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D5" w:rsidRPr="00D921D5" w:rsidRDefault="00D921D5" w:rsidP="00D921D5">
      <w:pPr>
        <w:tabs>
          <w:tab w:val="center" w:pos="4513"/>
          <w:tab w:val="right" w:pos="9026"/>
        </w:tabs>
        <w:spacing w:after="0" w:line="240" w:lineRule="auto"/>
        <w:jc w:val="center"/>
        <w:rPr>
          <w:rFonts w:ascii="Times New Roman" w:hAnsi="Times New Roman" w:cs="Times New Roman"/>
          <w:bCs/>
          <w:sz w:val="16"/>
          <w:szCs w:val="16"/>
        </w:rPr>
      </w:pPr>
    </w:p>
    <w:p w:rsidR="00D921D5" w:rsidRPr="00D114E3" w:rsidRDefault="00D921D5" w:rsidP="00D921D5">
      <w:pPr>
        <w:tabs>
          <w:tab w:val="center" w:pos="4513"/>
          <w:tab w:val="right" w:pos="9026"/>
        </w:tabs>
        <w:spacing w:after="0" w:line="240" w:lineRule="auto"/>
        <w:jc w:val="center"/>
        <w:rPr>
          <w:rFonts w:ascii="Times New Roman" w:hAnsi="Times New Roman" w:cs="Times New Roman"/>
          <w:bCs/>
          <w:sz w:val="16"/>
          <w:szCs w:val="16"/>
        </w:rPr>
      </w:pPr>
    </w:p>
    <w:p w:rsidR="00D921D5" w:rsidRDefault="00D921D5" w:rsidP="00D921D5">
      <w:pPr>
        <w:tabs>
          <w:tab w:val="center" w:pos="4513"/>
          <w:tab w:val="right" w:pos="9026"/>
        </w:tabs>
        <w:spacing w:after="0" w:line="240" w:lineRule="auto"/>
        <w:jc w:val="center"/>
        <w:rPr>
          <w:rFonts w:ascii="Times New Roman" w:hAnsi="Times New Roman" w:cs="Times New Roman"/>
          <w:bCs/>
          <w:sz w:val="28"/>
          <w:szCs w:val="28"/>
        </w:rPr>
      </w:pPr>
      <w:r w:rsidRPr="00D921D5">
        <w:rPr>
          <w:rFonts w:ascii="Times New Roman" w:hAnsi="Times New Roman" w:cs="Times New Roman"/>
          <w:noProof/>
          <w:sz w:val="24"/>
          <w:szCs w:val="24"/>
          <w:lang w:bidi="ar-SA"/>
        </w:rPr>
        <w:drawing>
          <wp:inline distT="0" distB="0" distL="0" distR="0" wp14:anchorId="22989195" wp14:editId="5215C0A1">
            <wp:extent cx="4457700" cy="971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457700" cy="971550"/>
                    </a:xfrm>
                    <a:prstGeom prst="rect">
                      <a:avLst/>
                    </a:prstGeom>
                  </pic:spPr>
                </pic:pic>
              </a:graphicData>
            </a:graphic>
          </wp:inline>
        </w:drawing>
      </w:r>
    </w:p>
    <w:p w:rsidR="00D921D5" w:rsidRDefault="00D921D5" w:rsidP="00D921D5">
      <w:pPr>
        <w:tabs>
          <w:tab w:val="center" w:pos="4513"/>
          <w:tab w:val="right" w:pos="9026"/>
        </w:tabs>
        <w:spacing w:after="0" w:line="240" w:lineRule="auto"/>
        <w:jc w:val="center"/>
        <w:rPr>
          <w:rFonts w:ascii="Times New Roman" w:hAnsi="Times New Roman" w:cs="Times New Roman"/>
          <w:bCs/>
          <w:sz w:val="28"/>
          <w:szCs w:val="28"/>
        </w:rPr>
      </w:pPr>
    </w:p>
    <w:p w:rsidR="003135DB" w:rsidRPr="00D921D5" w:rsidRDefault="00D921D5" w:rsidP="00D921D5">
      <w:pPr>
        <w:tabs>
          <w:tab w:val="center" w:pos="4513"/>
          <w:tab w:val="right" w:pos="9026"/>
        </w:tabs>
        <w:spacing w:after="0" w:line="240" w:lineRule="auto"/>
        <w:jc w:val="center"/>
        <w:rPr>
          <w:rFonts w:ascii="Times New Roman" w:hAnsi="Times New Roman" w:cs="Times New Roman"/>
          <w:bCs/>
          <w:sz w:val="28"/>
          <w:szCs w:val="28"/>
        </w:rPr>
      </w:pPr>
      <w:r w:rsidRPr="00D921D5">
        <w:rPr>
          <w:rFonts w:ascii="Times New Roman" w:hAnsi="Times New Roman" w:cs="Times New Roman"/>
          <w:bCs/>
          <w:sz w:val="28"/>
          <w:szCs w:val="28"/>
        </w:rPr>
        <w:t>INFLUENCE OF CORPORATE GOVERNANCE ON COMPANY VALUE WITH STOCK RETURN AND FINANCIAL PERFORMANCE AS A MEDIATOR VARIABLE</w:t>
      </w:r>
    </w:p>
    <w:p w:rsidR="00D921D5" w:rsidRDefault="00D921D5" w:rsidP="00D921D5">
      <w:pPr>
        <w:tabs>
          <w:tab w:val="center" w:pos="4513"/>
          <w:tab w:val="right" w:pos="9026"/>
        </w:tabs>
        <w:spacing w:after="0" w:line="240" w:lineRule="auto"/>
        <w:jc w:val="both"/>
        <w:rPr>
          <w:rFonts w:ascii="Times New Roman" w:hAnsi="Times New Roman" w:cs="Times New Roman"/>
          <w:b/>
          <w:bCs/>
          <w:sz w:val="24"/>
          <w:szCs w:val="24"/>
        </w:rPr>
      </w:pPr>
    </w:p>
    <w:p w:rsidR="00361F22" w:rsidRPr="00D921D5" w:rsidRDefault="00D921D5" w:rsidP="00D921D5">
      <w:pPr>
        <w:tabs>
          <w:tab w:val="center" w:pos="4513"/>
          <w:tab w:val="right" w:pos="9026"/>
        </w:tabs>
        <w:spacing w:after="0" w:line="360" w:lineRule="auto"/>
        <w:jc w:val="center"/>
        <w:rPr>
          <w:rFonts w:ascii="Times New Roman" w:hAnsi="Times New Roman" w:cs="Times New Roman"/>
          <w:bCs/>
          <w:i/>
          <w:sz w:val="24"/>
          <w:szCs w:val="24"/>
          <w:vertAlign w:val="superscript"/>
        </w:rPr>
      </w:pPr>
      <w:r w:rsidRPr="00D921D5">
        <w:rPr>
          <w:rFonts w:ascii="Times New Roman" w:hAnsi="Times New Roman" w:cs="Times New Roman"/>
          <w:bCs/>
          <w:i/>
          <w:sz w:val="24"/>
          <w:szCs w:val="24"/>
        </w:rPr>
        <w:t>Pornpawee Worasatepongsa</w:t>
      </w:r>
      <w:r w:rsidRPr="00D921D5">
        <w:rPr>
          <w:rFonts w:ascii="Times New Roman" w:hAnsi="Times New Roman" w:cs="Times New Roman"/>
          <w:bCs/>
          <w:i/>
          <w:sz w:val="24"/>
          <w:szCs w:val="24"/>
          <w:vertAlign w:val="superscript"/>
        </w:rPr>
        <w:t>1</w:t>
      </w:r>
      <w:r w:rsidRPr="00D921D5">
        <w:rPr>
          <w:rFonts w:ascii="Times New Roman" w:hAnsi="Times New Roman" w:cs="Times New Roman"/>
          <w:bCs/>
          <w:i/>
          <w:sz w:val="24"/>
          <w:szCs w:val="24"/>
        </w:rPr>
        <w:t>, Suchart Prakthayanon</w:t>
      </w:r>
      <w:r w:rsidRPr="00D921D5">
        <w:rPr>
          <w:rFonts w:ascii="Times New Roman" w:hAnsi="Times New Roman" w:cs="Times New Roman"/>
          <w:bCs/>
          <w:i/>
          <w:sz w:val="24"/>
          <w:szCs w:val="24"/>
          <w:vertAlign w:val="superscript"/>
        </w:rPr>
        <w:t>2</w:t>
      </w:r>
    </w:p>
    <w:p w:rsidR="00D921D5" w:rsidRPr="00D921D5" w:rsidRDefault="00D921D5" w:rsidP="00D921D5">
      <w:pPr>
        <w:tabs>
          <w:tab w:val="center" w:pos="4513"/>
          <w:tab w:val="right" w:pos="9026"/>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sidR="00361F22" w:rsidRPr="00D921D5">
        <w:rPr>
          <w:rFonts w:ascii="Times New Roman" w:hAnsi="Times New Roman" w:cs="Times New Roman"/>
          <w:bCs/>
          <w:sz w:val="24"/>
          <w:szCs w:val="24"/>
        </w:rPr>
        <w:t xml:space="preserve">Fixed Lecturer of Business Administrations </w:t>
      </w:r>
      <w:r w:rsidRPr="00D921D5">
        <w:rPr>
          <w:rFonts w:ascii="Times New Roman" w:hAnsi="Times New Roman" w:cs="Times New Roman"/>
          <w:bCs/>
          <w:sz w:val="24"/>
          <w:szCs w:val="24"/>
        </w:rPr>
        <w:t xml:space="preserve">Mahidol University, </w:t>
      </w:r>
      <w:r w:rsidR="00361F22" w:rsidRPr="00D921D5">
        <w:rPr>
          <w:rFonts w:ascii="Times New Roman" w:hAnsi="Times New Roman" w:cs="Times New Roman"/>
          <w:bCs/>
          <w:sz w:val="24"/>
          <w:szCs w:val="24"/>
        </w:rPr>
        <w:t>Kanchanaburi Campus, 199 Moo9, Sai-Yok, Kanchanaburi, Thailand, 71150</w:t>
      </w:r>
    </w:p>
    <w:p w:rsidR="00D921D5" w:rsidRPr="00D921D5" w:rsidRDefault="00D921D5" w:rsidP="00D921D5">
      <w:pPr>
        <w:tabs>
          <w:tab w:val="center" w:pos="4513"/>
          <w:tab w:val="right" w:pos="9026"/>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sidR="00361F22" w:rsidRPr="00D921D5">
        <w:rPr>
          <w:rFonts w:ascii="Times New Roman" w:hAnsi="Times New Roman" w:cs="Times New Roman"/>
          <w:bCs/>
          <w:sz w:val="24"/>
          <w:szCs w:val="24"/>
        </w:rPr>
        <w:t>Head of Industrial Management Department, Faculty of Business Administrations, Bangkok Thonburi University, 16/10 Thawi Watthana, Bangkok,Thailand, 10170</w:t>
      </w:r>
    </w:p>
    <w:p w:rsidR="00D921D5" w:rsidRPr="00D921D5" w:rsidRDefault="00D921D5" w:rsidP="00D921D5">
      <w:pPr>
        <w:tabs>
          <w:tab w:val="center" w:pos="4513"/>
          <w:tab w:val="right" w:pos="9026"/>
        </w:tabs>
        <w:spacing w:after="0" w:line="360" w:lineRule="auto"/>
        <w:jc w:val="center"/>
        <w:rPr>
          <w:rFonts w:ascii="Times New Roman" w:hAnsi="Times New Roman" w:cs="Times New Roman"/>
          <w:bCs/>
          <w:sz w:val="24"/>
          <w:szCs w:val="24"/>
        </w:rPr>
      </w:pPr>
      <w:r w:rsidRPr="00D921D5">
        <w:rPr>
          <w:rFonts w:ascii="Times New Roman" w:hAnsi="Times New Roman" w:cs="Times New Roman"/>
          <w:bCs/>
          <w:sz w:val="24"/>
          <w:szCs w:val="24"/>
        </w:rPr>
        <w:t xml:space="preserve">Corresponding Author: </w:t>
      </w:r>
      <w:hyperlink r:id="rId9" w:history="1">
        <w:r w:rsidRPr="00D921D5">
          <w:rPr>
            <w:rStyle w:val="Hyperlink"/>
            <w:rFonts w:ascii="Times New Roman" w:hAnsi="Times New Roman" w:cs="Times New Roman"/>
            <w:bCs/>
            <w:sz w:val="24"/>
            <w:szCs w:val="24"/>
            <w:u w:val="none"/>
            <w:vertAlign w:val="superscript"/>
          </w:rPr>
          <w:t>1</w:t>
        </w:r>
        <w:r w:rsidRPr="00504922">
          <w:rPr>
            <w:rStyle w:val="Hyperlink"/>
            <w:rFonts w:ascii="Times New Roman" w:hAnsi="Times New Roman" w:cs="Times New Roman"/>
            <w:bCs/>
            <w:sz w:val="24"/>
            <w:szCs w:val="24"/>
          </w:rPr>
          <w:t>pornpawee.wor@mahidol.edu</w:t>
        </w:r>
      </w:hyperlink>
      <w:r>
        <w:rPr>
          <w:rFonts w:ascii="Times New Roman" w:hAnsi="Times New Roman" w:cs="Times New Roman"/>
          <w:bCs/>
          <w:sz w:val="24"/>
          <w:szCs w:val="24"/>
        </w:rPr>
        <w:t xml:space="preserve"> </w:t>
      </w:r>
      <w:r w:rsidRPr="00D921D5">
        <w:rPr>
          <w:rFonts w:ascii="Times New Roman" w:hAnsi="Times New Roman" w:cs="Times New Roman"/>
          <w:bCs/>
          <w:sz w:val="24"/>
          <w:szCs w:val="24"/>
        </w:rPr>
        <w:t xml:space="preserve">, </w:t>
      </w:r>
      <w:hyperlink r:id="rId10" w:history="1">
        <w:r w:rsidRPr="00504922">
          <w:rPr>
            <w:rStyle w:val="Hyperlink"/>
            <w:rFonts w:ascii="Times New Roman" w:hAnsi="Times New Roman" w:cs="Times New Roman"/>
            <w:bCs/>
            <w:sz w:val="24"/>
            <w:szCs w:val="24"/>
          </w:rPr>
          <w:t>pornpawee.wor@mahidol.ac.th</w:t>
        </w:r>
      </w:hyperlink>
      <w:r>
        <w:rPr>
          <w:rFonts w:ascii="Times New Roman" w:hAnsi="Times New Roman" w:cs="Times New Roman"/>
          <w:bCs/>
          <w:sz w:val="24"/>
          <w:szCs w:val="24"/>
        </w:rPr>
        <w:t xml:space="preserve"> </w:t>
      </w:r>
    </w:p>
    <w:p w:rsidR="00361F22" w:rsidRPr="00D921D5" w:rsidRDefault="005130D4" w:rsidP="00D921D5">
      <w:pPr>
        <w:tabs>
          <w:tab w:val="center" w:pos="4513"/>
          <w:tab w:val="right" w:pos="9026"/>
        </w:tabs>
        <w:spacing w:after="0" w:line="360" w:lineRule="auto"/>
        <w:jc w:val="center"/>
        <w:rPr>
          <w:rFonts w:ascii="Times New Roman" w:hAnsi="Times New Roman" w:cs="Times New Roman"/>
          <w:bCs/>
          <w:sz w:val="24"/>
          <w:szCs w:val="24"/>
        </w:rPr>
      </w:pPr>
      <w:hyperlink r:id="rId11" w:history="1">
        <w:r w:rsidR="00D921D5" w:rsidRPr="00D921D5">
          <w:rPr>
            <w:rStyle w:val="Hyperlink"/>
            <w:rFonts w:ascii="Times New Roman" w:hAnsi="Times New Roman" w:cs="Times New Roman"/>
            <w:bCs/>
            <w:sz w:val="24"/>
            <w:szCs w:val="24"/>
            <w:u w:val="none"/>
            <w:vertAlign w:val="superscript"/>
          </w:rPr>
          <w:t>2</w:t>
        </w:r>
        <w:r w:rsidR="00D921D5" w:rsidRPr="00504922">
          <w:rPr>
            <w:rStyle w:val="Hyperlink"/>
            <w:rFonts w:ascii="Times New Roman" w:hAnsi="Times New Roman" w:cs="Times New Roman"/>
            <w:bCs/>
            <w:sz w:val="24"/>
            <w:szCs w:val="24"/>
          </w:rPr>
          <w:t>suchart.prak@bkkthon.ac.th</w:t>
        </w:r>
      </w:hyperlink>
      <w:r w:rsidR="00D921D5">
        <w:rPr>
          <w:rFonts w:ascii="Times New Roman" w:hAnsi="Times New Roman" w:cs="Times New Roman"/>
          <w:bCs/>
          <w:sz w:val="24"/>
          <w:szCs w:val="24"/>
        </w:rPr>
        <w:t xml:space="preserve"> </w:t>
      </w:r>
    </w:p>
    <w:p w:rsidR="00361F22" w:rsidRDefault="00361F22" w:rsidP="00D921D5">
      <w:pPr>
        <w:tabs>
          <w:tab w:val="center" w:pos="4513"/>
          <w:tab w:val="right" w:pos="9026"/>
        </w:tabs>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990"/>
      </w:tblGrid>
      <w:tr w:rsidR="00D921D5" w:rsidTr="00D921D5">
        <w:tc>
          <w:tcPr>
            <w:tcW w:w="9016" w:type="dxa"/>
          </w:tcPr>
          <w:p w:rsidR="00D921D5" w:rsidRDefault="00D921D5" w:rsidP="00D921D5">
            <w:pPr>
              <w:tabs>
                <w:tab w:val="center" w:pos="4513"/>
                <w:tab w:val="right" w:pos="9026"/>
              </w:tabs>
              <w:spacing w:after="0" w:line="240" w:lineRule="auto"/>
              <w:jc w:val="both"/>
              <w:rPr>
                <w:rFonts w:ascii="Times New Roman" w:hAnsi="Times New Roman" w:cs="Times New Roman"/>
                <w:b/>
                <w:sz w:val="24"/>
                <w:szCs w:val="24"/>
              </w:rPr>
            </w:pPr>
            <w:r w:rsidRPr="00D921D5">
              <w:rPr>
                <w:rFonts w:ascii="Times New Roman" w:hAnsi="Times New Roman" w:cs="Times New Roman"/>
                <w:b/>
                <w:bCs/>
                <w:sz w:val="24"/>
                <w:szCs w:val="24"/>
              </w:rPr>
              <w:t>Pornpawee Worasatepongsa, Suchart Prakthayanon. Influence Of Corporate Governance On Company Value With Stock Return And Financial Performance As A Mediator Variable—</w:t>
            </w:r>
            <w:r w:rsidRPr="00D921D5">
              <w:rPr>
                <w:rFonts w:ascii="Times New Roman" w:hAnsi="Times New Roman" w:cs="Times New Roman"/>
                <w:b/>
                <w:sz w:val="24"/>
                <w:szCs w:val="24"/>
              </w:rPr>
              <w:t xml:space="preserve">Palarch’s Journal Of Archaeology Of Egypt/Egyptology 17(3), </w:t>
            </w:r>
            <w:r w:rsidR="002173EB">
              <w:rPr>
                <w:rFonts w:ascii="Times New Roman" w:hAnsi="Times New Roman" w:cs="Times New Roman"/>
                <w:b/>
                <w:sz w:val="24"/>
                <w:szCs w:val="24"/>
              </w:rPr>
              <w:t>2504-2525</w:t>
            </w:r>
            <w:bookmarkStart w:id="0" w:name="_GoBack"/>
            <w:bookmarkEnd w:id="0"/>
            <w:r w:rsidRPr="00D921D5">
              <w:rPr>
                <w:rFonts w:ascii="Times New Roman" w:hAnsi="Times New Roman" w:cs="Times New Roman"/>
                <w:b/>
                <w:sz w:val="24"/>
                <w:szCs w:val="24"/>
              </w:rPr>
              <w:t xml:space="preserve">. </w:t>
            </w:r>
            <w:r w:rsidR="002173EB" w:rsidRPr="00D921D5">
              <w:rPr>
                <w:rFonts w:ascii="Times New Roman" w:hAnsi="Times New Roman" w:cs="Times New Roman"/>
                <w:b/>
                <w:sz w:val="24"/>
                <w:szCs w:val="24"/>
              </w:rPr>
              <w:t>ISSN</w:t>
            </w:r>
            <w:r w:rsidRPr="00D921D5">
              <w:rPr>
                <w:rFonts w:ascii="Times New Roman" w:hAnsi="Times New Roman" w:cs="Times New Roman"/>
                <w:b/>
                <w:sz w:val="24"/>
                <w:szCs w:val="24"/>
              </w:rPr>
              <w:t xml:space="preserve"> 1567-214x</w:t>
            </w:r>
          </w:p>
          <w:p w:rsidR="00D921D5" w:rsidRDefault="00D921D5" w:rsidP="00D921D5">
            <w:pPr>
              <w:tabs>
                <w:tab w:val="center" w:pos="4513"/>
                <w:tab w:val="right" w:pos="9026"/>
              </w:tabs>
              <w:spacing w:after="0" w:line="240" w:lineRule="auto"/>
              <w:jc w:val="both"/>
              <w:rPr>
                <w:rFonts w:ascii="Times New Roman" w:hAnsi="Times New Roman" w:cs="Times New Roman"/>
                <w:b/>
                <w:sz w:val="24"/>
                <w:szCs w:val="24"/>
              </w:rPr>
            </w:pPr>
          </w:p>
          <w:p w:rsidR="00D921D5" w:rsidRPr="00FE0761" w:rsidRDefault="00FE0761" w:rsidP="00D921D5">
            <w:pPr>
              <w:spacing w:after="0" w:line="240" w:lineRule="auto"/>
              <w:jc w:val="both"/>
              <w:rPr>
                <w:rFonts w:ascii="Times New Roman" w:hAnsi="Times New Roman" w:cstheme="minorBidi"/>
                <w:b/>
                <w:sz w:val="24"/>
                <w:szCs w:val="24"/>
              </w:rPr>
            </w:pPr>
            <w:r w:rsidRPr="00FE0761">
              <w:rPr>
                <w:rFonts w:ascii="Times New Roman" w:hAnsi="Times New Roman" w:cs="Times New Roman"/>
                <w:b/>
                <w:iCs/>
                <w:sz w:val="24"/>
                <w:szCs w:val="24"/>
              </w:rPr>
              <w:t>Keywords</w:t>
            </w:r>
            <w:r w:rsidR="00D921D5" w:rsidRPr="00FE0761">
              <w:rPr>
                <w:rFonts w:ascii="Times New Roman" w:hAnsi="Times New Roman" w:cs="Times New Roman"/>
                <w:b/>
                <w:iCs/>
                <w:sz w:val="24"/>
                <w:szCs w:val="24"/>
                <w:cs/>
              </w:rPr>
              <w:t>:</w:t>
            </w:r>
            <w:r w:rsidR="00D921D5" w:rsidRPr="00FE0761">
              <w:rPr>
                <w:rFonts w:ascii="Times New Roman" w:hAnsi="Times New Roman" w:cs="Times New Roman"/>
                <w:b/>
                <w:sz w:val="24"/>
                <w:szCs w:val="24"/>
                <w:cs/>
              </w:rPr>
              <w:t xml:space="preserve"> </w:t>
            </w:r>
            <w:r w:rsidRPr="00FE0761">
              <w:rPr>
                <w:rFonts w:ascii="Times New Roman" w:hAnsi="Times New Roman" w:cs="Times New Roman"/>
                <w:b/>
                <w:sz w:val="24"/>
                <w:szCs w:val="24"/>
              </w:rPr>
              <w:t xml:space="preserve"> Corporate Governance, Stock Return, Financial Performance, Company Value</w:t>
            </w:r>
          </w:p>
          <w:p w:rsidR="00D921D5" w:rsidRDefault="00D921D5" w:rsidP="00D921D5">
            <w:pPr>
              <w:tabs>
                <w:tab w:val="center" w:pos="4513"/>
                <w:tab w:val="right" w:pos="9026"/>
              </w:tabs>
              <w:spacing w:after="0" w:line="240" w:lineRule="auto"/>
              <w:jc w:val="both"/>
              <w:rPr>
                <w:rFonts w:ascii="Times New Roman" w:hAnsi="Times New Roman" w:cs="Times New Roman"/>
                <w:b/>
                <w:bCs/>
                <w:sz w:val="24"/>
                <w:szCs w:val="24"/>
              </w:rPr>
            </w:pPr>
          </w:p>
        </w:tc>
      </w:tr>
    </w:tbl>
    <w:p w:rsidR="00D921D5" w:rsidRPr="00D114E3" w:rsidRDefault="00D921D5" w:rsidP="00D921D5">
      <w:pPr>
        <w:tabs>
          <w:tab w:val="center" w:pos="4513"/>
          <w:tab w:val="right" w:pos="9026"/>
        </w:tabs>
        <w:spacing w:after="0" w:line="240" w:lineRule="auto"/>
        <w:jc w:val="both"/>
        <w:rPr>
          <w:rFonts w:ascii="Times New Roman" w:hAnsi="Times New Roman" w:cs="Times New Roman"/>
          <w:b/>
          <w:bCs/>
          <w:sz w:val="16"/>
          <w:szCs w:val="16"/>
        </w:rPr>
      </w:pPr>
    </w:p>
    <w:p w:rsidR="003135DB" w:rsidRPr="00D921D5" w:rsidRDefault="00D921D5" w:rsidP="00D921D5">
      <w:pPr>
        <w:spacing w:after="0" w:line="240" w:lineRule="auto"/>
        <w:jc w:val="both"/>
        <w:rPr>
          <w:rFonts w:ascii="Times New Roman" w:hAnsi="Times New Roman" w:cs="Times New Roman"/>
          <w:b/>
          <w:bCs/>
          <w:sz w:val="24"/>
          <w:szCs w:val="24"/>
        </w:rPr>
      </w:pPr>
      <w:r w:rsidRPr="00D921D5">
        <w:rPr>
          <w:rFonts w:ascii="Times New Roman" w:hAnsi="Times New Roman" w:cs="Times New Roman"/>
          <w:b/>
          <w:bCs/>
          <w:sz w:val="24"/>
          <w:szCs w:val="24"/>
        </w:rPr>
        <w:t>ABSTRACT</w:t>
      </w:r>
    </w:p>
    <w:p w:rsidR="00E7375D" w:rsidRPr="00D921D5" w:rsidRDefault="00D43A45" w:rsidP="00D921D5">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This research was aimed at testing</w:t>
      </w:r>
      <w:r w:rsidR="00386311" w:rsidRPr="00D921D5">
        <w:rPr>
          <w:rFonts w:ascii="Times New Roman" w:hAnsi="Times New Roman" w:cs="Times New Roman"/>
          <w:sz w:val="24"/>
          <w:szCs w:val="24"/>
        </w:rPr>
        <w:t xml:space="preserve"> the</w:t>
      </w:r>
      <w:r w:rsidRPr="00D921D5">
        <w:rPr>
          <w:rFonts w:ascii="Times New Roman" w:hAnsi="Times New Roman" w:cs="Times New Roman"/>
          <w:sz w:val="24"/>
          <w:szCs w:val="24"/>
        </w:rPr>
        <w:t xml:space="preserve"> influence of corporate governance </w:t>
      </w:r>
      <w:r w:rsidR="008742EC" w:rsidRPr="00D921D5">
        <w:rPr>
          <w:rFonts w:ascii="Times New Roman" w:hAnsi="Times New Roman" w:cs="Times New Roman"/>
          <w:sz w:val="24"/>
          <w:szCs w:val="24"/>
        </w:rPr>
        <w:t xml:space="preserve">on </w:t>
      </w:r>
      <w:r w:rsidR="00C00683" w:rsidRPr="00D921D5">
        <w:rPr>
          <w:rFonts w:ascii="Times New Roman" w:hAnsi="Times New Roman" w:cs="Times New Roman"/>
          <w:sz w:val="24"/>
          <w:szCs w:val="24"/>
        </w:rPr>
        <w:t>company value</w:t>
      </w:r>
      <w:r w:rsidR="008742EC" w:rsidRPr="00D921D5">
        <w:rPr>
          <w:rFonts w:ascii="Times New Roman" w:hAnsi="Times New Roman" w:cs="Times New Roman"/>
          <w:sz w:val="24"/>
          <w:szCs w:val="24"/>
        </w:rPr>
        <w:t xml:space="preserve"> through the variable of </w:t>
      </w:r>
      <w:r w:rsidR="00E94DC9" w:rsidRPr="00D921D5">
        <w:rPr>
          <w:rFonts w:ascii="Times New Roman" w:hAnsi="Times New Roman" w:cs="Times New Roman"/>
          <w:sz w:val="24"/>
          <w:szCs w:val="24"/>
        </w:rPr>
        <w:t>stock return</w:t>
      </w:r>
      <w:r w:rsidR="008742EC" w:rsidRPr="00D921D5">
        <w:rPr>
          <w:rFonts w:ascii="Times New Roman" w:hAnsi="Times New Roman" w:cs="Times New Roman"/>
          <w:sz w:val="24"/>
          <w:szCs w:val="24"/>
        </w:rPr>
        <w:t xml:space="preserve"> and financial performance</w:t>
      </w:r>
      <w:r w:rsidR="008742EC" w:rsidRPr="00D921D5">
        <w:rPr>
          <w:rFonts w:ascii="Times New Roman" w:hAnsi="Times New Roman" w:cs="Times New Roman"/>
          <w:sz w:val="24"/>
          <w:szCs w:val="24"/>
          <w:cs/>
        </w:rPr>
        <w:t xml:space="preserve">. </w:t>
      </w:r>
      <w:r w:rsidR="008742EC" w:rsidRPr="00D921D5">
        <w:rPr>
          <w:rFonts w:ascii="Times New Roman" w:hAnsi="Times New Roman" w:cs="Times New Roman"/>
          <w:sz w:val="24"/>
          <w:szCs w:val="24"/>
        </w:rPr>
        <w:t xml:space="preserve">Data were collected from </w:t>
      </w:r>
      <w:r w:rsidR="00383005" w:rsidRPr="00D921D5">
        <w:rPr>
          <w:rFonts w:ascii="Times New Roman" w:hAnsi="Times New Roman" w:cs="Times New Roman"/>
          <w:sz w:val="24"/>
          <w:szCs w:val="24"/>
        </w:rPr>
        <w:t xml:space="preserve">50 stocks of </w:t>
      </w:r>
      <w:r w:rsidR="008742EC" w:rsidRPr="00D921D5">
        <w:rPr>
          <w:rFonts w:ascii="Times New Roman" w:hAnsi="Times New Roman" w:cs="Times New Roman"/>
          <w:sz w:val="24"/>
          <w:szCs w:val="24"/>
        </w:rPr>
        <w:t>companies registered in the Stock Exchange of Thailand</w:t>
      </w:r>
      <w:r w:rsidR="00383005" w:rsidRPr="00D921D5">
        <w:rPr>
          <w:rFonts w:ascii="Times New Roman" w:hAnsi="Times New Roman" w:cs="Times New Roman"/>
          <w:sz w:val="24"/>
          <w:szCs w:val="24"/>
          <w:cs/>
        </w:rPr>
        <w:t xml:space="preserve"> </w:t>
      </w:r>
      <w:r w:rsidR="002F53A2" w:rsidRPr="00D921D5">
        <w:rPr>
          <w:rFonts w:ascii="Times New Roman" w:hAnsi="Times New Roman" w:cs="Times New Roman"/>
          <w:sz w:val="24"/>
          <w:szCs w:val="24"/>
          <w:cs/>
        </w:rPr>
        <w:t>(</w:t>
      </w:r>
      <w:r w:rsidR="00383005" w:rsidRPr="00D921D5">
        <w:rPr>
          <w:rFonts w:ascii="Times New Roman" w:hAnsi="Times New Roman" w:cs="Times New Roman"/>
          <w:sz w:val="24"/>
          <w:szCs w:val="24"/>
        </w:rPr>
        <w:t xml:space="preserve">SET50 </w:t>
      </w:r>
      <w:r w:rsidR="00386311" w:rsidRPr="00D921D5">
        <w:rPr>
          <w:rFonts w:ascii="Times New Roman" w:hAnsi="Times New Roman" w:cs="Times New Roman"/>
          <w:sz w:val="24"/>
          <w:szCs w:val="24"/>
        </w:rPr>
        <w:t>Ind</w:t>
      </w:r>
      <w:r w:rsidR="00383005" w:rsidRPr="00D921D5">
        <w:rPr>
          <w:rFonts w:ascii="Times New Roman" w:hAnsi="Times New Roman" w:cs="Times New Roman"/>
          <w:sz w:val="24"/>
          <w:szCs w:val="24"/>
        </w:rPr>
        <w:t>ex</w:t>
      </w:r>
      <w:r w:rsidR="002F53A2" w:rsidRPr="00D921D5">
        <w:rPr>
          <w:rFonts w:ascii="Times New Roman" w:hAnsi="Times New Roman" w:cs="Times New Roman"/>
          <w:sz w:val="24"/>
          <w:szCs w:val="24"/>
          <w:cs/>
        </w:rPr>
        <w:t>)</w:t>
      </w:r>
      <w:r w:rsidR="005046F4" w:rsidRPr="00D921D5">
        <w:rPr>
          <w:rFonts w:ascii="Times New Roman" w:hAnsi="Times New Roman" w:cs="Times New Roman"/>
          <w:sz w:val="24"/>
          <w:szCs w:val="24"/>
          <w:cs/>
        </w:rPr>
        <w:t xml:space="preserve"> </w:t>
      </w:r>
      <w:r w:rsidR="005046F4" w:rsidRPr="00D921D5">
        <w:rPr>
          <w:rFonts w:ascii="Times New Roman" w:hAnsi="Times New Roman" w:cs="Times New Roman"/>
          <w:sz w:val="24"/>
          <w:szCs w:val="24"/>
        </w:rPr>
        <w:t>in 2019</w:t>
      </w:r>
      <w:r w:rsidR="00383005" w:rsidRPr="00D921D5">
        <w:rPr>
          <w:rFonts w:ascii="Times New Roman" w:hAnsi="Times New Roman" w:cs="Times New Roman"/>
          <w:sz w:val="24"/>
          <w:szCs w:val="24"/>
          <w:cs/>
        </w:rPr>
        <w:t xml:space="preserve">. </w:t>
      </w:r>
      <w:r w:rsidR="005046F4" w:rsidRPr="00D921D5">
        <w:rPr>
          <w:rFonts w:ascii="Times New Roman" w:hAnsi="Times New Roman" w:cs="Times New Roman"/>
          <w:sz w:val="24"/>
          <w:szCs w:val="24"/>
        </w:rPr>
        <w:t>These stocks</w:t>
      </w:r>
      <w:r w:rsidR="00383005" w:rsidRPr="00D921D5">
        <w:rPr>
          <w:rFonts w:ascii="Times New Roman" w:hAnsi="Times New Roman" w:cs="Times New Roman"/>
          <w:sz w:val="24"/>
          <w:szCs w:val="24"/>
        </w:rPr>
        <w:t xml:space="preserve"> have good and secure business bases, high trading liquidity, large market capitalization</w:t>
      </w:r>
      <w:r w:rsidR="005046F4" w:rsidRPr="00D921D5">
        <w:rPr>
          <w:rFonts w:ascii="Times New Roman" w:hAnsi="Times New Roman" w:cs="Times New Roman"/>
          <w:sz w:val="24"/>
          <w:szCs w:val="24"/>
        </w:rPr>
        <w:t xml:space="preserve"> and regular dividend payouts along with good</w:t>
      </w:r>
      <w:r w:rsidR="005046F4" w:rsidRPr="00D921D5">
        <w:rPr>
          <w:rFonts w:ascii="Times New Roman" w:hAnsi="Times New Roman" w:cs="Times New Roman"/>
          <w:sz w:val="24"/>
          <w:szCs w:val="24"/>
          <w:cs/>
        </w:rPr>
        <w:t>-</w:t>
      </w:r>
      <w:r w:rsidR="005046F4" w:rsidRPr="00D921D5">
        <w:rPr>
          <w:rFonts w:ascii="Times New Roman" w:hAnsi="Times New Roman" w:cs="Times New Roman"/>
          <w:sz w:val="24"/>
          <w:szCs w:val="24"/>
        </w:rPr>
        <w:t>excellent governance scores from the Corporate Governance Report 2019 of Thailand</w:t>
      </w:r>
      <w:r w:rsidR="005046F4" w:rsidRPr="00D921D5">
        <w:rPr>
          <w:rFonts w:ascii="Times New Roman" w:hAnsi="Times New Roman" w:cs="Times New Roman"/>
          <w:sz w:val="24"/>
          <w:szCs w:val="24"/>
          <w:cs/>
        </w:rPr>
        <w:t>.</w:t>
      </w:r>
    </w:p>
    <w:p w:rsidR="00D921D5" w:rsidRDefault="00E7375D" w:rsidP="00D921D5">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ab/>
      </w:r>
    </w:p>
    <w:p w:rsidR="00300C80" w:rsidRPr="00D921D5" w:rsidRDefault="00857E37" w:rsidP="00D921D5">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Based on the findings of this examination</w:t>
      </w:r>
      <w:r w:rsidR="005046F4" w:rsidRPr="00D921D5">
        <w:rPr>
          <w:rFonts w:ascii="Times New Roman" w:hAnsi="Times New Roman" w:cs="Times New Roman"/>
          <w:sz w:val="24"/>
          <w:szCs w:val="24"/>
        </w:rPr>
        <w:t>,</w:t>
      </w:r>
      <w:r w:rsidRPr="00D921D5">
        <w:rPr>
          <w:rFonts w:ascii="Times New Roman" w:hAnsi="Times New Roman" w:cs="Times New Roman"/>
          <w:sz w:val="24"/>
          <w:szCs w:val="24"/>
        </w:rPr>
        <w:t xml:space="preserve"> it was concluded that</w:t>
      </w:r>
      <w:r w:rsidR="005046F4" w:rsidRPr="00D921D5">
        <w:rPr>
          <w:rFonts w:ascii="Times New Roman" w:hAnsi="Times New Roman" w:cs="Times New Roman"/>
          <w:sz w:val="24"/>
          <w:szCs w:val="24"/>
        </w:rPr>
        <w:t xml:space="preserve"> corporate governance </w:t>
      </w:r>
      <w:r w:rsidR="00386311" w:rsidRPr="00D921D5">
        <w:rPr>
          <w:rFonts w:ascii="Times New Roman" w:hAnsi="Times New Roman" w:cs="Times New Roman"/>
          <w:sz w:val="24"/>
          <w:szCs w:val="24"/>
        </w:rPr>
        <w:t>has</w:t>
      </w:r>
      <w:r w:rsidR="005046F4" w:rsidRPr="00D921D5">
        <w:rPr>
          <w:rFonts w:ascii="Times New Roman" w:hAnsi="Times New Roman" w:cs="Times New Roman"/>
          <w:sz w:val="24"/>
          <w:szCs w:val="24"/>
          <w:cs/>
        </w:rPr>
        <w:t xml:space="preserve"> </w:t>
      </w:r>
      <w:r w:rsidR="003F37F8" w:rsidRPr="00D921D5">
        <w:rPr>
          <w:rFonts w:ascii="Times New Roman" w:hAnsi="Times New Roman" w:cs="Times New Roman"/>
          <w:sz w:val="24"/>
          <w:szCs w:val="24"/>
        </w:rPr>
        <w:t xml:space="preserve">negative </w:t>
      </w:r>
      <w:r w:rsidR="005046F4" w:rsidRPr="00D921D5">
        <w:rPr>
          <w:rFonts w:ascii="Times New Roman" w:hAnsi="Times New Roman" w:cs="Times New Roman"/>
          <w:sz w:val="24"/>
          <w:szCs w:val="24"/>
        </w:rPr>
        <w:t>direct effect</w:t>
      </w:r>
      <w:r w:rsidR="00386311" w:rsidRPr="00D921D5">
        <w:rPr>
          <w:rFonts w:ascii="Times New Roman" w:hAnsi="Times New Roman" w:cs="Times New Roman"/>
          <w:sz w:val="24"/>
          <w:szCs w:val="24"/>
        </w:rPr>
        <w:t>s</w:t>
      </w:r>
      <w:r w:rsidR="005046F4" w:rsidRPr="00D921D5">
        <w:rPr>
          <w:rFonts w:ascii="Times New Roman" w:hAnsi="Times New Roman" w:cs="Times New Roman"/>
          <w:sz w:val="24"/>
          <w:szCs w:val="24"/>
        </w:rPr>
        <w:t xml:space="preserve"> on </w:t>
      </w:r>
      <w:r w:rsidR="00C00683" w:rsidRPr="00D921D5">
        <w:rPr>
          <w:rFonts w:ascii="Times New Roman" w:hAnsi="Times New Roman" w:cs="Times New Roman"/>
          <w:sz w:val="24"/>
          <w:szCs w:val="24"/>
        </w:rPr>
        <w:t>company value</w:t>
      </w:r>
      <w:r w:rsidR="005046F4" w:rsidRPr="00D921D5">
        <w:rPr>
          <w:rFonts w:ascii="Times New Roman" w:hAnsi="Times New Roman" w:cs="Times New Roman"/>
          <w:sz w:val="24"/>
          <w:szCs w:val="24"/>
          <w:cs/>
        </w:rPr>
        <w:t xml:space="preserve"> </w:t>
      </w:r>
      <w:r w:rsidR="006F42DB" w:rsidRPr="00D921D5">
        <w:rPr>
          <w:rFonts w:ascii="Times New Roman" w:hAnsi="Times New Roman" w:cs="Times New Roman"/>
          <w:sz w:val="24"/>
          <w:szCs w:val="24"/>
        </w:rPr>
        <w:t>and corporate governance has a negative indirect influence through stock returns</w:t>
      </w:r>
      <w:r w:rsidR="006F42DB" w:rsidRPr="00D921D5">
        <w:rPr>
          <w:rFonts w:ascii="Times New Roman" w:hAnsi="Times New Roman" w:cs="Times New Roman"/>
          <w:sz w:val="24"/>
          <w:szCs w:val="24"/>
          <w:cs/>
        </w:rPr>
        <w:t>.</w:t>
      </w:r>
      <w:r w:rsidR="005046F4" w:rsidRPr="00D921D5">
        <w:rPr>
          <w:rFonts w:ascii="Times New Roman" w:hAnsi="Times New Roman" w:cs="Times New Roman"/>
          <w:sz w:val="24"/>
          <w:szCs w:val="24"/>
        </w:rPr>
        <w:t xml:space="preserve"> However, </w:t>
      </w:r>
      <w:r w:rsidR="00C00683" w:rsidRPr="00D921D5">
        <w:rPr>
          <w:rFonts w:ascii="Times New Roman" w:hAnsi="Times New Roman" w:cs="Times New Roman"/>
          <w:sz w:val="24"/>
          <w:szCs w:val="24"/>
        </w:rPr>
        <w:t>company value</w:t>
      </w:r>
      <w:r w:rsidR="005046F4" w:rsidRPr="00D921D5">
        <w:rPr>
          <w:rFonts w:ascii="Times New Roman" w:hAnsi="Times New Roman" w:cs="Times New Roman"/>
          <w:sz w:val="24"/>
          <w:szCs w:val="24"/>
          <w:cs/>
        </w:rPr>
        <w:t xml:space="preserve"> </w:t>
      </w:r>
      <w:r w:rsidR="00386311" w:rsidRPr="00D921D5">
        <w:rPr>
          <w:rFonts w:ascii="Times New Roman" w:hAnsi="Times New Roman" w:cs="Times New Roman"/>
          <w:sz w:val="24"/>
          <w:szCs w:val="24"/>
        </w:rPr>
        <w:t>i</w:t>
      </w:r>
      <w:r w:rsidR="005046F4" w:rsidRPr="00D921D5">
        <w:rPr>
          <w:rFonts w:ascii="Times New Roman" w:hAnsi="Times New Roman" w:cs="Times New Roman"/>
          <w:sz w:val="24"/>
          <w:szCs w:val="24"/>
        </w:rPr>
        <w:t>s directly and positively influenced by financial performance</w:t>
      </w:r>
      <w:r w:rsidR="005046F4" w:rsidRPr="00D921D5">
        <w:rPr>
          <w:rFonts w:ascii="Times New Roman" w:hAnsi="Times New Roman" w:cs="Times New Roman"/>
          <w:sz w:val="24"/>
          <w:szCs w:val="24"/>
          <w:cs/>
        </w:rPr>
        <w:t xml:space="preserve">. </w:t>
      </w:r>
      <w:r w:rsidR="00386311" w:rsidRPr="00D921D5">
        <w:rPr>
          <w:rFonts w:ascii="Times New Roman" w:hAnsi="Times New Roman" w:cs="Times New Roman"/>
          <w:sz w:val="24"/>
          <w:szCs w:val="24"/>
        </w:rPr>
        <w:t>Oddly, this</w:t>
      </w:r>
      <w:r w:rsidR="005046F4" w:rsidRPr="00D921D5">
        <w:rPr>
          <w:rFonts w:ascii="Times New Roman" w:hAnsi="Times New Roman" w:cs="Times New Roman"/>
          <w:sz w:val="24"/>
          <w:szCs w:val="24"/>
          <w:cs/>
        </w:rPr>
        <w:t xml:space="preserve"> </w:t>
      </w:r>
      <w:r w:rsidR="00386311" w:rsidRPr="00D921D5">
        <w:rPr>
          <w:rFonts w:ascii="Times New Roman" w:hAnsi="Times New Roman" w:cs="Times New Roman"/>
          <w:sz w:val="24"/>
          <w:szCs w:val="24"/>
        </w:rPr>
        <w:t>study</w:t>
      </w:r>
      <w:r w:rsidR="005046F4" w:rsidRPr="00D921D5">
        <w:rPr>
          <w:rFonts w:ascii="Times New Roman" w:hAnsi="Times New Roman" w:cs="Times New Roman"/>
          <w:sz w:val="24"/>
          <w:szCs w:val="24"/>
        </w:rPr>
        <w:t xml:space="preserve"> did not find a direct or reverse </w:t>
      </w:r>
      <w:r w:rsidR="00720569" w:rsidRPr="00D921D5">
        <w:rPr>
          <w:rFonts w:ascii="Times New Roman" w:hAnsi="Times New Roman" w:cs="Times New Roman"/>
          <w:sz w:val="24"/>
          <w:szCs w:val="24"/>
        </w:rPr>
        <w:t>correlation</w:t>
      </w:r>
      <w:r w:rsidR="00E94DC9" w:rsidRPr="00D921D5">
        <w:rPr>
          <w:rFonts w:ascii="Times New Roman" w:hAnsi="Times New Roman" w:cs="Times New Roman"/>
          <w:sz w:val="24"/>
          <w:szCs w:val="24"/>
        </w:rPr>
        <w:t xml:space="preserve"> between stock return</w:t>
      </w:r>
      <w:r w:rsidR="005046F4" w:rsidRPr="00D921D5">
        <w:rPr>
          <w:rFonts w:ascii="Times New Roman" w:hAnsi="Times New Roman" w:cs="Times New Roman"/>
          <w:sz w:val="24"/>
          <w:szCs w:val="24"/>
        </w:rPr>
        <w:t xml:space="preserve"> and financial performance in stock</w:t>
      </w:r>
      <w:r w:rsidR="00386311" w:rsidRPr="00D921D5">
        <w:rPr>
          <w:rFonts w:ascii="Times New Roman" w:hAnsi="Times New Roman" w:cs="Times New Roman"/>
          <w:sz w:val="24"/>
          <w:szCs w:val="24"/>
        </w:rPr>
        <w:t>s</w:t>
      </w:r>
      <w:r w:rsidR="005046F4" w:rsidRPr="00D921D5">
        <w:rPr>
          <w:rFonts w:ascii="Times New Roman" w:hAnsi="Times New Roman" w:cs="Times New Roman"/>
          <w:sz w:val="24"/>
          <w:szCs w:val="24"/>
          <w:cs/>
        </w:rPr>
        <w:t>.</w:t>
      </w:r>
    </w:p>
    <w:p w:rsidR="00C54714" w:rsidRPr="00D921D5" w:rsidRDefault="00C54714" w:rsidP="00D921D5">
      <w:pPr>
        <w:spacing w:after="0" w:line="240" w:lineRule="auto"/>
        <w:jc w:val="both"/>
        <w:rPr>
          <w:rFonts w:ascii="Times New Roman" w:hAnsi="Times New Roman" w:cs="Times New Roman"/>
          <w:b/>
          <w:bCs/>
          <w:sz w:val="24"/>
          <w:szCs w:val="24"/>
        </w:rPr>
      </w:pPr>
    </w:p>
    <w:p w:rsidR="00616043" w:rsidRPr="00D921D5" w:rsidRDefault="00FE0761" w:rsidP="00D65960">
      <w:pPr>
        <w:spacing w:after="0" w:line="240" w:lineRule="auto"/>
        <w:ind w:left="1440"/>
        <w:jc w:val="both"/>
        <w:rPr>
          <w:rFonts w:ascii="Times New Roman" w:hAnsi="Times New Roman" w:cs="Times New Roman"/>
          <w:b/>
          <w:bCs/>
          <w:sz w:val="24"/>
          <w:szCs w:val="24"/>
        </w:rPr>
      </w:pPr>
      <w:r w:rsidRPr="00D921D5">
        <w:rPr>
          <w:rFonts w:ascii="Times New Roman" w:hAnsi="Times New Roman" w:cs="Times New Roman"/>
          <w:b/>
          <w:bCs/>
          <w:sz w:val="24"/>
          <w:szCs w:val="24"/>
        </w:rPr>
        <w:t>INTRODUCTION</w:t>
      </w:r>
    </w:p>
    <w:p w:rsidR="00616043" w:rsidRDefault="00C00683" w:rsidP="00D6596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rPr>
        <w:t xml:space="preserve">This study was aimed at testing </w:t>
      </w:r>
      <w:r w:rsidR="00386311" w:rsidRPr="00D921D5">
        <w:rPr>
          <w:rFonts w:ascii="Times New Roman" w:hAnsi="Times New Roman" w:cs="Times New Roman"/>
          <w:sz w:val="24"/>
          <w:szCs w:val="24"/>
        </w:rPr>
        <w:t xml:space="preserve">the </w:t>
      </w:r>
      <w:r w:rsidRPr="00D921D5">
        <w:rPr>
          <w:rFonts w:ascii="Times New Roman" w:hAnsi="Times New Roman" w:cs="Times New Roman"/>
          <w:sz w:val="24"/>
          <w:szCs w:val="24"/>
        </w:rPr>
        <w:t>influence of corporate governance on company value through stock return and financial performance of the business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lastRenderedPageBreak/>
        <w:t>The business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goal achievement can be shown by financial numbers resulting from effective management and direction ability of high</w:t>
      </w:r>
      <w:r w:rsidRPr="00D921D5">
        <w:rPr>
          <w:rFonts w:ascii="Times New Roman" w:hAnsi="Times New Roman" w:cs="Times New Roman"/>
          <w:sz w:val="24"/>
          <w:szCs w:val="24"/>
          <w:cs/>
        </w:rPr>
        <w:t>-</w:t>
      </w:r>
      <w:r w:rsidRPr="00D921D5">
        <w:rPr>
          <w:rFonts w:ascii="Times New Roman" w:hAnsi="Times New Roman" w:cs="Times New Roman"/>
          <w:sz w:val="24"/>
          <w:szCs w:val="24"/>
        </w:rPr>
        <w:t>ranking executives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Effectiveness was measured from ratios by dividing input </w:t>
      </w:r>
      <w:r w:rsidR="00386311" w:rsidRPr="00D921D5">
        <w:rPr>
          <w:rFonts w:ascii="Times New Roman" w:hAnsi="Times New Roman" w:cs="Times New Roman"/>
          <w:sz w:val="24"/>
          <w:szCs w:val="24"/>
        </w:rPr>
        <w:t>and</w:t>
      </w:r>
      <w:r w:rsidRPr="00D921D5">
        <w:rPr>
          <w:rFonts w:ascii="Times New Roman" w:hAnsi="Times New Roman" w:cs="Times New Roman"/>
          <w:sz w:val="24"/>
          <w:szCs w:val="24"/>
        </w:rPr>
        <w:t xml:space="preserve"> output factors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In the meantime, business financial performance increases will lead to company stock attraction from the viewpoint of investors, causing disclosed financial </w:t>
      </w:r>
      <w:r w:rsidR="00206F5E" w:rsidRPr="00D921D5">
        <w:rPr>
          <w:rFonts w:ascii="Times New Roman" w:hAnsi="Times New Roman" w:cs="Times New Roman"/>
          <w:sz w:val="24"/>
          <w:szCs w:val="24"/>
        </w:rPr>
        <w:t>reports to reflect the company</w:t>
      </w:r>
      <w:r w:rsidR="00206F5E" w:rsidRPr="00D921D5">
        <w:rPr>
          <w:rFonts w:ascii="Times New Roman" w:hAnsi="Times New Roman" w:cs="Times New Roman"/>
          <w:sz w:val="24"/>
          <w:szCs w:val="24"/>
          <w:cs/>
        </w:rPr>
        <w:t>’</w:t>
      </w:r>
      <w:r w:rsidR="00206F5E" w:rsidRPr="00D921D5">
        <w:rPr>
          <w:rFonts w:ascii="Times New Roman" w:hAnsi="Times New Roman" w:cs="Times New Roman"/>
          <w:sz w:val="24"/>
          <w:szCs w:val="24"/>
        </w:rPr>
        <w:t>s past performance while helping investors to make investment decisions based on the aforementioned financial information</w:t>
      </w:r>
      <w:r w:rsidR="00206F5E" w:rsidRPr="00D921D5">
        <w:rPr>
          <w:rFonts w:ascii="Times New Roman" w:hAnsi="Times New Roman" w:cs="Times New Roman"/>
          <w:sz w:val="24"/>
          <w:szCs w:val="24"/>
          <w:cs/>
        </w:rPr>
        <w:t xml:space="preserve">. </w:t>
      </w:r>
      <w:r w:rsidR="00206F5E" w:rsidRPr="00D921D5">
        <w:rPr>
          <w:rFonts w:ascii="Times New Roman" w:hAnsi="Times New Roman" w:cs="Times New Roman"/>
          <w:sz w:val="24"/>
          <w:szCs w:val="24"/>
        </w:rPr>
        <w:t>In particular, any unedited financial report is of great interest to investors</w:t>
      </w:r>
      <w:r w:rsidR="00206F5E" w:rsidRPr="00D921D5">
        <w:rPr>
          <w:rFonts w:ascii="Times New Roman" w:hAnsi="Times New Roman" w:cs="Times New Roman"/>
          <w:sz w:val="24"/>
          <w:szCs w:val="24"/>
          <w:cs/>
        </w:rPr>
        <w:t>.</w:t>
      </w:r>
    </w:p>
    <w:p w:rsidR="00FE0761" w:rsidRPr="00FE0761" w:rsidRDefault="00FE0761" w:rsidP="00D65960">
      <w:pPr>
        <w:spacing w:after="0" w:line="240" w:lineRule="auto"/>
        <w:ind w:left="1440"/>
        <w:jc w:val="both"/>
        <w:rPr>
          <w:rFonts w:ascii="Times New Roman" w:hAnsi="Times New Roman" w:cstheme="minorBidi"/>
          <w:sz w:val="24"/>
          <w:szCs w:val="24"/>
        </w:rPr>
      </w:pPr>
    </w:p>
    <w:p w:rsidR="00CE2FBE" w:rsidRDefault="00206F5E" w:rsidP="00D114E3">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rPr>
        <w:t xml:space="preserve">Corporate governance is an issue given </w:t>
      </w:r>
      <w:r w:rsidR="00DD6DE6" w:rsidRPr="00D921D5">
        <w:rPr>
          <w:rFonts w:ascii="Times New Roman" w:hAnsi="Times New Roman" w:cs="Times New Roman"/>
          <w:sz w:val="24"/>
          <w:szCs w:val="24"/>
        </w:rPr>
        <w:t>greater</w:t>
      </w:r>
      <w:r w:rsidRPr="00D921D5">
        <w:rPr>
          <w:rFonts w:ascii="Times New Roman" w:hAnsi="Times New Roman" w:cs="Times New Roman"/>
          <w:sz w:val="24"/>
          <w:szCs w:val="24"/>
        </w:rPr>
        <w:t xml:space="preserve"> interest by investors worldwide</w:t>
      </w:r>
      <w:r w:rsidR="00DD6DE6" w:rsidRPr="00D921D5">
        <w:rPr>
          <w:rFonts w:ascii="Times New Roman" w:hAnsi="Times New Roman" w:cs="Times New Roman"/>
          <w:sz w:val="24"/>
          <w:szCs w:val="24"/>
        </w:rPr>
        <w:t>,</w:t>
      </w:r>
      <w:r w:rsidRPr="00D921D5">
        <w:rPr>
          <w:rFonts w:ascii="Times New Roman" w:hAnsi="Times New Roman" w:cs="Times New Roman"/>
          <w:sz w:val="24"/>
          <w:szCs w:val="24"/>
        </w:rPr>
        <w:t xml:space="preserve"> because corporate governance will push businesses to have transparent management, international standards and become accepted by all shareholders and stakeholders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Corporate governance helps businesses to have corporate performance and appropriate return on investment, leading to increase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Similarly, the findings of Chen, Chung, Hsu and Wu </w:t>
      </w:r>
      <w:r w:rsidRPr="00D921D5">
        <w:rPr>
          <w:rFonts w:ascii="Times New Roman" w:hAnsi="Times New Roman" w:cs="Times New Roman"/>
          <w:sz w:val="24"/>
          <w:szCs w:val="24"/>
          <w:cs/>
        </w:rPr>
        <w:t>(</w:t>
      </w:r>
      <w:r w:rsidRPr="00D921D5">
        <w:rPr>
          <w:rFonts w:ascii="Times New Roman" w:hAnsi="Times New Roman" w:cs="Times New Roman"/>
          <w:sz w:val="24"/>
          <w:szCs w:val="24"/>
        </w:rPr>
        <w:t>2010</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found a direct influence from excellent corporate governance on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The aforementioned findings were consistent with the findings of Dash and Raithatha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who found </w:t>
      </w:r>
      <w:r w:rsidR="00720569" w:rsidRPr="00D921D5">
        <w:rPr>
          <w:rFonts w:ascii="Times New Roman" w:hAnsi="Times New Roman" w:cs="Times New Roman"/>
          <w:sz w:val="24"/>
          <w:szCs w:val="24"/>
        </w:rPr>
        <w:t>correlation</w:t>
      </w:r>
      <w:r w:rsidRPr="00D921D5">
        <w:rPr>
          <w:rFonts w:ascii="Times New Roman" w:hAnsi="Times New Roman" w:cs="Times New Roman"/>
          <w:sz w:val="24"/>
          <w:szCs w:val="24"/>
        </w:rPr>
        <w:t>s of corporate governance to be able to increase company performance</w:t>
      </w:r>
      <w:r w:rsidRPr="00D921D5">
        <w:rPr>
          <w:rFonts w:ascii="Times New Roman" w:hAnsi="Times New Roman" w:cs="Times New Roman"/>
          <w:sz w:val="24"/>
          <w:szCs w:val="24"/>
          <w:cs/>
        </w:rPr>
        <w:t>.</w:t>
      </w:r>
    </w:p>
    <w:p w:rsidR="00FE0761" w:rsidRPr="00FE0761" w:rsidRDefault="00FE0761" w:rsidP="00D114E3">
      <w:pPr>
        <w:spacing w:after="0" w:line="240" w:lineRule="auto"/>
        <w:ind w:left="1440"/>
        <w:jc w:val="both"/>
        <w:rPr>
          <w:rFonts w:ascii="Times New Roman" w:hAnsi="Times New Roman" w:cstheme="minorBidi"/>
          <w:sz w:val="24"/>
          <w:szCs w:val="24"/>
        </w:rPr>
      </w:pPr>
    </w:p>
    <w:p w:rsidR="008834E2" w:rsidRPr="00D921D5" w:rsidRDefault="00206F5E" w:rsidP="00D114E3">
      <w:pPr>
        <w:spacing w:after="0" w:line="240" w:lineRule="auto"/>
        <w:ind w:left="1440"/>
        <w:jc w:val="both"/>
        <w:rPr>
          <w:rFonts w:ascii="Times New Roman" w:hAnsi="Times New Roman" w:cs="Times New Roman"/>
          <w:sz w:val="24"/>
          <w:szCs w:val="24"/>
          <w:highlight w:val="lightGray"/>
          <w:cs/>
        </w:rPr>
      </w:pPr>
      <w:r w:rsidRPr="00D921D5">
        <w:rPr>
          <w:rFonts w:ascii="Times New Roman" w:hAnsi="Times New Roman" w:cs="Times New Roman"/>
          <w:sz w:val="24"/>
          <w:szCs w:val="24"/>
        </w:rPr>
        <w:t xml:space="preserve">Many organizations </w:t>
      </w:r>
      <w:r w:rsidR="00DD6DE6" w:rsidRPr="00D921D5">
        <w:rPr>
          <w:rFonts w:ascii="Times New Roman" w:hAnsi="Times New Roman" w:cs="Times New Roman"/>
          <w:sz w:val="24"/>
          <w:szCs w:val="24"/>
        </w:rPr>
        <w:t>seeking</w:t>
      </w:r>
      <w:r w:rsidRPr="00D921D5">
        <w:rPr>
          <w:rFonts w:ascii="Times New Roman" w:hAnsi="Times New Roman" w:cs="Times New Roman"/>
          <w:sz w:val="24"/>
          <w:szCs w:val="24"/>
        </w:rPr>
        <w:t xml:space="preserve"> to increase company value will promote strengths and </w:t>
      </w:r>
      <w:r w:rsidR="00247CFE" w:rsidRPr="00D921D5">
        <w:rPr>
          <w:rFonts w:ascii="Times New Roman" w:hAnsi="Times New Roman" w:cs="Times New Roman"/>
          <w:sz w:val="24"/>
          <w:szCs w:val="24"/>
        </w:rPr>
        <w:t>improve weaknesses to increase performance with financial numbers as indicators for comparing performance with competitors in the same industry</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In addition, these financial numbers can be used to analyze the company</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s financial trends and financial position in the future</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 xml:space="preserve">This study will help executives discover company disadvantages and corrective guidelines, </w:t>
      </w:r>
      <w:r w:rsidR="00DD6DE6" w:rsidRPr="00D921D5">
        <w:rPr>
          <w:rFonts w:ascii="Times New Roman" w:hAnsi="Times New Roman" w:cs="Times New Roman"/>
          <w:sz w:val="24"/>
          <w:szCs w:val="24"/>
        </w:rPr>
        <w:t xml:space="preserve">thereby </w:t>
      </w:r>
      <w:r w:rsidR="00247CFE" w:rsidRPr="00D921D5">
        <w:rPr>
          <w:rFonts w:ascii="Times New Roman" w:hAnsi="Times New Roman" w:cs="Times New Roman"/>
          <w:sz w:val="24"/>
          <w:szCs w:val="24"/>
        </w:rPr>
        <w:t>enabling investors to create opportunity for long</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term profit in the future in low</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risk companies and enabling analy</w:t>
      </w:r>
      <w:r w:rsidR="00DD6DE6" w:rsidRPr="00D921D5">
        <w:rPr>
          <w:rFonts w:ascii="Times New Roman" w:hAnsi="Times New Roman" w:cs="Times New Roman"/>
          <w:sz w:val="24"/>
          <w:szCs w:val="24"/>
        </w:rPr>
        <w:t>sis</w:t>
      </w:r>
      <w:r w:rsidR="00247CFE" w:rsidRPr="00D921D5">
        <w:rPr>
          <w:rFonts w:ascii="Times New Roman" w:hAnsi="Times New Roman" w:cs="Times New Roman"/>
          <w:sz w:val="24"/>
          <w:szCs w:val="24"/>
        </w:rPr>
        <w:t xml:space="preserve"> to interpret and analyze financial ratios effectively</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 xml:space="preserve">Purnomo </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2018</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stated five types of financial ratios are popularly used in financial data analysis consisting of liquidity ratio, efficiency ratio, leverage ratio, profitability ratio and market value ratio</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 xml:space="preserve">Brigham, De Castro and Shepherd </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2007</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 xml:space="preserve">studied and found return on equity </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ROE</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 xml:space="preserve">to be </w:t>
      </w:r>
      <w:r w:rsidR="00DD6DE6" w:rsidRPr="00D921D5">
        <w:rPr>
          <w:rFonts w:ascii="Times New Roman" w:hAnsi="Times New Roman" w:cs="Times New Roman"/>
          <w:sz w:val="24"/>
          <w:szCs w:val="24"/>
        </w:rPr>
        <w:t>most commonly used</w:t>
      </w:r>
      <w:r w:rsidR="00247CFE" w:rsidRPr="00D921D5">
        <w:rPr>
          <w:rFonts w:ascii="Times New Roman" w:hAnsi="Times New Roman" w:cs="Times New Roman"/>
          <w:sz w:val="24"/>
          <w:szCs w:val="24"/>
          <w:cs/>
        </w:rPr>
        <w:t xml:space="preserve"> </w:t>
      </w:r>
      <w:r w:rsidR="00DD6DE6" w:rsidRPr="00D921D5">
        <w:rPr>
          <w:rFonts w:ascii="Times New Roman" w:hAnsi="Times New Roman" w:cs="Times New Roman"/>
          <w:sz w:val="24"/>
          <w:szCs w:val="24"/>
        </w:rPr>
        <w:t>measurement of</w:t>
      </w:r>
      <w:r w:rsidR="00247CFE" w:rsidRPr="00D921D5">
        <w:rPr>
          <w:rFonts w:ascii="Times New Roman" w:hAnsi="Times New Roman" w:cs="Times New Roman"/>
          <w:sz w:val="24"/>
          <w:szCs w:val="24"/>
        </w:rPr>
        <w:t xml:space="preserve"> company profit</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ROE is net profit divided by total shareholder</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s equity</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Higher ROEs cause higher trends for par value, causing investors to consider investing in stocks with high ROE for possession in order to create wealth</w:t>
      </w:r>
      <w:r w:rsidR="00247CFE" w:rsidRPr="00D921D5">
        <w:rPr>
          <w:rFonts w:ascii="Times New Roman" w:hAnsi="Times New Roman" w:cs="Times New Roman"/>
          <w:sz w:val="24"/>
          <w:szCs w:val="24"/>
          <w:cs/>
        </w:rPr>
        <w:t>.</w:t>
      </w:r>
      <w:r w:rsidR="007816E9"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 xml:space="preserve">In the meantime, Azis and Hudayah </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2018</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studied by using fixed</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 xml:space="preserve">impact economic models and random models to survey </w:t>
      </w:r>
      <w:r w:rsidR="00720569" w:rsidRPr="00D921D5">
        <w:rPr>
          <w:rFonts w:ascii="Times New Roman" w:hAnsi="Times New Roman" w:cs="Times New Roman"/>
          <w:sz w:val="24"/>
          <w:szCs w:val="24"/>
        </w:rPr>
        <w:t>correlation</w:t>
      </w:r>
      <w:r w:rsidR="00247CFE" w:rsidRPr="00D921D5">
        <w:rPr>
          <w:rFonts w:ascii="Times New Roman" w:hAnsi="Times New Roman" w:cs="Times New Roman"/>
          <w:sz w:val="24"/>
          <w:szCs w:val="24"/>
        </w:rPr>
        <w:t>s between corporate governance and company performance</w:t>
      </w:r>
      <w:r w:rsidR="00247CFE" w:rsidRPr="00D921D5">
        <w:rPr>
          <w:rFonts w:ascii="Times New Roman" w:hAnsi="Times New Roman" w:cs="Times New Roman"/>
          <w:sz w:val="24"/>
          <w:szCs w:val="24"/>
          <w:cs/>
        </w:rPr>
        <w:t xml:space="preserve">. </w:t>
      </w:r>
      <w:r w:rsidR="00247CFE" w:rsidRPr="00D921D5">
        <w:rPr>
          <w:rFonts w:ascii="Times New Roman" w:hAnsi="Times New Roman" w:cs="Times New Roman"/>
          <w:sz w:val="24"/>
          <w:szCs w:val="24"/>
        </w:rPr>
        <w:t xml:space="preserve">From data collected for five years retrospectively, the governance variable was found to be related to accounting performance </w:t>
      </w:r>
      <w:r w:rsidR="00247CFE" w:rsidRPr="00D921D5">
        <w:rPr>
          <w:rFonts w:ascii="Times New Roman" w:hAnsi="Times New Roman" w:cs="Times New Roman"/>
          <w:sz w:val="24"/>
          <w:szCs w:val="24"/>
          <w:cs/>
        </w:rPr>
        <w:t>(</w:t>
      </w:r>
      <w:r w:rsidR="00247CFE" w:rsidRPr="00D921D5">
        <w:rPr>
          <w:rFonts w:ascii="Times New Roman" w:hAnsi="Times New Roman" w:cs="Times New Roman"/>
          <w:sz w:val="24"/>
          <w:szCs w:val="24"/>
        </w:rPr>
        <w:t>EVA, ROA and ROE</w:t>
      </w:r>
      <w:r w:rsidR="00247CFE" w:rsidRPr="00D921D5">
        <w:rPr>
          <w:rFonts w:ascii="Times New Roman" w:hAnsi="Times New Roman" w:cs="Times New Roman"/>
          <w:sz w:val="24"/>
          <w:szCs w:val="24"/>
          <w:cs/>
        </w:rPr>
        <w:t>)</w:t>
      </w:r>
      <w:r w:rsidR="00F405CE" w:rsidRPr="00D921D5">
        <w:rPr>
          <w:rFonts w:ascii="Times New Roman" w:hAnsi="Times New Roman" w:cs="Times New Roman"/>
          <w:sz w:val="24"/>
          <w:szCs w:val="24"/>
        </w:rPr>
        <w:t xml:space="preserve"> and MVA in the Stock Exchange of India </w:t>
      </w:r>
      <w:r w:rsidR="00F405CE" w:rsidRPr="00D921D5">
        <w:rPr>
          <w:rFonts w:ascii="Times New Roman" w:hAnsi="Times New Roman" w:cs="Times New Roman"/>
          <w:sz w:val="24"/>
          <w:szCs w:val="24"/>
          <w:cs/>
        </w:rPr>
        <w:t>(</w:t>
      </w:r>
      <w:r w:rsidR="00F405CE" w:rsidRPr="00D921D5">
        <w:rPr>
          <w:rFonts w:ascii="Times New Roman" w:hAnsi="Times New Roman" w:cs="Times New Roman"/>
          <w:sz w:val="24"/>
          <w:szCs w:val="24"/>
        </w:rPr>
        <w:t>NIFTY50</w:t>
      </w:r>
      <w:r w:rsidR="00F405CE" w:rsidRPr="00D921D5">
        <w:rPr>
          <w:rFonts w:ascii="Times New Roman" w:hAnsi="Times New Roman" w:cs="Times New Roman"/>
          <w:sz w:val="24"/>
          <w:szCs w:val="24"/>
          <w:cs/>
        </w:rPr>
        <w:t xml:space="preserve">) </w:t>
      </w:r>
      <w:r w:rsidR="00F405CE" w:rsidRPr="00D921D5">
        <w:rPr>
          <w:rFonts w:ascii="Times New Roman" w:hAnsi="Times New Roman" w:cs="Times New Roman"/>
          <w:sz w:val="24"/>
          <w:szCs w:val="24"/>
        </w:rPr>
        <w:t>with significance</w:t>
      </w:r>
      <w:r w:rsidR="00F405CE" w:rsidRPr="00D921D5">
        <w:rPr>
          <w:rFonts w:ascii="Times New Roman" w:hAnsi="Times New Roman" w:cs="Times New Roman"/>
          <w:sz w:val="24"/>
          <w:szCs w:val="24"/>
          <w:cs/>
        </w:rPr>
        <w:t xml:space="preserve">. </w:t>
      </w:r>
      <w:r w:rsidR="00F405CE" w:rsidRPr="00D921D5">
        <w:rPr>
          <w:rFonts w:ascii="Times New Roman" w:hAnsi="Times New Roman" w:cs="Times New Roman"/>
          <w:sz w:val="24"/>
          <w:szCs w:val="24"/>
        </w:rPr>
        <w:t xml:space="preserve">At the same time, Coleman </w:t>
      </w:r>
      <w:r w:rsidR="00F405CE" w:rsidRPr="00D921D5">
        <w:rPr>
          <w:rFonts w:ascii="Times New Roman" w:hAnsi="Times New Roman" w:cs="Times New Roman"/>
          <w:sz w:val="24"/>
          <w:szCs w:val="24"/>
          <w:cs/>
        </w:rPr>
        <w:t>(</w:t>
      </w:r>
      <w:r w:rsidR="00F405CE" w:rsidRPr="00D921D5">
        <w:rPr>
          <w:rFonts w:ascii="Times New Roman" w:hAnsi="Times New Roman" w:cs="Times New Roman"/>
          <w:sz w:val="24"/>
          <w:szCs w:val="24"/>
        </w:rPr>
        <w:t>2007</w:t>
      </w:r>
      <w:r w:rsidR="00F405CE" w:rsidRPr="00D921D5">
        <w:rPr>
          <w:rFonts w:ascii="Times New Roman" w:hAnsi="Times New Roman" w:cs="Times New Roman"/>
          <w:sz w:val="24"/>
          <w:szCs w:val="24"/>
          <w:cs/>
        </w:rPr>
        <w:t xml:space="preserve">) </w:t>
      </w:r>
      <w:r w:rsidR="00F405CE" w:rsidRPr="00D921D5">
        <w:rPr>
          <w:rFonts w:ascii="Times New Roman" w:hAnsi="Times New Roman" w:cs="Times New Roman"/>
          <w:sz w:val="24"/>
          <w:szCs w:val="24"/>
        </w:rPr>
        <w:t xml:space="preserve">studied and found corporate governance measured by CEO duality, board size, frequency of board meetings, size of audit committees, audit committee independence, organizational size, organization age and institutional share holdings were found to have a positive and significant influence on company performance measured </w:t>
      </w:r>
      <w:r w:rsidR="00DD6DE6" w:rsidRPr="00D921D5">
        <w:rPr>
          <w:rFonts w:ascii="Times New Roman" w:hAnsi="Times New Roman" w:cs="Times New Roman"/>
          <w:sz w:val="24"/>
          <w:szCs w:val="24"/>
        </w:rPr>
        <w:t xml:space="preserve">by </w:t>
      </w:r>
      <w:r w:rsidR="00F405CE" w:rsidRPr="00D921D5">
        <w:rPr>
          <w:rFonts w:ascii="Times New Roman" w:hAnsi="Times New Roman" w:cs="Times New Roman"/>
          <w:sz w:val="24"/>
          <w:szCs w:val="24"/>
        </w:rPr>
        <w:t>using ROA and Tobin</w:t>
      </w:r>
      <w:r w:rsidR="00F405CE" w:rsidRPr="00D921D5">
        <w:rPr>
          <w:rFonts w:ascii="Times New Roman" w:hAnsi="Times New Roman" w:cs="Times New Roman"/>
          <w:sz w:val="24"/>
          <w:szCs w:val="24"/>
          <w:cs/>
        </w:rPr>
        <w:t>’</w:t>
      </w:r>
      <w:r w:rsidR="00F405CE" w:rsidRPr="00D921D5">
        <w:rPr>
          <w:rFonts w:ascii="Times New Roman" w:hAnsi="Times New Roman" w:cs="Times New Roman"/>
          <w:sz w:val="24"/>
          <w:szCs w:val="24"/>
        </w:rPr>
        <w:t>s Q</w:t>
      </w:r>
      <w:r w:rsidR="00F405CE" w:rsidRPr="00D921D5">
        <w:rPr>
          <w:rFonts w:ascii="Times New Roman" w:hAnsi="Times New Roman" w:cs="Times New Roman"/>
          <w:sz w:val="24"/>
          <w:szCs w:val="24"/>
          <w:cs/>
        </w:rPr>
        <w:t xml:space="preserve">. </w:t>
      </w:r>
      <w:r w:rsidR="00F405CE" w:rsidRPr="00D921D5">
        <w:rPr>
          <w:rFonts w:ascii="Times New Roman" w:hAnsi="Times New Roman" w:cs="Times New Roman"/>
          <w:sz w:val="24"/>
          <w:szCs w:val="24"/>
        </w:rPr>
        <w:t xml:space="preserve">Mashayekhi and Bazaz </w:t>
      </w:r>
      <w:r w:rsidR="00F405CE" w:rsidRPr="00D921D5">
        <w:rPr>
          <w:rFonts w:ascii="Times New Roman" w:hAnsi="Times New Roman" w:cs="Times New Roman"/>
          <w:sz w:val="24"/>
          <w:szCs w:val="24"/>
          <w:cs/>
        </w:rPr>
        <w:t>(</w:t>
      </w:r>
      <w:r w:rsidR="00F405CE" w:rsidRPr="00D921D5">
        <w:rPr>
          <w:rFonts w:ascii="Times New Roman" w:hAnsi="Times New Roman" w:cs="Times New Roman"/>
          <w:sz w:val="24"/>
          <w:szCs w:val="24"/>
        </w:rPr>
        <w:t>2008</w:t>
      </w:r>
      <w:r w:rsidR="00F405CE" w:rsidRPr="00D921D5">
        <w:rPr>
          <w:rFonts w:ascii="Times New Roman" w:hAnsi="Times New Roman" w:cs="Times New Roman"/>
          <w:sz w:val="24"/>
          <w:szCs w:val="24"/>
          <w:cs/>
        </w:rPr>
        <w:t xml:space="preserve">) </w:t>
      </w:r>
      <w:r w:rsidR="00F405CE" w:rsidRPr="00D921D5">
        <w:rPr>
          <w:rFonts w:ascii="Times New Roman" w:hAnsi="Times New Roman" w:cs="Times New Roman"/>
          <w:sz w:val="24"/>
          <w:szCs w:val="24"/>
        </w:rPr>
        <w:t xml:space="preserve">found corporate governance measured from board size, board independence, CEO duality and institution directors to be negatively related to </w:t>
      </w:r>
      <w:r w:rsidR="00F405CE" w:rsidRPr="00D921D5">
        <w:rPr>
          <w:rFonts w:ascii="Times New Roman" w:hAnsi="Times New Roman" w:cs="Times New Roman"/>
          <w:sz w:val="24"/>
          <w:szCs w:val="24"/>
        </w:rPr>
        <w:lastRenderedPageBreak/>
        <w:t>financial performance measured from Tobin</w:t>
      </w:r>
      <w:r w:rsidR="00F405CE" w:rsidRPr="00D921D5">
        <w:rPr>
          <w:rFonts w:ascii="Times New Roman" w:hAnsi="Times New Roman" w:cs="Times New Roman"/>
          <w:sz w:val="24"/>
          <w:szCs w:val="24"/>
          <w:cs/>
        </w:rPr>
        <w:t>’</w:t>
      </w:r>
      <w:r w:rsidR="00F405CE" w:rsidRPr="00D921D5">
        <w:rPr>
          <w:rFonts w:ascii="Times New Roman" w:hAnsi="Times New Roman" w:cs="Times New Roman"/>
          <w:sz w:val="24"/>
          <w:szCs w:val="24"/>
        </w:rPr>
        <w:t>s Q, ROE, ROA, EPS and annual stock return</w:t>
      </w:r>
      <w:r w:rsidR="00F405CE" w:rsidRPr="00D921D5">
        <w:rPr>
          <w:rFonts w:ascii="Times New Roman" w:hAnsi="Times New Roman" w:cs="Times New Roman"/>
          <w:sz w:val="24"/>
          <w:szCs w:val="24"/>
          <w:cs/>
        </w:rPr>
        <w:t>.</w:t>
      </w:r>
    </w:p>
    <w:p w:rsidR="00FE0761" w:rsidRDefault="00A2772C" w:rsidP="00D6596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ab/>
      </w:r>
    </w:p>
    <w:p w:rsidR="0001031E" w:rsidRPr="00D921D5" w:rsidRDefault="00F405CE" w:rsidP="00D6596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In the past, most investors created wealth by depositing cash with banks, buying gold, land and housing with c</w:t>
      </w:r>
      <w:r w:rsidR="00DD6DE6" w:rsidRPr="00D921D5">
        <w:rPr>
          <w:rFonts w:ascii="Times New Roman" w:hAnsi="Times New Roman" w:cs="Times New Roman"/>
          <w:sz w:val="24"/>
          <w:szCs w:val="24"/>
        </w:rPr>
        <w:t>ash at</w:t>
      </w:r>
      <w:r w:rsidRPr="00D921D5">
        <w:rPr>
          <w:rFonts w:ascii="Times New Roman" w:hAnsi="Times New Roman" w:cs="Times New Roman"/>
          <w:sz w:val="24"/>
          <w:szCs w:val="24"/>
        </w:rPr>
        <w:t xml:space="preserve"> full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However, investors currently focus on investing to create wealth with stocks and bonds in securities expected to have good returns, low risk and less investment capital</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Therefore, capital markets are a good choice for investments using low </w:t>
      </w:r>
      <w:r w:rsidR="009320A8" w:rsidRPr="00D921D5">
        <w:rPr>
          <w:rFonts w:ascii="Times New Roman" w:hAnsi="Times New Roman" w:cs="Times New Roman"/>
          <w:sz w:val="24"/>
          <w:szCs w:val="24"/>
        </w:rPr>
        <w:t>amounts of capital</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 xml:space="preserve">For most people, if capital markets operate with stability and transparency, all parties involved will </w:t>
      </w:r>
      <w:r w:rsidR="00DD6DE6" w:rsidRPr="00D921D5">
        <w:rPr>
          <w:rFonts w:ascii="Times New Roman" w:hAnsi="Times New Roman" w:cs="Times New Roman"/>
          <w:sz w:val="24"/>
          <w:szCs w:val="24"/>
        </w:rPr>
        <w:t>enjoy</w:t>
      </w:r>
      <w:r w:rsidR="009320A8" w:rsidRPr="00D921D5">
        <w:rPr>
          <w:rFonts w:ascii="Times New Roman" w:hAnsi="Times New Roman" w:cs="Times New Roman"/>
          <w:sz w:val="24"/>
          <w:szCs w:val="24"/>
        </w:rPr>
        <w:t xml:space="preserve"> prosperity</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 xml:space="preserve">Thus, corporate governance became a major issue in the business world along with studies from financial scandals worldwide and lack of confidence in Islamic business operations </w:t>
      </w:r>
      <w:r w:rsidR="009320A8" w:rsidRPr="00D921D5">
        <w:rPr>
          <w:rFonts w:ascii="Times New Roman" w:hAnsi="Times New Roman" w:cs="Times New Roman"/>
          <w:sz w:val="24"/>
          <w:szCs w:val="24"/>
          <w:cs/>
        </w:rPr>
        <w:t>(</w:t>
      </w:r>
      <w:r w:rsidR="009320A8" w:rsidRPr="00D921D5">
        <w:rPr>
          <w:rFonts w:ascii="Times New Roman" w:hAnsi="Times New Roman" w:cs="Times New Roman"/>
          <w:sz w:val="24"/>
          <w:szCs w:val="24"/>
        </w:rPr>
        <w:t>2019</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Similarly, capital markets in Thailand contributed to the country</w:t>
      </w:r>
      <w:r w:rsidR="009320A8" w:rsidRPr="00D921D5">
        <w:rPr>
          <w:rFonts w:ascii="Times New Roman" w:hAnsi="Times New Roman" w:cs="Times New Roman"/>
          <w:sz w:val="24"/>
          <w:szCs w:val="24"/>
          <w:cs/>
        </w:rPr>
        <w:t>’</w:t>
      </w:r>
      <w:r w:rsidR="009320A8" w:rsidRPr="00D921D5">
        <w:rPr>
          <w:rFonts w:ascii="Times New Roman" w:hAnsi="Times New Roman" w:cs="Times New Roman"/>
          <w:sz w:val="24"/>
          <w:szCs w:val="24"/>
        </w:rPr>
        <w:t>s effective economy</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However, a considerable number of listed companies in the country</w:t>
      </w:r>
      <w:r w:rsidR="009320A8" w:rsidRPr="00D921D5">
        <w:rPr>
          <w:rFonts w:ascii="Times New Roman" w:hAnsi="Times New Roman" w:cs="Times New Roman"/>
          <w:sz w:val="24"/>
          <w:szCs w:val="24"/>
          <w:cs/>
        </w:rPr>
        <w:t>’</w:t>
      </w:r>
      <w:r w:rsidR="009320A8" w:rsidRPr="00D921D5">
        <w:rPr>
          <w:rFonts w:ascii="Times New Roman" w:hAnsi="Times New Roman" w:cs="Times New Roman"/>
          <w:sz w:val="24"/>
          <w:szCs w:val="24"/>
        </w:rPr>
        <w:t xml:space="preserve">s stock exchange manipulated stock prices and exaggerated performance, causing 257 companies to be removed from the Stock Exchange of Thailand from 1975 </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present day</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Stock Exchange of Thailand, 2020</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Therefore, if all companies can follow corporate governance principles, companies will be able to create effective performance and company value in line with investors</w:t>
      </w:r>
      <w:r w:rsidR="009320A8" w:rsidRPr="00D921D5">
        <w:rPr>
          <w:rFonts w:ascii="Times New Roman" w:hAnsi="Times New Roman" w:cs="Times New Roman"/>
          <w:sz w:val="24"/>
          <w:szCs w:val="24"/>
          <w:cs/>
        </w:rPr>
        <w:t xml:space="preserve">’ </w:t>
      </w:r>
      <w:r w:rsidR="009320A8" w:rsidRPr="00D921D5">
        <w:rPr>
          <w:rFonts w:ascii="Times New Roman" w:hAnsi="Times New Roman" w:cs="Times New Roman"/>
          <w:sz w:val="24"/>
          <w:szCs w:val="24"/>
        </w:rPr>
        <w:t>expectations</w:t>
      </w:r>
      <w:r w:rsidR="009320A8" w:rsidRPr="00D921D5">
        <w:rPr>
          <w:rFonts w:ascii="Times New Roman" w:hAnsi="Times New Roman" w:cs="Times New Roman"/>
          <w:sz w:val="24"/>
          <w:szCs w:val="24"/>
          <w:cs/>
        </w:rPr>
        <w:t>.</w:t>
      </w:r>
    </w:p>
    <w:p w:rsidR="00FE0761" w:rsidRDefault="00DB4B0C" w:rsidP="00D6596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ab/>
      </w:r>
    </w:p>
    <w:p w:rsidR="006B3D01" w:rsidRDefault="009320A8" w:rsidP="00D6596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rPr>
        <w:t xml:space="preserve">Many academics </w:t>
      </w:r>
      <w:r w:rsidR="00DD6DE6" w:rsidRPr="00D921D5">
        <w:rPr>
          <w:rFonts w:ascii="Times New Roman" w:hAnsi="Times New Roman" w:cs="Times New Roman"/>
          <w:sz w:val="24"/>
          <w:szCs w:val="24"/>
        </w:rPr>
        <w:t xml:space="preserve">have </w:t>
      </w:r>
      <w:r w:rsidRPr="00D921D5">
        <w:rPr>
          <w:rFonts w:ascii="Times New Roman" w:hAnsi="Times New Roman" w:cs="Times New Roman"/>
          <w:sz w:val="24"/>
          <w:szCs w:val="24"/>
        </w:rPr>
        <w:t xml:space="preserve">studied the </w:t>
      </w:r>
      <w:r w:rsidR="00720569" w:rsidRPr="00D921D5">
        <w:rPr>
          <w:rFonts w:ascii="Times New Roman" w:hAnsi="Times New Roman" w:cs="Times New Roman"/>
          <w:sz w:val="24"/>
          <w:szCs w:val="24"/>
        </w:rPr>
        <w:t>correlation</w:t>
      </w:r>
      <w:r w:rsidRPr="00D921D5">
        <w:rPr>
          <w:rFonts w:ascii="Times New Roman" w:hAnsi="Times New Roman" w:cs="Times New Roman"/>
          <w:sz w:val="24"/>
          <w:szCs w:val="24"/>
        </w:rPr>
        <w:t xml:space="preserve"> between corporate governance and company value such as Aggerwal, Schloetzer and Williamson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w:t>
      </w:r>
      <w:r w:rsidR="00DD6DE6" w:rsidRPr="00D921D5">
        <w:rPr>
          <w:rFonts w:ascii="Times New Roman" w:hAnsi="Times New Roman" w:cs="Times New Roman"/>
          <w:sz w:val="24"/>
          <w:szCs w:val="24"/>
        </w:rPr>
        <w:t>,</w:t>
      </w:r>
      <w:r w:rsidRPr="00D921D5">
        <w:rPr>
          <w:rFonts w:ascii="Times New Roman" w:hAnsi="Times New Roman" w:cs="Times New Roman"/>
          <w:sz w:val="24"/>
          <w:szCs w:val="24"/>
        </w:rPr>
        <w:t xml:space="preserve"> who found corporate governance to be slightly and positively </w:t>
      </w:r>
      <w:r w:rsidR="00DD6DE6" w:rsidRPr="00D921D5">
        <w:rPr>
          <w:rFonts w:ascii="Times New Roman" w:hAnsi="Times New Roman" w:cs="Times New Roman"/>
          <w:sz w:val="24"/>
          <w:szCs w:val="24"/>
        </w:rPr>
        <w:t>correlated with</w:t>
      </w:r>
      <w:r w:rsidRPr="00D921D5">
        <w:rPr>
          <w:rFonts w:ascii="Times New Roman" w:hAnsi="Times New Roman" w:cs="Times New Roman"/>
          <w:sz w:val="24"/>
          <w:szCs w:val="24"/>
        </w:rPr>
        <w:t xml:space="preserve"> company value in the case of compan</w:t>
      </w:r>
      <w:r w:rsidR="00DD6DE6" w:rsidRPr="00D921D5">
        <w:rPr>
          <w:rFonts w:ascii="Times New Roman" w:hAnsi="Times New Roman" w:cs="Times New Roman"/>
          <w:sz w:val="24"/>
          <w:szCs w:val="24"/>
        </w:rPr>
        <w:t>i</w:t>
      </w:r>
      <w:r w:rsidRPr="00D921D5">
        <w:rPr>
          <w:rFonts w:ascii="Times New Roman" w:hAnsi="Times New Roman" w:cs="Times New Roman"/>
          <w:sz w:val="24"/>
          <w:szCs w:val="24"/>
        </w:rPr>
        <w:t>es involved with the government sector</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was consistent with a study conducted by Jauhar </w:t>
      </w:r>
      <w:r w:rsidRPr="00D921D5">
        <w:rPr>
          <w:rFonts w:ascii="Times New Roman" w:hAnsi="Times New Roman" w:cs="Times New Roman"/>
          <w:sz w:val="24"/>
          <w:szCs w:val="24"/>
          <w:cs/>
        </w:rPr>
        <w:t>(</w:t>
      </w:r>
      <w:r w:rsidRPr="00D921D5">
        <w:rPr>
          <w:rFonts w:ascii="Times New Roman" w:hAnsi="Times New Roman" w:cs="Times New Roman"/>
          <w:sz w:val="24"/>
          <w:szCs w:val="24"/>
        </w:rPr>
        <w:t>2014</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who found corporate governance </w:t>
      </w:r>
      <w:r w:rsidRPr="00D921D5">
        <w:rPr>
          <w:rFonts w:ascii="Times New Roman" w:hAnsi="Times New Roman" w:cs="Times New Roman"/>
          <w:sz w:val="24"/>
          <w:szCs w:val="24"/>
          <w:cs/>
        </w:rPr>
        <w:t>(</w:t>
      </w:r>
      <w:r w:rsidRPr="00D921D5">
        <w:rPr>
          <w:rFonts w:ascii="Times New Roman" w:hAnsi="Times New Roman" w:cs="Times New Roman"/>
          <w:sz w:val="24"/>
          <w:szCs w:val="24"/>
        </w:rPr>
        <w:t>the proportion of independent audit committees, the proportion of independent commissioners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to be </w:t>
      </w:r>
      <w:r w:rsidR="00467782" w:rsidRPr="00D921D5">
        <w:rPr>
          <w:rFonts w:ascii="Times New Roman" w:hAnsi="Times New Roman" w:cs="Times New Roman"/>
          <w:sz w:val="24"/>
          <w:szCs w:val="24"/>
        </w:rPr>
        <w:t>positively correlated with</w:t>
      </w:r>
      <w:r w:rsidRPr="00D921D5">
        <w:rPr>
          <w:rFonts w:ascii="Times New Roman" w:hAnsi="Times New Roman" w:cs="Times New Roman"/>
          <w:sz w:val="24"/>
          <w:szCs w:val="24"/>
        </w:rPr>
        <w:t xml:space="preserve"> company value measured with MBR, Tobin</w:t>
      </w:r>
      <w:r w:rsidRPr="00D921D5">
        <w:rPr>
          <w:rFonts w:ascii="Times New Roman" w:hAnsi="Times New Roman" w:cs="Times New Roman"/>
          <w:sz w:val="24"/>
          <w:szCs w:val="24"/>
          <w:cs/>
        </w:rPr>
        <w:t>’</w:t>
      </w:r>
      <w:r w:rsidR="00FC1F75" w:rsidRPr="00D921D5">
        <w:rPr>
          <w:rFonts w:ascii="Times New Roman" w:hAnsi="Times New Roman" w:cs="Times New Roman"/>
          <w:sz w:val="24"/>
          <w:szCs w:val="24"/>
        </w:rPr>
        <w:t>s Q and closing price</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In addition, Connelly et al</w:t>
      </w:r>
      <w:r w:rsidR="00FC1F75" w:rsidRPr="00D921D5">
        <w:rPr>
          <w:rFonts w:ascii="Times New Roman" w:hAnsi="Times New Roman" w:cs="Times New Roman"/>
          <w:sz w:val="24"/>
          <w:szCs w:val="24"/>
          <w:cs/>
        </w:rPr>
        <w:t>. (</w:t>
      </w:r>
      <w:r w:rsidR="00FC1F75" w:rsidRPr="00D921D5">
        <w:rPr>
          <w:rFonts w:ascii="Times New Roman" w:hAnsi="Times New Roman" w:cs="Times New Roman"/>
          <w:sz w:val="24"/>
          <w:szCs w:val="24"/>
        </w:rPr>
        <w:t>2012</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found companies with corporate governance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board size, board independence</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to have a negative influence on company value measured with Tobin</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s Q, ROA, firm size, capital expenditures, financial leverage, corporate index and family ownership</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However, Utami, Nuryani and Nugraha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2020</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did not find a </w:t>
      </w:r>
      <w:r w:rsidR="00720569" w:rsidRPr="00D921D5">
        <w:rPr>
          <w:rFonts w:ascii="Times New Roman" w:hAnsi="Times New Roman" w:cs="Times New Roman"/>
          <w:sz w:val="24"/>
          <w:szCs w:val="24"/>
        </w:rPr>
        <w:t>correlation</w:t>
      </w:r>
      <w:r w:rsidR="00FC1F75" w:rsidRPr="00D921D5">
        <w:rPr>
          <w:rFonts w:ascii="Times New Roman" w:hAnsi="Times New Roman" w:cs="Times New Roman"/>
          <w:sz w:val="24"/>
          <w:szCs w:val="24"/>
        </w:rPr>
        <w:t xml:space="preserve"> between corporate governance and company value</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Similarly, Wulandari and Widaryanti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2008</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did not find any </w:t>
      </w:r>
      <w:r w:rsidR="00720569" w:rsidRPr="00D921D5">
        <w:rPr>
          <w:rFonts w:ascii="Times New Roman" w:hAnsi="Times New Roman" w:cs="Times New Roman"/>
          <w:sz w:val="24"/>
          <w:szCs w:val="24"/>
        </w:rPr>
        <w:t>correlation</w:t>
      </w:r>
      <w:r w:rsidR="00FC1F75" w:rsidRPr="00D921D5">
        <w:rPr>
          <w:rFonts w:ascii="Times New Roman" w:hAnsi="Times New Roman" w:cs="Times New Roman"/>
          <w:sz w:val="24"/>
          <w:szCs w:val="24"/>
        </w:rPr>
        <w:t xml:space="preserve"> between corporate governance and company value</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Ardillah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2018</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and Utami, Nuryani and Nugraha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2020</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also did not find </w:t>
      </w:r>
      <w:r w:rsidR="00720569" w:rsidRPr="00D921D5">
        <w:rPr>
          <w:rFonts w:ascii="Times New Roman" w:hAnsi="Times New Roman" w:cs="Times New Roman"/>
          <w:sz w:val="24"/>
          <w:szCs w:val="24"/>
        </w:rPr>
        <w:t>correlation</w:t>
      </w:r>
      <w:r w:rsidR="00FC1F75" w:rsidRPr="00D921D5">
        <w:rPr>
          <w:rFonts w:ascii="Times New Roman" w:hAnsi="Times New Roman" w:cs="Times New Roman"/>
          <w:sz w:val="24"/>
          <w:szCs w:val="24"/>
        </w:rPr>
        <w:t>s of coroproate governance measured by ratio of independent directors to company value</w:t>
      </w:r>
      <w:r w:rsidR="00FC1F75" w:rsidRPr="00D921D5">
        <w:rPr>
          <w:rFonts w:ascii="Times New Roman" w:hAnsi="Times New Roman" w:cs="Times New Roman"/>
          <w:sz w:val="24"/>
          <w:szCs w:val="24"/>
          <w:cs/>
        </w:rPr>
        <w:t xml:space="preserve">. </w:t>
      </w:r>
      <w:r w:rsidR="00DD6DE6"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Wahab et al</w:t>
      </w:r>
      <w:r w:rsidR="00FC1F75" w:rsidRPr="00D921D5">
        <w:rPr>
          <w:rFonts w:ascii="Times New Roman" w:hAnsi="Times New Roman" w:cs="Times New Roman"/>
          <w:sz w:val="24"/>
          <w:szCs w:val="24"/>
          <w:cs/>
        </w:rPr>
        <w:t>. (</w:t>
      </w:r>
      <w:r w:rsidR="00FC1F75" w:rsidRPr="00D921D5">
        <w:rPr>
          <w:rFonts w:ascii="Times New Roman" w:hAnsi="Times New Roman" w:cs="Times New Roman"/>
          <w:sz w:val="24"/>
          <w:szCs w:val="24"/>
        </w:rPr>
        <w:t>2007</w:t>
      </w:r>
      <w:r w:rsidR="00FC1F75" w:rsidRPr="00D921D5">
        <w:rPr>
          <w:rFonts w:ascii="Times New Roman" w:hAnsi="Times New Roman" w:cs="Times New Roman"/>
          <w:sz w:val="24"/>
          <w:szCs w:val="24"/>
          <w:cs/>
        </w:rPr>
        <w:t>)</w:t>
      </w:r>
      <w:r w:rsidR="00DD6DE6" w:rsidRPr="00D921D5">
        <w:rPr>
          <w:rFonts w:ascii="Times New Roman" w:hAnsi="Times New Roman" w:cs="Times New Roman"/>
          <w:sz w:val="24"/>
          <w:szCs w:val="24"/>
        </w:rPr>
        <w:t xml:space="preserve"> studied 440 companies listed with</w:t>
      </w:r>
      <w:r w:rsidR="00FC1F75" w:rsidRPr="00D921D5">
        <w:rPr>
          <w:rFonts w:ascii="Times New Roman" w:hAnsi="Times New Roman" w:cs="Times New Roman"/>
          <w:sz w:val="24"/>
          <w:szCs w:val="24"/>
        </w:rPr>
        <w:t xml:space="preserve"> the Stock Exchange of Malaysia and found higher corporate governance measured from Corporate Governance Index to have a significant and positive influence on investors</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wealth when measured by market to book of equity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MBVE</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Shahwan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2015</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studied the </w:t>
      </w:r>
      <w:r w:rsidR="00720569" w:rsidRPr="00D921D5">
        <w:rPr>
          <w:rFonts w:ascii="Times New Roman" w:hAnsi="Times New Roman" w:cs="Times New Roman"/>
          <w:sz w:val="24"/>
          <w:szCs w:val="24"/>
        </w:rPr>
        <w:t>correlation</w:t>
      </w:r>
      <w:r w:rsidR="00FC1F75" w:rsidRPr="00D921D5">
        <w:rPr>
          <w:rFonts w:ascii="Times New Roman" w:hAnsi="Times New Roman" w:cs="Times New Roman"/>
          <w:sz w:val="24"/>
          <w:szCs w:val="24"/>
        </w:rPr>
        <w:t xml:space="preserve"> between corporate governance and financial performance of 86 non</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 xml:space="preserve">financial companies in Egypt </w:t>
      </w:r>
      <w:r w:rsidR="00DD6DE6" w:rsidRPr="00D921D5">
        <w:rPr>
          <w:rFonts w:ascii="Times New Roman" w:hAnsi="Times New Roman" w:cs="Times New Roman"/>
          <w:sz w:val="24"/>
          <w:szCs w:val="24"/>
        </w:rPr>
        <w:t>that were</w:t>
      </w:r>
      <w:r w:rsidR="00FC1F75" w:rsidRPr="00D921D5">
        <w:rPr>
          <w:rFonts w:ascii="Times New Roman" w:hAnsi="Times New Roman" w:cs="Times New Roman"/>
          <w:sz w:val="24"/>
          <w:szCs w:val="24"/>
        </w:rPr>
        <w:t xml:space="preserve"> selected using the Corporate </w:t>
      </w:r>
      <w:r w:rsidR="00DD6DE6" w:rsidRPr="00D921D5">
        <w:rPr>
          <w:rFonts w:ascii="Times New Roman" w:hAnsi="Times New Roman" w:cs="Times New Roman"/>
          <w:sz w:val="24"/>
          <w:szCs w:val="24"/>
        </w:rPr>
        <w:t xml:space="preserve">Governance Index </w:t>
      </w:r>
      <w:r w:rsidR="00DD6DE6" w:rsidRPr="00D921D5">
        <w:rPr>
          <w:rFonts w:ascii="Times New Roman" w:hAnsi="Times New Roman" w:cs="Times New Roman"/>
          <w:sz w:val="24"/>
          <w:szCs w:val="24"/>
          <w:cs/>
        </w:rPr>
        <w:t>(</w:t>
      </w:r>
      <w:r w:rsidR="00DD6DE6" w:rsidRPr="00D921D5">
        <w:rPr>
          <w:rFonts w:ascii="Times New Roman" w:hAnsi="Times New Roman" w:cs="Times New Roman"/>
          <w:sz w:val="24"/>
          <w:szCs w:val="24"/>
        </w:rPr>
        <w:t>CGI</w:t>
      </w:r>
      <w:r w:rsidR="00DD6DE6" w:rsidRPr="00D921D5">
        <w:rPr>
          <w:rFonts w:ascii="Times New Roman" w:hAnsi="Times New Roman" w:cs="Times New Roman"/>
          <w:sz w:val="24"/>
          <w:szCs w:val="24"/>
          <w:cs/>
        </w:rPr>
        <w:t xml:space="preserve">) </w:t>
      </w:r>
      <w:r w:rsidR="00DD6DE6" w:rsidRPr="00D921D5">
        <w:rPr>
          <w:rFonts w:ascii="Times New Roman" w:hAnsi="Times New Roman" w:cs="Times New Roman"/>
          <w:sz w:val="24"/>
          <w:szCs w:val="24"/>
        </w:rPr>
        <w:t xml:space="preserve">under </w:t>
      </w:r>
      <w:r w:rsidR="00FC1F75" w:rsidRPr="00D921D5">
        <w:rPr>
          <w:rFonts w:ascii="Times New Roman" w:hAnsi="Times New Roman" w:cs="Times New Roman"/>
          <w:sz w:val="24"/>
          <w:szCs w:val="24"/>
        </w:rPr>
        <w:t xml:space="preserve">conditions where the companies </w:t>
      </w:r>
      <w:r w:rsidR="00DD6DE6" w:rsidRPr="00D921D5">
        <w:rPr>
          <w:rFonts w:ascii="Times New Roman" w:hAnsi="Times New Roman" w:cs="Times New Roman"/>
          <w:sz w:val="24"/>
          <w:szCs w:val="24"/>
        </w:rPr>
        <w:t>were</w:t>
      </w:r>
      <w:r w:rsidR="00FC1F75" w:rsidRPr="00D921D5">
        <w:rPr>
          <w:rFonts w:ascii="Times New Roman" w:hAnsi="Times New Roman" w:cs="Times New Roman"/>
          <w:sz w:val="24"/>
          <w:szCs w:val="24"/>
        </w:rPr>
        <w:t xml:space="preserve"> open, transparent companies with independent directors, shareholders, investors and company owners in the structure of high</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ranking executives</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According to the findings from the aforementioned study, no influence from corporate governance was found on</w:t>
      </w:r>
      <w:r w:rsidR="00DD6DE6" w:rsidRPr="00D921D5">
        <w:rPr>
          <w:rFonts w:ascii="Times New Roman" w:hAnsi="Times New Roman" w:cs="Times New Roman"/>
          <w:sz w:val="24"/>
          <w:szCs w:val="24"/>
        </w:rPr>
        <w:t xml:space="preserve"> the</w:t>
      </w:r>
      <w:r w:rsidR="00FC1F75" w:rsidRPr="00D921D5">
        <w:rPr>
          <w:rFonts w:ascii="Times New Roman" w:hAnsi="Times New Roman" w:cs="Times New Roman"/>
          <w:sz w:val="24"/>
          <w:szCs w:val="24"/>
        </w:rPr>
        <w:t xml:space="preserve"> financial performance of all 86 companies while Schilling </w:t>
      </w:r>
      <w:r w:rsidR="00FC1F75" w:rsidRPr="00D921D5">
        <w:rPr>
          <w:rFonts w:ascii="Times New Roman" w:hAnsi="Times New Roman" w:cs="Times New Roman"/>
          <w:sz w:val="24"/>
          <w:szCs w:val="24"/>
          <w:cs/>
        </w:rPr>
        <w:t>(</w:t>
      </w:r>
      <w:r w:rsidR="00FC1F75" w:rsidRPr="00D921D5">
        <w:rPr>
          <w:rFonts w:ascii="Times New Roman" w:hAnsi="Times New Roman" w:cs="Times New Roman"/>
          <w:sz w:val="24"/>
          <w:szCs w:val="24"/>
        </w:rPr>
        <w:t>2001</w:t>
      </w:r>
      <w:r w:rsidR="00FC1F75" w:rsidRPr="00D921D5">
        <w:rPr>
          <w:rFonts w:ascii="Times New Roman" w:hAnsi="Times New Roman" w:cs="Times New Roman"/>
          <w:sz w:val="24"/>
          <w:szCs w:val="24"/>
          <w:cs/>
        </w:rPr>
        <w:t xml:space="preserve">) </w:t>
      </w:r>
      <w:r w:rsidR="00FC1F75" w:rsidRPr="00D921D5">
        <w:rPr>
          <w:rFonts w:ascii="Times New Roman" w:hAnsi="Times New Roman" w:cs="Times New Roman"/>
          <w:sz w:val="24"/>
          <w:szCs w:val="24"/>
        </w:rPr>
        <w:t xml:space="preserve">found a positive influence from corporate </w:t>
      </w:r>
      <w:r w:rsidR="00FC1F75" w:rsidRPr="00D921D5">
        <w:rPr>
          <w:rFonts w:ascii="Times New Roman" w:hAnsi="Times New Roman" w:cs="Times New Roman"/>
          <w:sz w:val="24"/>
          <w:szCs w:val="24"/>
        </w:rPr>
        <w:lastRenderedPageBreak/>
        <w:t>governance among listed companies in Germany on wealth creation for shareholders measured with dividend yield and earnings per share</w:t>
      </w:r>
      <w:r w:rsidR="00FC1F75" w:rsidRPr="00D921D5">
        <w:rPr>
          <w:rFonts w:ascii="Times New Roman" w:hAnsi="Times New Roman" w:cs="Times New Roman"/>
          <w:sz w:val="24"/>
          <w:szCs w:val="24"/>
          <w:cs/>
        </w:rPr>
        <w:t>.</w:t>
      </w:r>
    </w:p>
    <w:p w:rsidR="00FE0761" w:rsidRPr="00FE0761" w:rsidRDefault="00FE0761" w:rsidP="00D65960">
      <w:pPr>
        <w:spacing w:after="0" w:line="240" w:lineRule="auto"/>
        <w:ind w:left="1440"/>
        <w:jc w:val="both"/>
        <w:rPr>
          <w:rFonts w:ascii="Times New Roman" w:hAnsi="Times New Roman" w:cstheme="minorBidi"/>
          <w:sz w:val="24"/>
          <w:szCs w:val="24"/>
        </w:rPr>
      </w:pPr>
    </w:p>
    <w:p w:rsidR="00F4575C" w:rsidRPr="00D921D5" w:rsidRDefault="00FC1F75" w:rsidP="00D6596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In studying</w:t>
      </w:r>
      <w:r w:rsidR="00DD6DE6" w:rsidRPr="00D921D5">
        <w:rPr>
          <w:rFonts w:ascii="Times New Roman" w:hAnsi="Times New Roman" w:cs="Times New Roman"/>
          <w:sz w:val="24"/>
          <w:szCs w:val="24"/>
        </w:rPr>
        <w:t xml:space="preserve"> the</w:t>
      </w:r>
      <w:r w:rsidRPr="00D921D5">
        <w:rPr>
          <w:rFonts w:ascii="Times New Roman" w:hAnsi="Times New Roman" w:cs="Times New Roman"/>
          <w:sz w:val="24"/>
          <w:szCs w:val="24"/>
        </w:rPr>
        <w:t xml:space="preserve"> influence of stock return on company performance, Alotaibi and Azibi </w:t>
      </w:r>
      <w:r w:rsidRPr="00D921D5">
        <w:rPr>
          <w:rFonts w:ascii="Times New Roman" w:hAnsi="Times New Roman" w:cs="Times New Roman"/>
          <w:sz w:val="24"/>
          <w:szCs w:val="24"/>
          <w:cs/>
        </w:rPr>
        <w:t>(</w:t>
      </w:r>
      <w:r w:rsidRPr="00D921D5">
        <w:rPr>
          <w:rFonts w:ascii="Times New Roman" w:hAnsi="Times New Roman" w:cs="Times New Roman"/>
          <w:sz w:val="24"/>
          <w:szCs w:val="24"/>
        </w:rPr>
        <w:t>2016</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found stock return to have a positive influence on company performance </w:t>
      </w:r>
      <w:r w:rsidRPr="00D921D5">
        <w:rPr>
          <w:rFonts w:ascii="Times New Roman" w:hAnsi="Times New Roman" w:cs="Times New Roman"/>
          <w:sz w:val="24"/>
          <w:szCs w:val="24"/>
          <w:cs/>
        </w:rPr>
        <w:t>(</w:t>
      </w:r>
      <w:r w:rsidRPr="00D921D5">
        <w:rPr>
          <w:rFonts w:ascii="Times New Roman" w:hAnsi="Times New Roman" w:cs="Times New Roman"/>
          <w:sz w:val="24"/>
          <w:szCs w:val="24"/>
        </w:rPr>
        <w:t>NPM, Sales Growth, Tobin</w:t>
      </w:r>
      <w:r w:rsidRPr="00D921D5">
        <w:rPr>
          <w:rFonts w:ascii="Times New Roman" w:hAnsi="Times New Roman" w:cs="Times New Roman"/>
          <w:sz w:val="24"/>
          <w:szCs w:val="24"/>
          <w:cs/>
        </w:rPr>
        <w:t>’</w:t>
      </w:r>
      <w:r w:rsidRPr="00D921D5">
        <w:rPr>
          <w:rFonts w:ascii="Times New Roman" w:hAnsi="Times New Roman" w:cs="Times New Roman"/>
          <w:sz w:val="24"/>
          <w:szCs w:val="24"/>
        </w:rPr>
        <w:t>s Q, Size, Age, B</w:t>
      </w:r>
      <w:r w:rsidRPr="00D921D5">
        <w:rPr>
          <w:rFonts w:ascii="Times New Roman" w:hAnsi="Times New Roman" w:cs="Times New Roman"/>
          <w:sz w:val="24"/>
          <w:szCs w:val="24"/>
          <w:cs/>
        </w:rPr>
        <w:t>/</w:t>
      </w:r>
      <w:r w:rsidRPr="00D921D5">
        <w:rPr>
          <w:rFonts w:ascii="Times New Roman" w:hAnsi="Times New Roman" w:cs="Times New Roman"/>
          <w:sz w:val="24"/>
          <w:szCs w:val="24"/>
        </w:rPr>
        <w:t>M Ratio</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while Laurens </w:t>
      </w:r>
      <w:r w:rsidRPr="00D921D5">
        <w:rPr>
          <w:rFonts w:ascii="Times New Roman" w:hAnsi="Times New Roman" w:cs="Times New Roman"/>
          <w:sz w:val="24"/>
          <w:szCs w:val="24"/>
          <w:cs/>
        </w:rPr>
        <w:t>(</w:t>
      </w:r>
      <w:r w:rsidRPr="00D921D5">
        <w:rPr>
          <w:rFonts w:ascii="Times New Roman" w:hAnsi="Times New Roman" w:cs="Times New Roman"/>
          <w:sz w:val="24"/>
          <w:szCs w:val="24"/>
        </w:rPr>
        <w:t>2018</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studied and found earnings per share </w:t>
      </w:r>
      <w:r w:rsidRPr="00D921D5">
        <w:rPr>
          <w:rFonts w:ascii="Times New Roman" w:hAnsi="Times New Roman" w:cs="Times New Roman"/>
          <w:sz w:val="24"/>
          <w:szCs w:val="24"/>
          <w:cs/>
        </w:rPr>
        <w:t>(</w:t>
      </w:r>
      <w:r w:rsidRPr="00D921D5">
        <w:rPr>
          <w:rFonts w:ascii="Times New Roman" w:hAnsi="Times New Roman" w:cs="Times New Roman"/>
          <w:sz w:val="24"/>
          <w:szCs w:val="24"/>
        </w:rPr>
        <w:t>EPS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to be related to stock return</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Similarly, Alwathainani </w:t>
      </w:r>
      <w:r w:rsidRPr="00D921D5">
        <w:rPr>
          <w:rFonts w:ascii="Times New Roman" w:hAnsi="Times New Roman" w:cs="Times New Roman"/>
          <w:sz w:val="24"/>
          <w:szCs w:val="24"/>
          <w:cs/>
        </w:rPr>
        <w:t>(</w:t>
      </w:r>
      <w:r w:rsidRPr="00D921D5">
        <w:rPr>
          <w:rFonts w:ascii="Times New Roman" w:hAnsi="Times New Roman" w:cs="Times New Roman"/>
          <w:sz w:val="24"/>
          <w:szCs w:val="24"/>
        </w:rPr>
        <w:t>2009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studied </w:t>
      </w:r>
      <w:r w:rsidR="00FC56B7" w:rsidRPr="00D921D5">
        <w:rPr>
          <w:rFonts w:ascii="Times New Roman" w:hAnsi="Times New Roman" w:cs="Times New Roman"/>
          <w:sz w:val="24"/>
          <w:szCs w:val="24"/>
        </w:rPr>
        <w:t>and found company financial performance growth to be able to predict future returns</w:t>
      </w:r>
      <w:r w:rsidR="00FC56B7" w:rsidRPr="00D921D5">
        <w:rPr>
          <w:rFonts w:ascii="Times New Roman" w:hAnsi="Times New Roman" w:cs="Times New Roman"/>
          <w:sz w:val="24"/>
          <w:szCs w:val="24"/>
          <w:cs/>
        </w:rPr>
        <w:t xml:space="preserve">. </w:t>
      </w:r>
      <w:r w:rsidR="00FC56B7" w:rsidRPr="00D921D5">
        <w:rPr>
          <w:rFonts w:ascii="Times New Roman" w:hAnsi="Times New Roman" w:cs="Times New Roman"/>
          <w:sz w:val="24"/>
          <w:szCs w:val="24"/>
        </w:rPr>
        <w:t>However, Trueman et al</w:t>
      </w:r>
      <w:r w:rsidR="00FC56B7" w:rsidRPr="00D921D5">
        <w:rPr>
          <w:rFonts w:ascii="Times New Roman" w:hAnsi="Times New Roman" w:cs="Times New Roman"/>
          <w:sz w:val="24"/>
          <w:szCs w:val="24"/>
          <w:cs/>
        </w:rPr>
        <w:t>. (</w:t>
      </w:r>
      <w:r w:rsidR="00FC56B7" w:rsidRPr="00D921D5">
        <w:rPr>
          <w:rFonts w:ascii="Times New Roman" w:hAnsi="Times New Roman" w:cs="Times New Roman"/>
          <w:sz w:val="24"/>
          <w:szCs w:val="24"/>
        </w:rPr>
        <w:t>2003</w:t>
      </w:r>
      <w:r w:rsidR="00FC56B7" w:rsidRPr="00D921D5">
        <w:rPr>
          <w:rFonts w:ascii="Times New Roman" w:hAnsi="Times New Roman" w:cs="Times New Roman"/>
          <w:sz w:val="24"/>
          <w:szCs w:val="24"/>
          <w:cs/>
        </w:rPr>
        <w:t xml:space="preserve">) </w:t>
      </w:r>
      <w:r w:rsidR="00FC56B7" w:rsidRPr="00D921D5">
        <w:rPr>
          <w:rFonts w:ascii="Times New Roman" w:hAnsi="Times New Roman" w:cs="Times New Roman"/>
          <w:sz w:val="24"/>
          <w:szCs w:val="24"/>
        </w:rPr>
        <w:t>stated past performance can explain future returns in transparent companies</w:t>
      </w:r>
      <w:r w:rsidR="00FC56B7" w:rsidRPr="00D921D5">
        <w:rPr>
          <w:rFonts w:ascii="Times New Roman" w:hAnsi="Times New Roman" w:cs="Times New Roman"/>
          <w:sz w:val="24"/>
          <w:szCs w:val="24"/>
          <w:cs/>
        </w:rPr>
        <w:t xml:space="preserve">. </w:t>
      </w:r>
      <w:r w:rsidR="00FC56B7" w:rsidRPr="00D921D5">
        <w:rPr>
          <w:rFonts w:ascii="Times New Roman" w:hAnsi="Times New Roman" w:cs="Times New Roman"/>
          <w:sz w:val="24"/>
          <w:szCs w:val="24"/>
        </w:rPr>
        <w:t xml:space="preserve">In a study conducted by Julianto and Syafarudin </w:t>
      </w:r>
      <w:r w:rsidR="00FC56B7" w:rsidRPr="00D921D5">
        <w:rPr>
          <w:rFonts w:ascii="Times New Roman" w:hAnsi="Times New Roman" w:cs="Times New Roman"/>
          <w:sz w:val="24"/>
          <w:szCs w:val="24"/>
          <w:cs/>
        </w:rPr>
        <w:t>(</w:t>
      </w:r>
      <w:r w:rsidR="00FC56B7" w:rsidRPr="00D921D5">
        <w:rPr>
          <w:rFonts w:ascii="Times New Roman" w:hAnsi="Times New Roman" w:cs="Times New Roman"/>
          <w:sz w:val="24"/>
          <w:szCs w:val="24"/>
        </w:rPr>
        <w:t>2020</w:t>
      </w:r>
      <w:r w:rsidR="00FC56B7" w:rsidRPr="00D921D5">
        <w:rPr>
          <w:rFonts w:ascii="Times New Roman" w:hAnsi="Times New Roman" w:cs="Times New Roman"/>
          <w:sz w:val="24"/>
          <w:szCs w:val="24"/>
          <w:cs/>
        </w:rPr>
        <w:t>)</w:t>
      </w:r>
      <w:r w:rsidR="00FC56B7" w:rsidRPr="00D921D5">
        <w:rPr>
          <w:rFonts w:ascii="Times New Roman" w:hAnsi="Times New Roman" w:cs="Times New Roman"/>
          <w:sz w:val="24"/>
          <w:szCs w:val="24"/>
        </w:rPr>
        <w:t xml:space="preserve">, a positive </w:t>
      </w:r>
      <w:r w:rsidR="00467782" w:rsidRPr="00D921D5">
        <w:rPr>
          <w:rFonts w:ascii="Times New Roman" w:hAnsi="Times New Roman" w:cs="Times New Roman"/>
          <w:sz w:val="24"/>
          <w:szCs w:val="24"/>
        </w:rPr>
        <w:t>correlation</w:t>
      </w:r>
      <w:r w:rsidR="00FC56B7" w:rsidRPr="00D921D5">
        <w:rPr>
          <w:rFonts w:ascii="Times New Roman" w:hAnsi="Times New Roman" w:cs="Times New Roman"/>
          <w:sz w:val="24"/>
          <w:szCs w:val="24"/>
        </w:rPr>
        <w:t xml:space="preserve"> was found between stock return and company value</w:t>
      </w:r>
      <w:r w:rsidR="00FC56B7" w:rsidRPr="00D921D5">
        <w:rPr>
          <w:rFonts w:ascii="Times New Roman" w:hAnsi="Times New Roman" w:cs="Times New Roman"/>
          <w:sz w:val="24"/>
          <w:szCs w:val="24"/>
          <w:cs/>
        </w:rPr>
        <w:t xml:space="preserve">. </w:t>
      </w:r>
      <w:r w:rsidR="00FC56B7" w:rsidRPr="00D921D5">
        <w:rPr>
          <w:rFonts w:ascii="Times New Roman" w:hAnsi="Times New Roman" w:cs="Times New Roman"/>
          <w:sz w:val="24"/>
          <w:szCs w:val="24"/>
        </w:rPr>
        <w:t xml:space="preserve">Lehn and Makhija </w:t>
      </w:r>
      <w:r w:rsidR="00FC56B7" w:rsidRPr="00D921D5">
        <w:rPr>
          <w:rFonts w:ascii="Times New Roman" w:hAnsi="Times New Roman" w:cs="Times New Roman"/>
          <w:sz w:val="24"/>
          <w:szCs w:val="24"/>
          <w:cs/>
        </w:rPr>
        <w:t>(</w:t>
      </w:r>
      <w:r w:rsidR="00FC56B7" w:rsidRPr="00D921D5">
        <w:rPr>
          <w:rFonts w:ascii="Times New Roman" w:hAnsi="Times New Roman" w:cs="Times New Roman"/>
          <w:sz w:val="24"/>
          <w:szCs w:val="24"/>
        </w:rPr>
        <w:t>1996</w:t>
      </w:r>
      <w:r w:rsidR="00FC56B7" w:rsidRPr="00D921D5">
        <w:rPr>
          <w:rFonts w:ascii="Times New Roman" w:hAnsi="Times New Roman" w:cs="Times New Roman"/>
          <w:sz w:val="24"/>
          <w:szCs w:val="24"/>
          <w:cs/>
        </w:rPr>
        <w:t xml:space="preserve">) </w:t>
      </w:r>
      <w:r w:rsidR="00FC56B7" w:rsidRPr="00D921D5">
        <w:rPr>
          <w:rFonts w:ascii="Times New Roman" w:hAnsi="Times New Roman" w:cs="Times New Roman"/>
          <w:sz w:val="24"/>
          <w:szCs w:val="24"/>
        </w:rPr>
        <w:t>studied financial performanc</w:t>
      </w:r>
      <w:r w:rsidR="00467782" w:rsidRPr="00D921D5">
        <w:rPr>
          <w:rFonts w:ascii="Times New Roman" w:hAnsi="Times New Roman" w:cs="Times New Roman"/>
          <w:sz w:val="24"/>
          <w:szCs w:val="24"/>
        </w:rPr>
        <w:t>e measured based on</w:t>
      </w:r>
      <w:r w:rsidR="00FC56B7" w:rsidRPr="00D921D5">
        <w:rPr>
          <w:rFonts w:ascii="Times New Roman" w:hAnsi="Times New Roman" w:cs="Times New Roman"/>
          <w:sz w:val="24"/>
          <w:szCs w:val="24"/>
        </w:rPr>
        <w:t xml:space="preserve"> EVA, MVA, ROA, ROE and ROS and found financial performance to be </w:t>
      </w:r>
      <w:r w:rsidR="00467782" w:rsidRPr="00D921D5">
        <w:rPr>
          <w:rFonts w:ascii="Times New Roman" w:hAnsi="Times New Roman" w:cs="Times New Roman"/>
          <w:sz w:val="24"/>
          <w:szCs w:val="24"/>
        </w:rPr>
        <w:t>positively correlated with</w:t>
      </w:r>
      <w:r w:rsidR="00FC56B7" w:rsidRPr="00D921D5">
        <w:rPr>
          <w:rFonts w:ascii="Times New Roman" w:hAnsi="Times New Roman" w:cs="Times New Roman"/>
          <w:sz w:val="24"/>
          <w:szCs w:val="24"/>
        </w:rPr>
        <w:t xml:space="preserve"> stock return</w:t>
      </w:r>
      <w:r w:rsidR="00FC56B7" w:rsidRPr="00D921D5">
        <w:rPr>
          <w:rFonts w:ascii="Times New Roman" w:hAnsi="Times New Roman" w:cs="Times New Roman"/>
          <w:sz w:val="24"/>
          <w:szCs w:val="24"/>
          <w:cs/>
        </w:rPr>
        <w:t xml:space="preserve">. </w:t>
      </w:r>
      <w:r w:rsidR="00FC56B7" w:rsidRPr="00D921D5">
        <w:rPr>
          <w:rFonts w:ascii="Times New Roman" w:hAnsi="Times New Roman" w:cs="Times New Roman"/>
          <w:sz w:val="24"/>
          <w:szCs w:val="24"/>
        </w:rPr>
        <w:t xml:space="preserve">In another study, Sharma </w:t>
      </w:r>
      <w:r w:rsidR="00FC56B7" w:rsidRPr="00D921D5">
        <w:rPr>
          <w:rFonts w:ascii="Times New Roman" w:hAnsi="Times New Roman" w:cs="Times New Roman"/>
          <w:sz w:val="24"/>
          <w:szCs w:val="24"/>
          <w:cs/>
        </w:rPr>
        <w:t>(</w:t>
      </w:r>
      <w:r w:rsidR="00FC56B7" w:rsidRPr="00D921D5">
        <w:rPr>
          <w:rFonts w:ascii="Times New Roman" w:hAnsi="Times New Roman" w:cs="Times New Roman"/>
          <w:sz w:val="24"/>
          <w:szCs w:val="24"/>
        </w:rPr>
        <w:t>2009</w:t>
      </w:r>
      <w:r w:rsidR="00FC56B7" w:rsidRPr="00D921D5">
        <w:rPr>
          <w:rFonts w:ascii="Times New Roman" w:hAnsi="Times New Roman" w:cs="Times New Roman"/>
          <w:sz w:val="24"/>
          <w:szCs w:val="24"/>
          <w:cs/>
        </w:rPr>
        <w:t xml:space="preserve">) </w:t>
      </w:r>
      <w:r w:rsidR="00FC56B7" w:rsidRPr="00D921D5">
        <w:rPr>
          <w:rFonts w:ascii="Times New Roman" w:hAnsi="Times New Roman" w:cs="Times New Roman"/>
          <w:sz w:val="24"/>
          <w:szCs w:val="24"/>
        </w:rPr>
        <w:t>found financial performance measured with ROA, MVE, BE, B</w:t>
      </w:r>
      <w:r w:rsidR="00FC56B7" w:rsidRPr="00D921D5">
        <w:rPr>
          <w:rFonts w:ascii="Times New Roman" w:hAnsi="Times New Roman" w:cs="Times New Roman"/>
          <w:sz w:val="24"/>
          <w:szCs w:val="24"/>
          <w:cs/>
        </w:rPr>
        <w:t>/</w:t>
      </w:r>
      <w:r w:rsidR="00FC56B7" w:rsidRPr="00D921D5">
        <w:rPr>
          <w:rFonts w:ascii="Times New Roman" w:hAnsi="Times New Roman" w:cs="Times New Roman"/>
          <w:sz w:val="24"/>
          <w:szCs w:val="24"/>
        </w:rPr>
        <w:t>Mratio to have no influence on stock return with significance</w:t>
      </w:r>
      <w:r w:rsidR="00FC56B7" w:rsidRPr="00D921D5">
        <w:rPr>
          <w:rFonts w:ascii="Times New Roman" w:hAnsi="Times New Roman" w:cs="Times New Roman"/>
          <w:sz w:val="24"/>
          <w:szCs w:val="24"/>
          <w:cs/>
        </w:rPr>
        <w:t>.</w:t>
      </w:r>
    </w:p>
    <w:p w:rsidR="00FE0761" w:rsidRDefault="00DB06C9" w:rsidP="00D6596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cs/>
        </w:rPr>
        <w:tab/>
      </w:r>
    </w:p>
    <w:p w:rsidR="002C5F40" w:rsidRDefault="00FC56B7" w:rsidP="00D6596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rPr>
        <w:t>According to the</w:t>
      </w:r>
      <w:r w:rsidR="00467782" w:rsidRPr="00D921D5">
        <w:rPr>
          <w:rFonts w:ascii="Times New Roman" w:hAnsi="Times New Roman" w:cs="Times New Roman"/>
          <w:sz w:val="24"/>
          <w:szCs w:val="24"/>
        </w:rPr>
        <w:t xml:space="preserve"> present</w:t>
      </w:r>
      <w:r w:rsidRPr="00D921D5">
        <w:rPr>
          <w:rFonts w:ascii="Times New Roman" w:hAnsi="Times New Roman" w:cs="Times New Roman"/>
          <w:sz w:val="24"/>
          <w:szCs w:val="24"/>
        </w:rPr>
        <w:t xml:space="preserve"> study, corporate governance was not the only variable with influence on stock return</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Many academics studied significant stock returns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Jiao </w:t>
      </w:r>
      <w:r w:rsidRPr="00D921D5">
        <w:rPr>
          <w:rFonts w:ascii="Times New Roman" w:hAnsi="Times New Roman" w:cs="Times New Roman"/>
          <w:sz w:val="24"/>
          <w:szCs w:val="24"/>
          <w:cs/>
        </w:rPr>
        <w:t>(</w:t>
      </w:r>
      <w:r w:rsidRPr="00D921D5">
        <w:rPr>
          <w:rFonts w:ascii="Times New Roman" w:hAnsi="Times New Roman" w:cs="Times New Roman"/>
          <w:sz w:val="24"/>
          <w:szCs w:val="24"/>
        </w:rPr>
        <w:t>2010</w:t>
      </w:r>
      <w:r w:rsidRPr="00D921D5">
        <w:rPr>
          <w:rFonts w:ascii="Times New Roman" w:hAnsi="Times New Roman" w:cs="Times New Roman"/>
          <w:sz w:val="24"/>
          <w:szCs w:val="24"/>
          <w:cs/>
        </w:rPr>
        <w:t xml:space="preserve">) </w:t>
      </w:r>
      <w:r w:rsidR="00467782" w:rsidRPr="00D921D5">
        <w:rPr>
          <w:rFonts w:ascii="Times New Roman" w:hAnsi="Times New Roman" w:cs="Times New Roman"/>
          <w:sz w:val="24"/>
          <w:szCs w:val="24"/>
        </w:rPr>
        <w:t>conducted a study</w:t>
      </w:r>
      <w:r w:rsidRPr="00D921D5">
        <w:rPr>
          <w:rFonts w:ascii="Times New Roman" w:hAnsi="Times New Roman" w:cs="Times New Roman"/>
          <w:sz w:val="24"/>
          <w:szCs w:val="24"/>
          <w:cs/>
        </w:rPr>
        <w:t xml:space="preserve"> </w:t>
      </w:r>
      <w:r w:rsidR="00467782" w:rsidRPr="00D921D5">
        <w:rPr>
          <w:rFonts w:ascii="Times New Roman" w:hAnsi="Times New Roman" w:cs="Times New Roman"/>
          <w:sz w:val="24"/>
          <w:szCs w:val="24"/>
        </w:rPr>
        <w:t xml:space="preserve">finding </w:t>
      </w:r>
      <w:r w:rsidRPr="00D921D5">
        <w:rPr>
          <w:rFonts w:ascii="Times New Roman" w:hAnsi="Times New Roman" w:cs="Times New Roman"/>
          <w:sz w:val="24"/>
          <w:szCs w:val="24"/>
        </w:rPr>
        <w:t>increases in stock return to have increased company value when measured from Tobin</w:t>
      </w:r>
      <w:r w:rsidRPr="00D921D5">
        <w:rPr>
          <w:rFonts w:ascii="Times New Roman" w:hAnsi="Times New Roman" w:cs="Times New Roman"/>
          <w:sz w:val="24"/>
          <w:szCs w:val="24"/>
          <w:cs/>
        </w:rPr>
        <w:t>’</w:t>
      </w:r>
      <w:r w:rsidRPr="00D921D5">
        <w:rPr>
          <w:rFonts w:ascii="Times New Roman" w:hAnsi="Times New Roman" w:cs="Times New Roman"/>
          <w:sz w:val="24"/>
          <w:szCs w:val="24"/>
        </w:rPr>
        <w:t>s Q and B</w:t>
      </w:r>
      <w:r w:rsidRPr="00D921D5">
        <w:rPr>
          <w:rFonts w:ascii="Times New Roman" w:hAnsi="Times New Roman" w:cs="Times New Roman"/>
          <w:sz w:val="24"/>
          <w:szCs w:val="24"/>
          <w:cs/>
        </w:rPr>
        <w:t>/</w:t>
      </w:r>
      <w:r w:rsidRPr="00D921D5">
        <w:rPr>
          <w:rFonts w:ascii="Times New Roman" w:hAnsi="Times New Roman" w:cs="Times New Roman"/>
          <w:sz w:val="24"/>
          <w:szCs w:val="24"/>
        </w:rPr>
        <w:t>M</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This was similar to the findings of a study conducted by Johnson et al</w:t>
      </w:r>
      <w:r w:rsidRPr="00D921D5">
        <w:rPr>
          <w:rFonts w:ascii="Times New Roman" w:hAnsi="Times New Roman" w:cs="Times New Roman"/>
          <w:sz w:val="24"/>
          <w:szCs w:val="24"/>
          <w:cs/>
        </w:rPr>
        <w:t>. (</w:t>
      </w:r>
      <w:r w:rsidRPr="00D921D5">
        <w:rPr>
          <w:rFonts w:ascii="Times New Roman" w:hAnsi="Times New Roman" w:cs="Times New Roman"/>
          <w:sz w:val="24"/>
          <w:szCs w:val="24"/>
        </w:rPr>
        <w:t>2005</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who found stock return to have significant influence on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Ardiansari, Nugrahaini </w:t>
      </w:r>
      <w:r w:rsidR="00720569" w:rsidRPr="00D921D5">
        <w:rPr>
          <w:rFonts w:ascii="Times New Roman" w:hAnsi="Times New Roman" w:cs="Times New Roman"/>
          <w:sz w:val="24"/>
          <w:szCs w:val="24"/>
        </w:rPr>
        <w:t>and</w:t>
      </w:r>
      <w:r w:rsidRPr="00D921D5">
        <w:rPr>
          <w:rFonts w:ascii="Times New Roman" w:hAnsi="Times New Roman" w:cs="Times New Roman"/>
          <w:sz w:val="24"/>
          <w:szCs w:val="24"/>
        </w:rPr>
        <w:t xml:space="preserve"> Wiratno Putri </w:t>
      </w:r>
      <w:r w:rsidRPr="00D921D5">
        <w:rPr>
          <w:rFonts w:ascii="Times New Roman" w:hAnsi="Times New Roman" w:cs="Times New Roman"/>
          <w:sz w:val="24"/>
          <w:szCs w:val="24"/>
          <w:cs/>
        </w:rPr>
        <w:t>(</w:t>
      </w:r>
      <w:r w:rsidRPr="00D921D5">
        <w:rPr>
          <w:rFonts w:ascii="Times New Roman" w:hAnsi="Times New Roman" w:cs="Times New Roman"/>
          <w:sz w:val="24"/>
          <w:szCs w:val="24"/>
        </w:rPr>
        <w:t>2018</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studied and found </w:t>
      </w:r>
      <w:r w:rsidR="00467782" w:rsidRPr="00D921D5">
        <w:rPr>
          <w:rFonts w:ascii="Times New Roman" w:hAnsi="Times New Roman" w:cs="Times New Roman"/>
          <w:sz w:val="24"/>
          <w:szCs w:val="24"/>
        </w:rPr>
        <w:t xml:space="preserve">the </w:t>
      </w:r>
      <w:r w:rsidRPr="00D921D5">
        <w:rPr>
          <w:rFonts w:ascii="Times New Roman" w:hAnsi="Times New Roman" w:cs="Times New Roman"/>
          <w:sz w:val="24"/>
          <w:szCs w:val="24"/>
        </w:rPr>
        <w:t>financial performance of companies to have influence on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Similarly, Thendean and Layadi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found profitability ratios to have a positive influence on company value with significance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was concurrent with a study conducted by W and E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who found financial performance to have influence on company </w:t>
      </w:r>
      <w:r w:rsidR="009C62F2" w:rsidRPr="00D921D5">
        <w:rPr>
          <w:rFonts w:ascii="Times New Roman" w:hAnsi="Times New Roman" w:cs="Times New Roman"/>
          <w:sz w:val="24"/>
          <w:szCs w:val="24"/>
        </w:rPr>
        <w:t>value</w:t>
      </w:r>
      <w:r w:rsidR="009C62F2" w:rsidRPr="00D921D5">
        <w:rPr>
          <w:rFonts w:ascii="Times New Roman" w:hAnsi="Times New Roman" w:cs="Times New Roman"/>
          <w:sz w:val="24"/>
          <w:szCs w:val="24"/>
          <w:cs/>
        </w:rPr>
        <w:t xml:space="preserve">. </w:t>
      </w:r>
      <w:r w:rsidR="009C62F2" w:rsidRPr="00D921D5">
        <w:rPr>
          <w:rFonts w:ascii="Times New Roman" w:hAnsi="Times New Roman" w:cs="Times New Roman"/>
          <w:sz w:val="24"/>
          <w:szCs w:val="24"/>
        </w:rPr>
        <w:t xml:space="preserve">Muamilah, Asdar </w:t>
      </w:r>
      <w:r w:rsidR="00720569" w:rsidRPr="00D921D5">
        <w:rPr>
          <w:rFonts w:ascii="Times New Roman" w:hAnsi="Times New Roman" w:cs="Times New Roman"/>
          <w:sz w:val="24"/>
          <w:szCs w:val="24"/>
        </w:rPr>
        <w:t>and</w:t>
      </w:r>
      <w:r w:rsidR="009C62F2" w:rsidRPr="00D921D5">
        <w:rPr>
          <w:rFonts w:ascii="Times New Roman" w:hAnsi="Times New Roman" w:cs="Times New Roman"/>
          <w:sz w:val="24"/>
          <w:szCs w:val="24"/>
        </w:rPr>
        <w:t xml:space="preserve"> Sobarsyah </w:t>
      </w:r>
      <w:r w:rsidR="009C62F2" w:rsidRPr="00D921D5">
        <w:rPr>
          <w:rFonts w:ascii="Times New Roman" w:hAnsi="Times New Roman" w:cs="Times New Roman"/>
          <w:sz w:val="24"/>
          <w:szCs w:val="24"/>
          <w:cs/>
        </w:rPr>
        <w:t>(</w:t>
      </w:r>
      <w:r w:rsidR="009C62F2" w:rsidRPr="00D921D5">
        <w:rPr>
          <w:rFonts w:ascii="Times New Roman" w:hAnsi="Times New Roman" w:cs="Times New Roman"/>
          <w:sz w:val="24"/>
          <w:szCs w:val="24"/>
        </w:rPr>
        <w:t>2019</w:t>
      </w:r>
      <w:r w:rsidR="009C62F2" w:rsidRPr="00D921D5">
        <w:rPr>
          <w:rFonts w:ascii="Times New Roman" w:hAnsi="Times New Roman" w:cs="Times New Roman"/>
          <w:sz w:val="24"/>
          <w:szCs w:val="24"/>
          <w:cs/>
        </w:rPr>
        <w:t xml:space="preserve">) </w:t>
      </w:r>
      <w:r w:rsidR="009C62F2" w:rsidRPr="00D921D5">
        <w:rPr>
          <w:rFonts w:ascii="Times New Roman" w:hAnsi="Times New Roman" w:cs="Times New Roman"/>
          <w:sz w:val="24"/>
          <w:szCs w:val="24"/>
        </w:rPr>
        <w:t xml:space="preserve">collected stock data in Indonesia </w:t>
      </w:r>
      <w:r w:rsidR="009C62F2" w:rsidRPr="00D921D5">
        <w:rPr>
          <w:rFonts w:ascii="Times New Roman" w:hAnsi="Times New Roman" w:cs="Times New Roman"/>
          <w:sz w:val="24"/>
          <w:szCs w:val="24"/>
          <w:cs/>
        </w:rPr>
        <w:t>(</w:t>
      </w:r>
      <w:r w:rsidR="009C62F2" w:rsidRPr="00D921D5">
        <w:rPr>
          <w:rFonts w:ascii="Times New Roman" w:hAnsi="Times New Roman" w:cs="Times New Roman"/>
          <w:sz w:val="24"/>
          <w:szCs w:val="24"/>
        </w:rPr>
        <w:t>IDX</w:t>
      </w:r>
      <w:r w:rsidR="009C62F2" w:rsidRPr="00D921D5">
        <w:rPr>
          <w:rFonts w:ascii="Times New Roman" w:hAnsi="Times New Roman" w:cs="Times New Roman"/>
          <w:sz w:val="24"/>
          <w:szCs w:val="24"/>
          <w:cs/>
        </w:rPr>
        <w:t xml:space="preserve">) </w:t>
      </w:r>
      <w:r w:rsidR="009C62F2" w:rsidRPr="00D921D5">
        <w:rPr>
          <w:rFonts w:ascii="Times New Roman" w:hAnsi="Times New Roman" w:cs="Times New Roman"/>
          <w:sz w:val="24"/>
          <w:szCs w:val="24"/>
        </w:rPr>
        <w:t>from 2013</w:t>
      </w:r>
      <w:r w:rsidR="009C62F2" w:rsidRPr="00D921D5">
        <w:rPr>
          <w:rFonts w:ascii="Times New Roman" w:hAnsi="Times New Roman" w:cs="Times New Roman"/>
          <w:sz w:val="24"/>
          <w:szCs w:val="24"/>
          <w:cs/>
        </w:rPr>
        <w:t>-</w:t>
      </w:r>
      <w:r w:rsidR="009C62F2" w:rsidRPr="00D921D5">
        <w:rPr>
          <w:rFonts w:ascii="Times New Roman" w:hAnsi="Times New Roman" w:cs="Times New Roman"/>
          <w:sz w:val="24"/>
          <w:szCs w:val="24"/>
        </w:rPr>
        <w:t>2017 and found financial performance to have influence on company growth with statistical significance and financial performance had a positive influence on company value with statistical significance</w:t>
      </w:r>
      <w:r w:rsidR="009C62F2" w:rsidRPr="00D921D5">
        <w:rPr>
          <w:rFonts w:ascii="Times New Roman" w:hAnsi="Times New Roman" w:cs="Times New Roman"/>
          <w:sz w:val="24"/>
          <w:szCs w:val="24"/>
          <w:cs/>
        </w:rPr>
        <w:t xml:space="preserve">. </w:t>
      </w:r>
      <w:r w:rsidR="009C62F2" w:rsidRPr="00D921D5">
        <w:rPr>
          <w:rFonts w:ascii="Times New Roman" w:hAnsi="Times New Roman" w:cs="Times New Roman"/>
          <w:sz w:val="24"/>
          <w:szCs w:val="24"/>
        </w:rPr>
        <w:t xml:space="preserve">On the contrary, Manaje </w:t>
      </w:r>
      <w:r w:rsidR="009C62F2" w:rsidRPr="00D921D5">
        <w:rPr>
          <w:rFonts w:ascii="Times New Roman" w:hAnsi="Times New Roman" w:cs="Times New Roman"/>
          <w:sz w:val="24"/>
          <w:szCs w:val="24"/>
          <w:cs/>
        </w:rPr>
        <w:t>(</w:t>
      </w:r>
      <w:r w:rsidR="009C62F2" w:rsidRPr="00D921D5">
        <w:rPr>
          <w:rFonts w:ascii="Times New Roman" w:hAnsi="Times New Roman" w:cs="Times New Roman"/>
          <w:sz w:val="24"/>
          <w:szCs w:val="24"/>
        </w:rPr>
        <w:t>2012</w:t>
      </w:r>
      <w:r w:rsidR="009C62F2" w:rsidRPr="00D921D5">
        <w:rPr>
          <w:rFonts w:ascii="Times New Roman" w:hAnsi="Times New Roman" w:cs="Times New Roman"/>
          <w:sz w:val="24"/>
          <w:szCs w:val="24"/>
          <w:cs/>
        </w:rPr>
        <w:t xml:space="preserve">) </w:t>
      </w:r>
      <w:r w:rsidR="009C62F2" w:rsidRPr="00D921D5">
        <w:rPr>
          <w:rFonts w:ascii="Times New Roman" w:hAnsi="Times New Roman" w:cs="Times New Roman"/>
          <w:sz w:val="24"/>
          <w:szCs w:val="24"/>
        </w:rPr>
        <w:t xml:space="preserve">found a negative </w:t>
      </w:r>
      <w:r w:rsidR="00467782" w:rsidRPr="00D921D5">
        <w:rPr>
          <w:rFonts w:ascii="Times New Roman" w:hAnsi="Times New Roman" w:cs="Times New Roman"/>
          <w:sz w:val="24"/>
          <w:szCs w:val="24"/>
        </w:rPr>
        <w:t>correlation</w:t>
      </w:r>
      <w:r w:rsidR="009C62F2" w:rsidRPr="00D921D5">
        <w:rPr>
          <w:rFonts w:ascii="Times New Roman" w:hAnsi="Times New Roman" w:cs="Times New Roman"/>
          <w:sz w:val="24"/>
          <w:szCs w:val="24"/>
        </w:rPr>
        <w:t xml:space="preserve"> between financial performance and company value</w:t>
      </w:r>
      <w:r w:rsidR="009C62F2" w:rsidRPr="00D921D5">
        <w:rPr>
          <w:rFonts w:ascii="Times New Roman" w:hAnsi="Times New Roman" w:cs="Times New Roman"/>
          <w:sz w:val="24"/>
          <w:szCs w:val="24"/>
          <w:cs/>
        </w:rPr>
        <w:t>.</w:t>
      </w:r>
    </w:p>
    <w:p w:rsidR="00FE0761" w:rsidRPr="00FE0761" w:rsidRDefault="00FE0761" w:rsidP="00D65960">
      <w:pPr>
        <w:spacing w:after="0" w:line="240" w:lineRule="auto"/>
        <w:ind w:left="1440"/>
        <w:jc w:val="both"/>
        <w:rPr>
          <w:rFonts w:ascii="Times New Roman" w:hAnsi="Times New Roman" w:cstheme="minorBidi"/>
          <w:sz w:val="24"/>
          <w:szCs w:val="24"/>
        </w:rPr>
      </w:pPr>
    </w:p>
    <w:p w:rsidR="008D4D24" w:rsidRPr="00D921D5" w:rsidRDefault="009C62F2" w:rsidP="00D6596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 xml:space="preserve">The Stock Exchange of Thailand supports companies </w:t>
      </w:r>
      <w:r w:rsidR="00467782" w:rsidRPr="00D921D5">
        <w:rPr>
          <w:rFonts w:ascii="Times New Roman" w:hAnsi="Times New Roman" w:cs="Times New Roman"/>
          <w:sz w:val="24"/>
          <w:szCs w:val="24"/>
        </w:rPr>
        <w:t>listed with</w:t>
      </w:r>
      <w:r w:rsidRPr="00D921D5">
        <w:rPr>
          <w:rFonts w:ascii="Times New Roman" w:hAnsi="Times New Roman" w:cs="Times New Roman"/>
          <w:sz w:val="24"/>
          <w:szCs w:val="24"/>
        </w:rPr>
        <w:t xml:space="preserve"> the Stock Exchange to consider and pass evaluation criteria continually</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w:t>
      </w:r>
      <w:r w:rsidR="00467782" w:rsidRPr="00D921D5">
        <w:rPr>
          <w:rFonts w:ascii="Times New Roman" w:hAnsi="Times New Roman" w:cs="Times New Roman"/>
          <w:sz w:val="24"/>
          <w:szCs w:val="24"/>
        </w:rPr>
        <w:t>is noticeable in</w:t>
      </w:r>
      <w:r w:rsidRPr="00D921D5">
        <w:rPr>
          <w:rFonts w:ascii="Times New Roman" w:hAnsi="Times New Roman" w:cs="Times New Roman"/>
          <w:sz w:val="24"/>
          <w:szCs w:val="24"/>
        </w:rPr>
        <w:t xml:space="preserve"> how 677 registered companies in Thailand had scores in the Corporate Governance Report </w:t>
      </w:r>
      <w:r w:rsidRPr="00D921D5">
        <w:rPr>
          <w:rFonts w:ascii="Times New Roman" w:hAnsi="Times New Roman" w:cs="Times New Roman"/>
          <w:sz w:val="24"/>
          <w:szCs w:val="24"/>
          <w:cs/>
        </w:rPr>
        <w:t>(</w:t>
      </w:r>
      <w:r w:rsidRPr="00D921D5">
        <w:rPr>
          <w:rFonts w:ascii="Times New Roman" w:hAnsi="Times New Roman" w:cs="Times New Roman"/>
          <w:sz w:val="24"/>
          <w:szCs w:val="24"/>
        </w:rPr>
        <w:t>CGR</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at an average of 82 percent, the highest level from when CGR scores began to be evaluated in 2001</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In addition, Thai companies were found to have given importance to sustainable business operations along with aggressively modifying board of director roles and leadership in line with corporate governance principles and shareholders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expectations </w:t>
      </w:r>
      <w:r w:rsidRPr="00D921D5">
        <w:rPr>
          <w:rFonts w:ascii="Times New Roman" w:hAnsi="Times New Roman" w:cs="Times New Roman"/>
          <w:sz w:val="24"/>
          <w:szCs w:val="24"/>
          <w:cs/>
        </w:rPr>
        <w:t>(</w:t>
      </w:r>
      <w:r w:rsidRPr="00D921D5">
        <w:rPr>
          <w:rFonts w:ascii="Times New Roman" w:hAnsi="Times New Roman" w:cs="Times New Roman"/>
          <w:sz w:val="24"/>
          <w:szCs w:val="24"/>
        </w:rPr>
        <w:t>Securities and Exchange Commission, 2017</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According to consideration of mean scores by section from survey results in 2019, the sections with mean scores higher than 80 percent were found to be 1</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shareholders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rights, 2</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equitable treatment of shareholders, 3</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disclosure of information and transparency and 4</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consideration of stakeholder roles with mean scores of 94 percent, 92 percent, </w:t>
      </w:r>
      <w:r w:rsidRPr="00D921D5">
        <w:rPr>
          <w:rFonts w:ascii="Times New Roman" w:hAnsi="Times New Roman" w:cs="Times New Roman"/>
          <w:sz w:val="24"/>
          <w:szCs w:val="24"/>
        </w:rPr>
        <w:lastRenderedPageBreak/>
        <w:t>86 percent and 81 percent, respectively</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However, in the section on board of director</w:t>
      </w:r>
      <w:r w:rsidR="000848B3" w:rsidRPr="00D921D5">
        <w:rPr>
          <w:rFonts w:ascii="Times New Roman" w:hAnsi="Times New Roman" w:cs="Times New Roman"/>
          <w:sz w:val="24"/>
          <w:szCs w:val="24"/>
        </w:rPr>
        <w:t>s</w:t>
      </w:r>
      <w:r w:rsidR="000848B3"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responsibilities</w:t>
      </w:r>
      <w:r w:rsidR="000848B3" w:rsidRPr="00D921D5">
        <w:rPr>
          <w:rFonts w:ascii="Times New Roman" w:hAnsi="Times New Roman" w:cs="Times New Roman"/>
          <w:sz w:val="24"/>
          <w:szCs w:val="24"/>
        </w:rPr>
        <w:t>, companies had a mean score of only 75 points while having better development than every section, which is considered a good trend</w:t>
      </w:r>
      <w:r w:rsidR="000848B3" w:rsidRPr="00D921D5">
        <w:rPr>
          <w:rFonts w:ascii="Times New Roman" w:hAnsi="Times New Roman" w:cs="Times New Roman"/>
          <w:sz w:val="24"/>
          <w:szCs w:val="24"/>
          <w:cs/>
        </w:rPr>
        <w:t xml:space="preserve">. </w:t>
      </w:r>
      <w:r w:rsidR="000848B3" w:rsidRPr="00D921D5">
        <w:rPr>
          <w:rFonts w:ascii="Times New Roman" w:hAnsi="Times New Roman" w:cs="Times New Roman"/>
          <w:sz w:val="24"/>
          <w:szCs w:val="24"/>
        </w:rPr>
        <w:t xml:space="preserve">According to survey results, 258 listed companies were found to have mean score of 80 percent and up or four stars </w:t>
      </w:r>
      <w:r w:rsidR="000848B3" w:rsidRPr="00D921D5">
        <w:rPr>
          <w:rFonts w:ascii="Times New Roman" w:hAnsi="Times New Roman" w:cs="Times New Roman"/>
          <w:sz w:val="24"/>
          <w:szCs w:val="24"/>
          <w:cs/>
        </w:rPr>
        <w:t>(</w:t>
      </w:r>
      <w:r w:rsidR="000848B3" w:rsidRPr="00D921D5">
        <w:rPr>
          <w:rFonts w:ascii="Times New Roman" w:hAnsi="Times New Roman" w:cs="Times New Roman"/>
          <w:sz w:val="24"/>
          <w:szCs w:val="24"/>
        </w:rPr>
        <w:t>38</w:t>
      </w:r>
      <w:r w:rsidR="000848B3" w:rsidRPr="00D921D5">
        <w:rPr>
          <w:rFonts w:ascii="Times New Roman" w:hAnsi="Times New Roman" w:cs="Times New Roman"/>
          <w:sz w:val="24"/>
          <w:szCs w:val="24"/>
          <w:cs/>
        </w:rPr>
        <w:t xml:space="preserve">%) </w:t>
      </w:r>
      <w:r w:rsidR="000848B3" w:rsidRPr="00D921D5">
        <w:rPr>
          <w:rFonts w:ascii="Times New Roman" w:hAnsi="Times New Roman" w:cs="Times New Roman"/>
          <w:sz w:val="24"/>
          <w:szCs w:val="24"/>
        </w:rPr>
        <w:t xml:space="preserve">and 193 companies or 29 percent of all surveyed companies had a mean score of 90 percent and up or five stars </w:t>
      </w:r>
      <w:r w:rsidR="000848B3" w:rsidRPr="00D921D5">
        <w:rPr>
          <w:rFonts w:ascii="Times New Roman" w:hAnsi="Times New Roman" w:cs="Times New Roman"/>
          <w:sz w:val="24"/>
          <w:szCs w:val="24"/>
          <w:cs/>
        </w:rPr>
        <w:t>(</w:t>
      </w:r>
      <w:r w:rsidR="000848B3" w:rsidRPr="00D921D5">
        <w:rPr>
          <w:rFonts w:ascii="Times New Roman" w:hAnsi="Times New Roman" w:cs="Times New Roman"/>
          <w:sz w:val="24"/>
          <w:szCs w:val="24"/>
        </w:rPr>
        <w:t>Research and Development Department, Thai Institute of Directors, 2019</w:t>
      </w:r>
      <w:r w:rsidR="000848B3" w:rsidRPr="00D921D5">
        <w:rPr>
          <w:rFonts w:ascii="Times New Roman" w:hAnsi="Times New Roman" w:cs="Times New Roman"/>
          <w:sz w:val="24"/>
          <w:szCs w:val="24"/>
          <w:cs/>
        </w:rPr>
        <w:t xml:space="preserve">). </w:t>
      </w:r>
      <w:r w:rsidR="000848B3" w:rsidRPr="00D921D5">
        <w:rPr>
          <w:rFonts w:ascii="Times New Roman" w:hAnsi="Times New Roman" w:cs="Times New Roman"/>
          <w:sz w:val="24"/>
          <w:szCs w:val="24"/>
        </w:rPr>
        <w:t>Therefore, studies involving companies in Thailand are of interest to this study</w:t>
      </w:r>
      <w:r w:rsidR="000848B3" w:rsidRPr="00D921D5">
        <w:rPr>
          <w:rFonts w:ascii="Times New Roman" w:hAnsi="Times New Roman" w:cs="Times New Roman"/>
          <w:sz w:val="24"/>
          <w:szCs w:val="24"/>
          <w:cs/>
        </w:rPr>
        <w:t xml:space="preserve">. </w:t>
      </w:r>
      <w:r w:rsidR="000848B3" w:rsidRPr="00D921D5">
        <w:rPr>
          <w:rFonts w:ascii="Times New Roman" w:hAnsi="Times New Roman" w:cs="Times New Roman"/>
          <w:sz w:val="24"/>
          <w:szCs w:val="24"/>
        </w:rPr>
        <w:t>Thus, the research objective was specified to test influence of corporate governance on company value through the variables of stock return and financial performance</w:t>
      </w:r>
      <w:r w:rsidR="000848B3" w:rsidRPr="00D921D5">
        <w:rPr>
          <w:rFonts w:ascii="Times New Roman" w:hAnsi="Times New Roman" w:cs="Times New Roman"/>
          <w:sz w:val="24"/>
          <w:szCs w:val="24"/>
          <w:cs/>
        </w:rPr>
        <w:t xml:space="preserve">. </w:t>
      </w:r>
      <w:r w:rsidR="000848B3" w:rsidRPr="00D921D5">
        <w:rPr>
          <w:rFonts w:ascii="Times New Roman" w:hAnsi="Times New Roman" w:cs="Times New Roman"/>
          <w:sz w:val="24"/>
          <w:szCs w:val="24"/>
        </w:rPr>
        <w:t>The findings can be used as an instrument to analyze investments in the Stock Exchange of Thailand under corporate governance to provide guidelines for building long</w:t>
      </w:r>
      <w:r w:rsidR="000848B3" w:rsidRPr="00D921D5">
        <w:rPr>
          <w:rFonts w:ascii="Times New Roman" w:hAnsi="Times New Roman" w:cs="Times New Roman"/>
          <w:sz w:val="24"/>
          <w:szCs w:val="24"/>
          <w:cs/>
        </w:rPr>
        <w:t>-</w:t>
      </w:r>
      <w:r w:rsidR="000848B3" w:rsidRPr="00D921D5">
        <w:rPr>
          <w:rFonts w:ascii="Times New Roman" w:hAnsi="Times New Roman" w:cs="Times New Roman"/>
          <w:sz w:val="24"/>
          <w:szCs w:val="24"/>
        </w:rPr>
        <w:t>term prosperity for investors</w:t>
      </w:r>
      <w:r w:rsidR="000848B3" w:rsidRPr="00D921D5">
        <w:rPr>
          <w:rFonts w:ascii="Times New Roman" w:hAnsi="Times New Roman" w:cs="Times New Roman"/>
          <w:sz w:val="24"/>
          <w:szCs w:val="24"/>
          <w:cs/>
        </w:rPr>
        <w:t xml:space="preserve">. </w:t>
      </w:r>
    </w:p>
    <w:p w:rsidR="00FE0761" w:rsidRDefault="002D323F" w:rsidP="00D6596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cs/>
        </w:rPr>
        <w:tab/>
      </w:r>
    </w:p>
    <w:p w:rsidR="002C5F40" w:rsidRPr="00D921D5" w:rsidRDefault="000848B3" w:rsidP="00D6596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 xml:space="preserve">The findings from previous studies conducted by academics can determine variable </w:t>
      </w:r>
      <w:r w:rsidR="00720569" w:rsidRPr="00D921D5">
        <w:rPr>
          <w:rFonts w:ascii="Times New Roman" w:hAnsi="Times New Roman" w:cs="Times New Roman"/>
          <w:sz w:val="24"/>
          <w:szCs w:val="24"/>
        </w:rPr>
        <w:t>correlation</w:t>
      </w:r>
      <w:r w:rsidRPr="00D921D5">
        <w:rPr>
          <w:rFonts w:ascii="Times New Roman" w:hAnsi="Times New Roman" w:cs="Times New Roman"/>
          <w:sz w:val="24"/>
          <w:szCs w:val="24"/>
        </w:rPr>
        <w:t>s, meaning corporate governance had a positive influence on three variables consisting of stock return, company financial performance and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In addition, stock return influenced company financial performance and company financial performance influenced stock return</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Company stock return and financial performance both had a positive influence on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Thus, the researcher was able to create the following research conceptual framework and hypothesis</w:t>
      </w:r>
      <w:r w:rsidRPr="00D921D5">
        <w:rPr>
          <w:rFonts w:ascii="Times New Roman" w:hAnsi="Times New Roman" w:cs="Times New Roman"/>
          <w:sz w:val="24"/>
          <w:szCs w:val="24"/>
          <w:cs/>
        </w:rPr>
        <w:t>:</w:t>
      </w:r>
    </w:p>
    <w:p w:rsidR="00E02E03" w:rsidRPr="00D921D5" w:rsidRDefault="00351F34" w:rsidP="00D65960">
      <w:pPr>
        <w:spacing w:after="0" w:line="240" w:lineRule="auto"/>
        <w:jc w:val="center"/>
        <w:rPr>
          <w:rFonts w:ascii="Times New Roman" w:hAnsi="Times New Roman" w:cs="Times New Roman"/>
          <w:sz w:val="24"/>
          <w:szCs w:val="24"/>
        </w:rPr>
      </w:pPr>
      <w:r w:rsidRPr="00D921D5">
        <w:rPr>
          <w:rFonts w:ascii="Times New Roman" w:hAnsi="Times New Roman" w:cs="Times New Roman"/>
          <w:noProof/>
          <w:sz w:val="24"/>
          <w:szCs w:val="24"/>
          <w:lang w:bidi="ar-SA"/>
        </w:rPr>
        <w:drawing>
          <wp:inline distT="0" distB="0" distL="0" distR="0">
            <wp:extent cx="3839055" cy="2052955"/>
            <wp:effectExtent l="0" t="0" r="9525" b="4445"/>
            <wp:docPr id="47" name="Picture 47" descr="E:\SCOPUS\บทความการเงิน\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SCOPUS\บทความการเงิน\Framewo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2165" cy="2059965"/>
                    </a:xfrm>
                    <a:prstGeom prst="rect">
                      <a:avLst/>
                    </a:prstGeom>
                    <a:noFill/>
                    <a:ln>
                      <a:noFill/>
                    </a:ln>
                  </pic:spPr>
                </pic:pic>
              </a:graphicData>
            </a:graphic>
          </wp:inline>
        </w:drawing>
      </w:r>
    </w:p>
    <w:p w:rsidR="00FE0761" w:rsidRDefault="00FE0761" w:rsidP="00D921D5">
      <w:pPr>
        <w:spacing w:after="0" w:line="240" w:lineRule="auto"/>
        <w:jc w:val="both"/>
        <w:rPr>
          <w:rFonts w:ascii="Times New Roman" w:hAnsi="Times New Roman" w:cs="Times New Roman"/>
          <w:sz w:val="24"/>
          <w:szCs w:val="24"/>
        </w:rPr>
      </w:pPr>
    </w:p>
    <w:p w:rsidR="000129BD" w:rsidRPr="00D65960" w:rsidRDefault="005046F4"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b/>
          <w:sz w:val="24"/>
          <w:szCs w:val="24"/>
        </w:rPr>
        <w:t>Figure 1</w:t>
      </w:r>
      <w:r w:rsidRPr="00D65960">
        <w:rPr>
          <w:rFonts w:ascii="Times New Roman" w:hAnsi="Times New Roman" w:cs="Times New Roman"/>
          <w:sz w:val="24"/>
          <w:szCs w:val="24"/>
        </w:rPr>
        <w:t xml:space="preserve"> </w:t>
      </w:r>
      <w:r w:rsidRPr="00D65960">
        <w:rPr>
          <w:rFonts w:ascii="Times New Roman" w:hAnsi="Times New Roman" w:cs="Times New Roman"/>
          <w:sz w:val="24"/>
          <w:szCs w:val="24"/>
          <w:cs/>
        </w:rPr>
        <w:t>–</w:t>
      </w:r>
      <w:r w:rsidR="00467782"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Conceptual Framework</w:t>
      </w:r>
      <w:r w:rsidR="00467782" w:rsidRPr="00D65960">
        <w:rPr>
          <w:rFonts w:ascii="Times New Roman" w:hAnsi="Times New Roman" w:cs="Times New Roman"/>
          <w:sz w:val="24"/>
          <w:szCs w:val="24"/>
        </w:rPr>
        <w:t xml:space="preserve"> of the Study</w:t>
      </w:r>
    </w:p>
    <w:p w:rsidR="00FE0761" w:rsidRPr="00D65960" w:rsidRDefault="00EA7D2A"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ab/>
      </w:r>
    </w:p>
    <w:p w:rsidR="00EA7D2A" w:rsidRPr="00D65960" w:rsidRDefault="005046F4"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 xml:space="preserve">The research hypothesis can be determined </w:t>
      </w:r>
      <w:r w:rsidR="00467782" w:rsidRPr="00D65960">
        <w:rPr>
          <w:rFonts w:ascii="Times New Roman" w:hAnsi="Times New Roman" w:cs="Times New Roman"/>
          <w:sz w:val="24"/>
          <w:szCs w:val="24"/>
        </w:rPr>
        <w:t>based on</w:t>
      </w:r>
      <w:r w:rsidRPr="00D65960">
        <w:rPr>
          <w:rFonts w:ascii="Times New Roman" w:hAnsi="Times New Roman" w:cs="Times New Roman"/>
          <w:sz w:val="24"/>
          <w:szCs w:val="24"/>
        </w:rPr>
        <w:t xml:space="preserve"> the aforementioned research conceptual framework according to the lines with arrows in the image</w:t>
      </w:r>
      <w:r w:rsidR="00496295" w:rsidRPr="00D65960">
        <w:rPr>
          <w:rFonts w:ascii="Times New Roman" w:hAnsi="Times New Roman" w:cs="Times New Roman"/>
          <w:sz w:val="24"/>
          <w:szCs w:val="24"/>
        </w:rPr>
        <w:t xml:space="preserve"> with the following </w:t>
      </w:r>
      <w:r w:rsidR="00467782" w:rsidRPr="00D65960">
        <w:rPr>
          <w:rFonts w:ascii="Times New Roman" w:hAnsi="Times New Roman" w:cs="Times New Roman"/>
          <w:sz w:val="24"/>
          <w:szCs w:val="24"/>
        </w:rPr>
        <w:t>definitions</w:t>
      </w:r>
      <w:r w:rsidR="00496295"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496295" w:rsidRPr="00D65960" w:rsidRDefault="0049629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H</w:t>
      </w:r>
      <w:r w:rsidRPr="00D65960">
        <w:rPr>
          <w:rFonts w:ascii="Times New Roman" w:hAnsi="Times New Roman" w:cs="Times New Roman"/>
          <w:sz w:val="24"/>
          <w:szCs w:val="24"/>
          <w:vertAlign w:val="subscript"/>
        </w:rPr>
        <w:t>1</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Corporate Governance Ha</w:t>
      </w:r>
      <w:r w:rsidR="00467782" w:rsidRPr="00D65960">
        <w:rPr>
          <w:rFonts w:ascii="Times New Roman" w:hAnsi="Times New Roman" w:cs="Times New Roman"/>
          <w:sz w:val="24"/>
          <w:szCs w:val="24"/>
        </w:rPr>
        <w:t>s</w:t>
      </w:r>
      <w:r w:rsidRPr="00D65960">
        <w:rPr>
          <w:rFonts w:ascii="Times New Roman" w:hAnsi="Times New Roman" w:cs="Times New Roman"/>
          <w:sz w:val="24"/>
          <w:szCs w:val="24"/>
        </w:rPr>
        <w:t xml:space="preserve"> a Direct and Pos</w:t>
      </w:r>
      <w:r w:rsidR="00E94DC9" w:rsidRPr="00D65960">
        <w:rPr>
          <w:rFonts w:ascii="Times New Roman" w:hAnsi="Times New Roman" w:cs="Times New Roman"/>
          <w:sz w:val="24"/>
          <w:szCs w:val="24"/>
        </w:rPr>
        <w:t>itive Influence on Stock Return</w:t>
      </w:r>
    </w:p>
    <w:p w:rsidR="00496295" w:rsidRPr="00D65960" w:rsidRDefault="0049629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H</w:t>
      </w:r>
      <w:r w:rsidR="001A4DD6" w:rsidRPr="00D65960">
        <w:rPr>
          <w:rFonts w:ascii="Times New Roman" w:hAnsi="Times New Roman" w:cs="Times New Roman"/>
          <w:sz w:val="24"/>
          <w:szCs w:val="24"/>
          <w:vertAlign w:val="subscript"/>
        </w:rPr>
        <w:t>2</w:t>
      </w:r>
      <w:r w:rsidR="001A4DD6" w:rsidRPr="00D65960">
        <w:rPr>
          <w:rFonts w:ascii="Times New Roman" w:hAnsi="Times New Roman" w:cs="Times New Roman"/>
          <w:sz w:val="24"/>
          <w:szCs w:val="24"/>
          <w:cs/>
        </w:rPr>
        <w:t>:</w:t>
      </w:r>
      <w:r w:rsidR="00FE0761"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Corporate Governance Ha</w:t>
      </w:r>
      <w:r w:rsidR="00467782" w:rsidRPr="00D65960">
        <w:rPr>
          <w:rFonts w:ascii="Times New Roman" w:hAnsi="Times New Roman" w:cs="Times New Roman"/>
          <w:sz w:val="24"/>
          <w:szCs w:val="24"/>
        </w:rPr>
        <w:t>s</w:t>
      </w:r>
      <w:r w:rsidRPr="00D65960">
        <w:rPr>
          <w:rFonts w:ascii="Times New Roman" w:hAnsi="Times New Roman" w:cs="Times New Roman"/>
          <w:sz w:val="24"/>
          <w:szCs w:val="24"/>
        </w:rPr>
        <w:t xml:space="preserve"> a Direct and Positive Influence on Financial Performance</w:t>
      </w:r>
    </w:p>
    <w:p w:rsidR="00496295" w:rsidRPr="00D65960" w:rsidRDefault="0049629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H</w:t>
      </w:r>
      <w:r w:rsidRPr="00D65960">
        <w:rPr>
          <w:rFonts w:ascii="Times New Roman" w:hAnsi="Times New Roman" w:cs="Times New Roman"/>
          <w:sz w:val="24"/>
          <w:szCs w:val="24"/>
          <w:vertAlign w:val="subscript"/>
          <w:cs/>
        </w:rPr>
        <w:t>3</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Corporate Governance Ha</w:t>
      </w:r>
      <w:r w:rsidR="00467782" w:rsidRPr="00D65960">
        <w:rPr>
          <w:rFonts w:ascii="Times New Roman" w:hAnsi="Times New Roman" w:cs="Times New Roman"/>
          <w:sz w:val="24"/>
          <w:szCs w:val="24"/>
        </w:rPr>
        <w:t>s</w:t>
      </w:r>
      <w:r w:rsidRPr="00D65960">
        <w:rPr>
          <w:rFonts w:ascii="Times New Roman" w:hAnsi="Times New Roman" w:cs="Times New Roman"/>
          <w:sz w:val="24"/>
          <w:szCs w:val="24"/>
        </w:rPr>
        <w:t xml:space="preserve"> a Direct and Positive Influence on Business Value</w:t>
      </w:r>
    </w:p>
    <w:p w:rsidR="00496295" w:rsidRPr="00D65960" w:rsidRDefault="0049629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H</w:t>
      </w:r>
      <w:r w:rsidRPr="00D65960">
        <w:rPr>
          <w:rFonts w:ascii="Times New Roman" w:hAnsi="Times New Roman" w:cs="Times New Roman"/>
          <w:sz w:val="24"/>
          <w:szCs w:val="24"/>
          <w:vertAlign w:val="subscript"/>
          <w:cs/>
        </w:rPr>
        <w:t>4</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S</w:t>
      </w:r>
      <w:r w:rsidR="00E94DC9" w:rsidRPr="00D65960">
        <w:rPr>
          <w:rFonts w:ascii="Times New Roman" w:hAnsi="Times New Roman" w:cs="Times New Roman"/>
          <w:sz w:val="24"/>
          <w:szCs w:val="24"/>
        </w:rPr>
        <w:t>tock Return</w:t>
      </w:r>
      <w:r w:rsidRPr="00D65960">
        <w:rPr>
          <w:rFonts w:ascii="Times New Roman" w:hAnsi="Times New Roman" w:cs="Times New Roman"/>
          <w:sz w:val="24"/>
          <w:szCs w:val="24"/>
        </w:rPr>
        <w:t xml:space="preserve"> Ha</w:t>
      </w:r>
      <w:r w:rsidR="00467782" w:rsidRPr="00D65960">
        <w:rPr>
          <w:rFonts w:ascii="Times New Roman" w:hAnsi="Times New Roman" w:cs="Times New Roman"/>
          <w:sz w:val="24"/>
          <w:szCs w:val="24"/>
        </w:rPr>
        <w:t>s</w:t>
      </w:r>
      <w:r w:rsidRPr="00D65960">
        <w:rPr>
          <w:rFonts w:ascii="Times New Roman" w:hAnsi="Times New Roman" w:cs="Times New Roman"/>
          <w:sz w:val="24"/>
          <w:szCs w:val="24"/>
        </w:rPr>
        <w:t xml:space="preserve"> a Direct and Positive Influence on Business Value</w:t>
      </w:r>
    </w:p>
    <w:p w:rsidR="00496295" w:rsidRPr="00D65960" w:rsidRDefault="0049629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H</w:t>
      </w:r>
      <w:r w:rsidRPr="00D65960">
        <w:rPr>
          <w:rFonts w:ascii="Times New Roman" w:hAnsi="Times New Roman" w:cs="Times New Roman"/>
          <w:sz w:val="24"/>
          <w:szCs w:val="24"/>
          <w:vertAlign w:val="subscript"/>
          <w:cs/>
        </w:rPr>
        <w:t>5</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Financial Performance Ha</w:t>
      </w:r>
      <w:r w:rsidR="00467782" w:rsidRPr="00D65960">
        <w:rPr>
          <w:rFonts w:ascii="Times New Roman" w:hAnsi="Times New Roman" w:cs="Times New Roman"/>
          <w:sz w:val="24"/>
          <w:szCs w:val="24"/>
        </w:rPr>
        <w:t>s</w:t>
      </w:r>
      <w:r w:rsidRPr="00D65960">
        <w:rPr>
          <w:rFonts w:ascii="Times New Roman" w:hAnsi="Times New Roman" w:cs="Times New Roman"/>
          <w:sz w:val="24"/>
          <w:szCs w:val="24"/>
        </w:rPr>
        <w:t xml:space="preserve"> a Direct and Positive Influence on Business Value</w:t>
      </w:r>
    </w:p>
    <w:p w:rsidR="00496295" w:rsidRPr="00D65960" w:rsidRDefault="0049629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lastRenderedPageBreak/>
        <w:t>H</w:t>
      </w:r>
      <w:r w:rsidRPr="00D65960">
        <w:rPr>
          <w:rFonts w:ascii="Times New Roman" w:hAnsi="Times New Roman" w:cs="Times New Roman"/>
          <w:sz w:val="24"/>
          <w:szCs w:val="24"/>
          <w:vertAlign w:val="subscript"/>
          <w:cs/>
        </w:rPr>
        <w:t>6</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S</w:t>
      </w:r>
      <w:r w:rsidR="00E94DC9" w:rsidRPr="00D65960">
        <w:rPr>
          <w:rFonts w:ascii="Times New Roman" w:hAnsi="Times New Roman" w:cs="Times New Roman"/>
          <w:sz w:val="24"/>
          <w:szCs w:val="24"/>
        </w:rPr>
        <w:t>tock Return</w:t>
      </w:r>
      <w:r w:rsidRPr="00D65960">
        <w:rPr>
          <w:rFonts w:ascii="Times New Roman" w:hAnsi="Times New Roman" w:cs="Times New Roman"/>
          <w:sz w:val="24"/>
          <w:szCs w:val="24"/>
        </w:rPr>
        <w:t xml:space="preserve"> Ha</w:t>
      </w:r>
      <w:r w:rsidR="00467782" w:rsidRPr="00D65960">
        <w:rPr>
          <w:rFonts w:ascii="Times New Roman" w:hAnsi="Times New Roman" w:cs="Times New Roman"/>
          <w:sz w:val="24"/>
          <w:szCs w:val="24"/>
        </w:rPr>
        <w:t>s</w:t>
      </w:r>
      <w:r w:rsidRPr="00D65960">
        <w:rPr>
          <w:rFonts w:ascii="Times New Roman" w:hAnsi="Times New Roman" w:cs="Times New Roman"/>
          <w:sz w:val="24"/>
          <w:szCs w:val="24"/>
        </w:rPr>
        <w:t xml:space="preserve"> a Direct and Positive Influence on Financial Performance</w:t>
      </w:r>
    </w:p>
    <w:p w:rsidR="00496295" w:rsidRPr="00D65960" w:rsidRDefault="0049629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H</w:t>
      </w:r>
      <w:r w:rsidRPr="00D65960">
        <w:rPr>
          <w:rFonts w:ascii="Times New Roman" w:hAnsi="Times New Roman" w:cs="Times New Roman"/>
          <w:sz w:val="24"/>
          <w:szCs w:val="24"/>
          <w:vertAlign w:val="subscript"/>
          <w:cs/>
        </w:rPr>
        <w:t>7</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Financial Performance Ha</w:t>
      </w:r>
      <w:r w:rsidR="00467782" w:rsidRPr="00D65960">
        <w:rPr>
          <w:rFonts w:ascii="Times New Roman" w:hAnsi="Times New Roman" w:cs="Times New Roman"/>
          <w:sz w:val="24"/>
          <w:szCs w:val="24"/>
        </w:rPr>
        <w:t>s</w:t>
      </w:r>
      <w:r w:rsidRPr="00D65960">
        <w:rPr>
          <w:rFonts w:ascii="Times New Roman" w:hAnsi="Times New Roman" w:cs="Times New Roman"/>
          <w:sz w:val="24"/>
          <w:szCs w:val="24"/>
        </w:rPr>
        <w:t xml:space="preserve"> a Direct and Positive Influence on </w:t>
      </w:r>
      <w:r w:rsidR="00E94DC9" w:rsidRPr="00D65960">
        <w:rPr>
          <w:rFonts w:ascii="Times New Roman" w:hAnsi="Times New Roman" w:cs="Times New Roman"/>
          <w:sz w:val="24"/>
          <w:szCs w:val="24"/>
        </w:rPr>
        <w:t>Stock Return</w:t>
      </w:r>
    </w:p>
    <w:p w:rsidR="00FE0761" w:rsidRPr="00D65960" w:rsidRDefault="00FE0761" w:rsidP="00D65960">
      <w:pPr>
        <w:spacing w:after="0" w:line="240" w:lineRule="auto"/>
        <w:ind w:left="1440"/>
        <w:jc w:val="both"/>
        <w:rPr>
          <w:rFonts w:ascii="Times New Roman" w:hAnsi="Times New Roman" w:cs="Times New Roman"/>
          <w:sz w:val="24"/>
          <w:szCs w:val="24"/>
        </w:rPr>
      </w:pPr>
    </w:p>
    <w:p w:rsidR="000129BD" w:rsidRPr="00D65960" w:rsidRDefault="00FE0761" w:rsidP="00D65960">
      <w:pPr>
        <w:spacing w:after="0" w:line="240" w:lineRule="auto"/>
        <w:ind w:left="1440"/>
        <w:jc w:val="both"/>
        <w:rPr>
          <w:rFonts w:ascii="Times New Roman" w:hAnsi="Times New Roman" w:cs="Times New Roman"/>
          <w:b/>
          <w:bCs/>
          <w:sz w:val="24"/>
          <w:szCs w:val="24"/>
        </w:rPr>
      </w:pPr>
      <w:r w:rsidRPr="00D65960">
        <w:rPr>
          <w:rFonts w:ascii="Times New Roman" w:hAnsi="Times New Roman" w:cs="Times New Roman"/>
          <w:b/>
          <w:bCs/>
          <w:sz w:val="24"/>
          <w:szCs w:val="24"/>
        </w:rPr>
        <w:t>LITERATURE REVIEW</w:t>
      </w:r>
    </w:p>
    <w:p w:rsidR="0060060C" w:rsidRPr="00D65960" w:rsidRDefault="005046F4" w:rsidP="00854E7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This study was aimed at testing influence between variables under the basic theory for testing influence between variables according to the following information</w:t>
      </w:r>
      <w:r w:rsidRPr="00D65960">
        <w:rPr>
          <w:rFonts w:ascii="Times New Roman" w:hAnsi="Times New Roman" w:cs="Times New Roman"/>
          <w:sz w:val="24"/>
          <w:szCs w:val="24"/>
          <w:cs/>
        </w:rPr>
        <w:t>:</w:t>
      </w:r>
    </w:p>
    <w:p w:rsidR="00FE0761" w:rsidRPr="00D65960" w:rsidRDefault="00FE0761" w:rsidP="00854E70">
      <w:pPr>
        <w:spacing w:after="0" w:line="240" w:lineRule="auto"/>
        <w:ind w:left="1440"/>
        <w:jc w:val="both"/>
        <w:rPr>
          <w:rFonts w:ascii="Times New Roman" w:hAnsi="Times New Roman" w:cs="Times New Roman"/>
          <w:b/>
          <w:bCs/>
          <w:sz w:val="24"/>
          <w:szCs w:val="24"/>
          <w:cs/>
        </w:rPr>
      </w:pPr>
    </w:p>
    <w:p w:rsidR="00253B83" w:rsidRPr="00D65960" w:rsidRDefault="005046F4" w:rsidP="00854E70">
      <w:pPr>
        <w:spacing w:after="0" w:line="240" w:lineRule="auto"/>
        <w:ind w:left="1440"/>
        <w:jc w:val="both"/>
        <w:rPr>
          <w:rFonts w:ascii="Times New Roman" w:hAnsi="Times New Roman" w:cs="Times New Roman"/>
          <w:b/>
          <w:bCs/>
          <w:i/>
          <w:sz w:val="24"/>
          <w:szCs w:val="24"/>
        </w:rPr>
      </w:pPr>
      <w:r w:rsidRPr="00D65960">
        <w:rPr>
          <w:rFonts w:ascii="Times New Roman" w:hAnsi="Times New Roman" w:cs="Times New Roman"/>
          <w:b/>
          <w:bCs/>
          <w:i/>
          <w:sz w:val="24"/>
          <w:szCs w:val="24"/>
        </w:rPr>
        <w:t>Agency Theory</w:t>
      </w:r>
    </w:p>
    <w:p w:rsidR="00FE0761" w:rsidRPr="00D65960" w:rsidRDefault="00FE0761" w:rsidP="00854E70">
      <w:pPr>
        <w:spacing w:after="0" w:line="240" w:lineRule="auto"/>
        <w:ind w:left="1440"/>
        <w:jc w:val="both"/>
        <w:rPr>
          <w:rFonts w:ascii="Times New Roman" w:hAnsi="Times New Roman" w:cs="Times New Roman"/>
          <w:b/>
          <w:bCs/>
          <w:i/>
          <w:sz w:val="24"/>
          <w:szCs w:val="24"/>
        </w:rPr>
      </w:pPr>
    </w:p>
    <w:p w:rsidR="00253B83" w:rsidRPr="00D65960" w:rsidRDefault="00B94015" w:rsidP="00854E7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 xml:space="preserve">The Agency Theory was presented by Jensen and Meckling </w:t>
      </w:r>
      <w:r w:rsidRPr="00D65960">
        <w:rPr>
          <w:rFonts w:ascii="Times New Roman" w:hAnsi="Times New Roman" w:cs="Times New Roman"/>
          <w:sz w:val="24"/>
          <w:szCs w:val="24"/>
          <w:cs/>
        </w:rPr>
        <w:t>(</w:t>
      </w:r>
      <w:r w:rsidRPr="00D65960">
        <w:rPr>
          <w:rFonts w:ascii="Times New Roman" w:hAnsi="Times New Roman" w:cs="Times New Roman"/>
          <w:sz w:val="24"/>
          <w:szCs w:val="24"/>
        </w:rPr>
        <w:t>1976</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based on the hypothesis that companies are separate from ownership</w:t>
      </w:r>
      <w:r w:rsidR="00700317" w:rsidRPr="00D65960">
        <w:rPr>
          <w:rFonts w:ascii="Times New Roman" w:hAnsi="Times New Roman" w:cs="Times New Roman"/>
          <w:sz w:val="24"/>
          <w:szCs w:val="24"/>
          <w:cs/>
        </w:rPr>
        <w:t>.</w:t>
      </w:r>
      <w:r w:rsidRPr="00D65960">
        <w:rPr>
          <w:rFonts w:ascii="Times New Roman" w:hAnsi="Times New Roman" w:cs="Times New Roman"/>
          <w:sz w:val="24"/>
          <w:szCs w:val="24"/>
          <w:cs/>
        </w:rPr>
        <w:t xml:space="preserve"> </w:t>
      </w:r>
      <w:r w:rsidR="00700317" w:rsidRPr="00D65960">
        <w:rPr>
          <w:rFonts w:ascii="Times New Roman" w:hAnsi="Times New Roman" w:cs="Times New Roman"/>
          <w:sz w:val="24"/>
          <w:szCs w:val="24"/>
        </w:rPr>
        <w:t>T</w:t>
      </w:r>
      <w:r w:rsidRPr="00D65960">
        <w:rPr>
          <w:rFonts w:ascii="Times New Roman" w:hAnsi="Times New Roman" w:cs="Times New Roman"/>
          <w:sz w:val="24"/>
          <w:szCs w:val="24"/>
        </w:rPr>
        <w:t>he organization</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s </w:t>
      </w:r>
      <w:r w:rsidR="00720569" w:rsidRPr="00D65960">
        <w:rPr>
          <w:rFonts w:ascii="Times New Roman" w:hAnsi="Times New Roman" w:cs="Times New Roman"/>
          <w:sz w:val="24"/>
          <w:szCs w:val="24"/>
        </w:rPr>
        <w:t>relationship</w:t>
      </w:r>
      <w:r w:rsidRPr="00D65960">
        <w:rPr>
          <w:rFonts w:ascii="Times New Roman" w:hAnsi="Times New Roman" w:cs="Times New Roman"/>
          <w:sz w:val="24"/>
          <w:szCs w:val="24"/>
        </w:rPr>
        <w:t xml:space="preserve"> is a contract between more than one person as the owner and others as a representative who acts </w:t>
      </w:r>
      <w:r w:rsidR="00467782" w:rsidRPr="00D65960">
        <w:rPr>
          <w:rFonts w:ascii="Times New Roman" w:hAnsi="Times New Roman" w:cs="Times New Roman"/>
          <w:sz w:val="24"/>
          <w:szCs w:val="24"/>
        </w:rPr>
        <w:t>in the owner</w:t>
      </w:r>
      <w:r w:rsidR="00467782" w:rsidRPr="00D65960">
        <w:rPr>
          <w:rFonts w:ascii="Times New Roman" w:hAnsi="Times New Roman" w:cs="Times New Roman"/>
          <w:sz w:val="24"/>
          <w:szCs w:val="24"/>
          <w:cs/>
        </w:rPr>
        <w:t>’</w:t>
      </w:r>
      <w:r w:rsidR="00467782" w:rsidRPr="00D65960">
        <w:rPr>
          <w:rFonts w:ascii="Times New Roman" w:hAnsi="Times New Roman" w:cs="Times New Roman"/>
          <w:sz w:val="24"/>
          <w:szCs w:val="24"/>
        </w:rPr>
        <w:t>s interests,</w:t>
      </w:r>
      <w:r w:rsidRPr="00D65960">
        <w:rPr>
          <w:rFonts w:ascii="Times New Roman" w:hAnsi="Times New Roman" w:cs="Times New Roman"/>
          <w:sz w:val="24"/>
          <w:szCs w:val="24"/>
        </w:rPr>
        <w:t xml:space="preserve"> including </w:t>
      </w:r>
      <w:r w:rsidR="00700317" w:rsidRPr="00D65960">
        <w:rPr>
          <w:rFonts w:ascii="Times New Roman" w:hAnsi="Times New Roman" w:cs="Times New Roman"/>
          <w:sz w:val="24"/>
          <w:szCs w:val="24"/>
        </w:rPr>
        <w:t>granting decision</w:t>
      </w:r>
      <w:r w:rsidR="00700317" w:rsidRPr="00D65960">
        <w:rPr>
          <w:rFonts w:ascii="Times New Roman" w:hAnsi="Times New Roman" w:cs="Times New Roman"/>
          <w:sz w:val="24"/>
          <w:szCs w:val="24"/>
          <w:cs/>
        </w:rPr>
        <w:t>-</w:t>
      </w:r>
      <w:r w:rsidR="00700317" w:rsidRPr="00D65960">
        <w:rPr>
          <w:rFonts w:ascii="Times New Roman" w:hAnsi="Times New Roman" w:cs="Times New Roman"/>
          <w:sz w:val="24"/>
          <w:szCs w:val="24"/>
        </w:rPr>
        <w:t>making authority to proxies with the objective of maximizing company value</w:t>
      </w:r>
      <w:r w:rsidR="00700317" w:rsidRPr="00D65960">
        <w:rPr>
          <w:rFonts w:ascii="Times New Roman" w:hAnsi="Times New Roman" w:cs="Times New Roman"/>
          <w:sz w:val="24"/>
          <w:szCs w:val="24"/>
          <w:cs/>
        </w:rPr>
        <w:t xml:space="preserve">. </w:t>
      </w:r>
      <w:r w:rsidR="00467782" w:rsidRPr="00D65960">
        <w:rPr>
          <w:rFonts w:ascii="Times New Roman" w:hAnsi="Times New Roman" w:cs="Times New Roman"/>
          <w:sz w:val="24"/>
          <w:szCs w:val="24"/>
        </w:rPr>
        <w:t>From one perspective</w:t>
      </w:r>
      <w:r w:rsidR="00700317" w:rsidRPr="00D65960">
        <w:rPr>
          <w:rFonts w:ascii="Times New Roman" w:hAnsi="Times New Roman" w:cs="Times New Roman"/>
          <w:sz w:val="24"/>
          <w:szCs w:val="24"/>
        </w:rPr>
        <w:t xml:space="preserve">, Jensen and Meckling </w:t>
      </w:r>
      <w:r w:rsidR="00700317" w:rsidRPr="00D65960">
        <w:rPr>
          <w:rFonts w:ascii="Times New Roman" w:hAnsi="Times New Roman" w:cs="Times New Roman"/>
          <w:sz w:val="24"/>
          <w:szCs w:val="24"/>
          <w:cs/>
        </w:rPr>
        <w:t>(</w:t>
      </w:r>
      <w:r w:rsidR="00700317" w:rsidRPr="00D65960">
        <w:rPr>
          <w:rFonts w:ascii="Times New Roman" w:hAnsi="Times New Roman" w:cs="Times New Roman"/>
          <w:sz w:val="24"/>
          <w:szCs w:val="24"/>
        </w:rPr>
        <w:t>1976</w:t>
      </w:r>
      <w:r w:rsidR="00700317" w:rsidRPr="00D65960">
        <w:rPr>
          <w:rFonts w:ascii="Times New Roman" w:hAnsi="Times New Roman" w:cs="Times New Roman"/>
          <w:sz w:val="24"/>
          <w:szCs w:val="24"/>
          <w:cs/>
        </w:rPr>
        <w:t xml:space="preserve">) </w:t>
      </w:r>
      <w:r w:rsidR="00467782" w:rsidRPr="00D65960">
        <w:rPr>
          <w:rFonts w:ascii="Times New Roman" w:hAnsi="Times New Roman" w:cs="Times New Roman"/>
          <w:sz w:val="24"/>
          <w:szCs w:val="24"/>
        </w:rPr>
        <w:t>recognized</w:t>
      </w:r>
      <w:r w:rsidR="00700317" w:rsidRPr="00D65960">
        <w:rPr>
          <w:rFonts w:ascii="Times New Roman" w:hAnsi="Times New Roman" w:cs="Times New Roman"/>
          <w:sz w:val="24"/>
          <w:szCs w:val="24"/>
        </w:rPr>
        <w:t xml:space="preserve"> that company owners cannot manage alone, causing company owners to need other persons to help manage on behalf of the company owner</w:t>
      </w:r>
      <w:r w:rsidR="00700317" w:rsidRPr="00D65960">
        <w:rPr>
          <w:rFonts w:ascii="Times New Roman" w:hAnsi="Times New Roman" w:cs="Times New Roman"/>
          <w:sz w:val="24"/>
          <w:szCs w:val="24"/>
          <w:cs/>
        </w:rPr>
        <w:t xml:space="preserve">. </w:t>
      </w:r>
      <w:r w:rsidR="00700317" w:rsidRPr="00D65960">
        <w:rPr>
          <w:rFonts w:ascii="Times New Roman" w:hAnsi="Times New Roman" w:cs="Times New Roman"/>
          <w:sz w:val="24"/>
          <w:szCs w:val="24"/>
        </w:rPr>
        <w:t>This theory explains the agency relationship as something that occurs between both parties with the party granting power being the principle while the other party with management assignments is called the agent</w:t>
      </w:r>
      <w:r w:rsidR="00700317" w:rsidRPr="00D65960">
        <w:rPr>
          <w:rFonts w:ascii="Times New Roman" w:hAnsi="Times New Roman" w:cs="Times New Roman"/>
          <w:sz w:val="24"/>
          <w:szCs w:val="24"/>
          <w:cs/>
        </w:rPr>
        <w:t xml:space="preserve">. </w:t>
      </w:r>
      <w:r w:rsidR="00700317" w:rsidRPr="00D65960">
        <w:rPr>
          <w:rFonts w:ascii="Times New Roman" w:hAnsi="Times New Roman" w:cs="Times New Roman"/>
          <w:sz w:val="24"/>
          <w:szCs w:val="24"/>
        </w:rPr>
        <w:t xml:space="preserve">The Agency Theory is based on the hypothesis of the company as separate from shareholders </w:t>
      </w:r>
      <w:r w:rsidR="00700317" w:rsidRPr="00D65960">
        <w:rPr>
          <w:rFonts w:ascii="Times New Roman" w:hAnsi="Times New Roman" w:cs="Times New Roman"/>
          <w:sz w:val="24"/>
          <w:szCs w:val="24"/>
          <w:cs/>
        </w:rPr>
        <w:t>(</w:t>
      </w:r>
      <w:r w:rsidR="00700317" w:rsidRPr="00D65960">
        <w:rPr>
          <w:rFonts w:ascii="Times New Roman" w:hAnsi="Times New Roman" w:cs="Times New Roman"/>
          <w:sz w:val="24"/>
          <w:szCs w:val="24"/>
        </w:rPr>
        <w:t>owners</w:t>
      </w:r>
      <w:r w:rsidR="00700317" w:rsidRPr="00D65960">
        <w:rPr>
          <w:rFonts w:ascii="Times New Roman" w:hAnsi="Times New Roman" w:cs="Times New Roman"/>
          <w:sz w:val="24"/>
          <w:szCs w:val="24"/>
          <w:cs/>
        </w:rPr>
        <w:t xml:space="preserve">). </w:t>
      </w:r>
      <w:r w:rsidR="00700317" w:rsidRPr="00D65960">
        <w:rPr>
          <w:rFonts w:ascii="Times New Roman" w:hAnsi="Times New Roman" w:cs="Times New Roman"/>
          <w:sz w:val="24"/>
          <w:szCs w:val="24"/>
        </w:rPr>
        <w:t xml:space="preserve">The relationship is a contract between one person as the agent who will act for the benefit of the owner including an authorization of the agent for the objective of maximizing </w:t>
      </w:r>
      <w:r w:rsidR="001B2F6E" w:rsidRPr="00D65960">
        <w:rPr>
          <w:rFonts w:ascii="Times New Roman" w:hAnsi="Times New Roman" w:cs="Times New Roman"/>
          <w:sz w:val="24"/>
          <w:szCs w:val="24"/>
        </w:rPr>
        <w:t>company value as long as the executive or agent make investment decisions to generate maximum returns on investment in methods consistent with creating maximum benefit for shareholders</w:t>
      </w:r>
      <w:r w:rsidR="001B2F6E" w:rsidRPr="00D65960">
        <w:rPr>
          <w:rFonts w:ascii="Times New Roman" w:hAnsi="Times New Roman" w:cs="Times New Roman"/>
          <w:sz w:val="24"/>
          <w:szCs w:val="24"/>
          <w:cs/>
        </w:rPr>
        <w:t xml:space="preserve">. </w:t>
      </w:r>
      <w:r w:rsidR="001B2F6E" w:rsidRPr="00D65960">
        <w:rPr>
          <w:rFonts w:ascii="Times New Roman" w:hAnsi="Times New Roman" w:cs="Times New Roman"/>
          <w:sz w:val="24"/>
          <w:szCs w:val="24"/>
        </w:rPr>
        <w:t>The agency relationship between shareholders and executives is also effective and creates positive effects for performance</w:t>
      </w:r>
      <w:r w:rsidR="001B2F6E" w:rsidRPr="00D65960">
        <w:rPr>
          <w:rFonts w:ascii="Times New Roman" w:hAnsi="Times New Roman" w:cs="Times New Roman"/>
          <w:sz w:val="24"/>
          <w:szCs w:val="24"/>
          <w:cs/>
        </w:rPr>
        <w:t xml:space="preserve">. </w:t>
      </w:r>
      <w:r w:rsidR="001B2F6E" w:rsidRPr="00D65960">
        <w:rPr>
          <w:rFonts w:ascii="Times New Roman" w:hAnsi="Times New Roman" w:cs="Times New Roman"/>
          <w:sz w:val="24"/>
          <w:szCs w:val="24"/>
        </w:rPr>
        <w:t>However, if the benefits and objectives of shareholders and executives are inconsistent, there will be agency problems Srijanpet</w:t>
      </w:r>
      <w:r w:rsidR="00C54714" w:rsidRPr="00D65960">
        <w:rPr>
          <w:rFonts w:ascii="Times New Roman" w:hAnsi="Times New Roman" w:cs="Times New Roman"/>
          <w:sz w:val="24"/>
          <w:szCs w:val="24"/>
        </w:rPr>
        <w:t>ch</w:t>
      </w:r>
      <w:r w:rsidR="001B2F6E" w:rsidRPr="00D65960">
        <w:rPr>
          <w:rFonts w:ascii="Times New Roman" w:hAnsi="Times New Roman" w:cs="Times New Roman"/>
          <w:sz w:val="24"/>
          <w:szCs w:val="24"/>
          <w:cs/>
        </w:rPr>
        <w:t xml:space="preserve"> (</w:t>
      </w:r>
      <w:r w:rsidR="001B2F6E" w:rsidRPr="00D65960">
        <w:rPr>
          <w:rFonts w:ascii="Times New Roman" w:hAnsi="Times New Roman" w:cs="Times New Roman"/>
          <w:sz w:val="24"/>
          <w:szCs w:val="24"/>
        </w:rPr>
        <w:t>2008</w:t>
      </w:r>
      <w:r w:rsidR="001B2F6E" w:rsidRPr="00D65960">
        <w:rPr>
          <w:rFonts w:ascii="Times New Roman" w:hAnsi="Times New Roman" w:cs="Times New Roman"/>
          <w:sz w:val="24"/>
          <w:szCs w:val="24"/>
          <w:cs/>
        </w:rPr>
        <w:t xml:space="preserve">). </w:t>
      </w:r>
      <w:r w:rsidR="001B2F6E" w:rsidRPr="00D65960">
        <w:rPr>
          <w:rFonts w:ascii="Times New Roman" w:hAnsi="Times New Roman" w:cs="Times New Roman"/>
          <w:sz w:val="24"/>
          <w:szCs w:val="24"/>
        </w:rPr>
        <w:t xml:space="preserve">According to the Agency Theory, if the agent manages work fully without taking benefits </w:t>
      </w:r>
      <w:r w:rsidR="00467782" w:rsidRPr="00D65960">
        <w:rPr>
          <w:rFonts w:ascii="Times New Roman" w:hAnsi="Times New Roman" w:cs="Times New Roman"/>
          <w:sz w:val="24"/>
          <w:szCs w:val="24"/>
        </w:rPr>
        <w:t>belonging</w:t>
      </w:r>
      <w:r w:rsidR="001B2F6E" w:rsidRPr="00D65960">
        <w:rPr>
          <w:rFonts w:ascii="Times New Roman" w:hAnsi="Times New Roman" w:cs="Times New Roman"/>
          <w:sz w:val="24"/>
          <w:szCs w:val="24"/>
        </w:rPr>
        <w:t xml:space="preserve"> to shareholders for personal </w:t>
      </w:r>
      <w:r w:rsidR="00467782" w:rsidRPr="00D65960">
        <w:rPr>
          <w:rFonts w:ascii="Times New Roman" w:hAnsi="Times New Roman" w:cs="Times New Roman"/>
          <w:sz w:val="24"/>
          <w:szCs w:val="24"/>
        </w:rPr>
        <w:t>gain or for the gain of others</w:t>
      </w:r>
      <w:r w:rsidR="001B2F6E" w:rsidRPr="00D65960">
        <w:rPr>
          <w:rFonts w:ascii="Times New Roman" w:hAnsi="Times New Roman" w:cs="Times New Roman"/>
          <w:sz w:val="24"/>
          <w:szCs w:val="24"/>
        </w:rPr>
        <w:t xml:space="preserve"> to create maximum value for the company</w:t>
      </w:r>
      <w:r w:rsidR="00467782" w:rsidRPr="00D65960">
        <w:rPr>
          <w:rFonts w:ascii="Times New Roman" w:hAnsi="Times New Roman" w:cs="Times New Roman"/>
          <w:sz w:val="24"/>
          <w:szCs w:val="24"/>
        </w:rPr>
        <w:t>,</w:t>
      </w:r>
      <w:r w:rsidR="001B2F6E" w:rsidRPr="00D65960">
        <w:rPr>
          <w:rFonts w:ascii="Times New Roman" w:hAnsi="Times New Roman" w:cs="Times New Roman"/>
          <w:sz w:val="24"/>
          <w:szCs w:val="24"/>
        </w:rPr>
        <w:t xml:space="preserve"> including stakeholders</w:t>
      </w:r>
      <w:r w:rsidR="001B2F6E" w:rsidRPr="00D65960">
        <w:rPr>
          <w:rFonts w:ascii="Times New Roman" w:hAnsi="Times New Roman" w:cs="Times New Roman"/>
          <w:sz w:val="24"/>
          <w:szCs w:val="24"/>
          <w:cs/>
        </w:rPr>
        <w:t xml:space="preserve">. </w:t>
      </w:r>
      <w:r w:rsidR="001B2F6E" w:rsidRPr="00D65960">
        <w:rPr>
          <w:rFonts w:ascii="Times New Roman" w:hAnsi="Times New Roman" w:cs="Times New Roman"/>
          <w:sz w:val="24"/>
          <w:szCs w:val="24"/>
        </w:rPr>
        <w:t>However, management may encounter problems from executives or agents without sufficient knowledge who do not work at full capacity and executives who take the company</w:t>
      </w:r>
      <w:r w:rsidR="001B2F6E" w:rsidRPr="00D65960">
        <w:rPr>
          <w:rFonts w:ascii="Times New Roman" w:hAnsi="Times New Roman" w:cs="Times New Roman"/>
          <w:sz w:val="24"/>
          <w:szCs w:val="24"/>
          <w:cs/>
        </w:rPr>
        <w:t>’</w:t>
      </w:r>
      <w:r w:rsidR="001B2F6E" w:rsidRPr="00D65960">
        <w:rPr>
          <w:rFonts w:ascii="Times New Roman" w:hAnsi="Times New Roman" w:cs="Times New Roman"/>
          <w:sz w:val="24"/>
          <w:szCs w:val="24"/>
        </w:rPr>
        <w:t>s benefits for personal gain or for others</w:t>
      </w:r>
      <w:r w:rsidR="001B2F6E" w:rsidRPr="00D65960">
        <w:rPr>
          <w:rFonts w:ascii="Times New Roman" w:hAnsi="Times New Roman" w:cs="Times New Roman"/>
          <w:sz w:val="24"/>
          <w:szCs w:val="24"/>
          <w:cs/>
        </w:rPr>
        <w:t xml:space="preserve">. </w:t>
      </w:r>
      <w:r w:rsidR="001B2F6E" w:rsidRPr="00D65960">
        <w:rPr>
          <w:rFonts w:ascii="Times New Roman" w:hAnsi="Times New Roman" w:cs="Times New Roman"/>
          <w:sz w:val="24"/>
          <w:szCs w:val="24"/>
        </w:rPr>
        <w:t>This may cause shareholders or owners to not receive expected benefits</w:t>
      </w:r>
      <w:r w:rsidR="001B2F6E" w:rsidRPr="00D65960">
        <w:rPr>
          <w:rFonts w:ascii="Times New Roman" w:hAnsi="Times New Roman" w:cs="Times New Roman"/>
          <w:sz w:val="24"/>
          <w:szCs w:val="24"/>
          <w:cs/>
        </w:rPr>
        <w:t>.</w:t>
      </w:r>
      <w:r w:rsidR="00700317" w:rsidRPr="00D65960">
        <w:rPr>
          <w:rFonts w:ascii="Times New Roman" w:hAnsi="Times New Roman" w:cs="Times New Roman"/>
          <w:sz w:val="24"/>
          <w:szCs w:val="24"/>
          <w:cs/>
        </w:rPr>
        <w:t xml:space="preserve"> </w:t>
      </w:r>
      <w:r w:rsidR="00791A3A"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Therefore, the concept of corporate governance </w:t>
      </w:r>
      <w:r w:rsidR="00CB22B3" w:rsidRPr="00D65960">
        <w:rPr>
          <w:rFonts w:ascii="Times New Roman" w:hAnsi="Times New Roman" w:cs="Times New Roman"/>
          <w:sz w:val="24"/>
          <w:szCs w:val="24"/>
        </w:rPr>
        <w:t xml:space="preserve">has come </w:t>
      </w:r>
      <w:r w:rsidRPr="00D65960">
        <w:rPr>
          <w:rFonts w:ascii="Times New Roman" w:hAnsi="Times New Roman" w:cs="Times New Roman"/>
          <w:sz w:val="24"/>
          <w:szCs w:val="24"/>
        </w:rPr>
        <w:t xml:space="preserve">to play a major role in helping shareholders or company owners </w:t>
      </w:r>
      <w:r w:rsidR="00CB22B3" w:rsidRPr="00D65960">
        <w:rPr>
          <w:rFonts w:ascii="Times New Roman" w:hAnsi="Times New Roman" w:cs="Times New Roman"/>
          <w:sz w:val="24"/>
          <w:szCs w:val="24"/>
        </w:rPr>
        <w:t>be certain</w:t>
      </w:r>
      <w:r w:rsidRPr="00D65960">
        <w:rPr>
          <w:rFonts w:ascii="Times New Roman" w:hAnsi="Times New Roman" w:cs="Times New Roman"/>
          <w:sz w:val="24"/>
          <w:szCs w:val="24"/>
        </w:rPr>
        <w:t xml:space="preserve"> of receiving fair stock return and dividends </w:t>
      </w:r>
      <w:r w:rsidRPr="00D65960">
        <w:rPr>
          <w:rFonts w:ascii="Times New Roman" w:hAnsi="Times New Roman" w:cs="Times New Roman"/>
          <w:sz w:val="24"/>
          <w:szCs w:val="24"/>
          <w:cs/>
        </w:rPr>
        <w:t>(</w:t>
      </w:r>
      <w:r w:rsidRPr="00D65960">
        <w:rPr>
          <w:rFonts w:ascii="Times New Roman" w:hAnsi="Times New Roman" w:cs="Times New Roman"/>
          <w:sz w:val="24"/>
          <w:szCs w:val="24"/>
        </w:rPr>
        <w:t>Shleifer and Vishny, 1997</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Thus, corporate governance controls representatives to manage with honesty, </w:t>
      </w:r>
      <w:r w:rsidR="00CB22B3" w:rsidRPr="00D65960">
        <w:rPr>
          <w:rFonts w:ascii="Times New Roman" w:hAnsi="Times New Roman" w:cs="Times New Roman"/>
          <w:sz w:val="24"/>
          <w:szCs w:val="24"/>
        </w:rPr>
        <w:t xml:space="preserve">thereby </w:t>
      </w:r>
      <w:r w:rsidRPr="00D65960">
        <w:rPr>
          <w:rFonts w:ascii="Times New Roman" w:hAnsi="Times New Roman" w:cs="Times New Roman"/>
          <w:sz w:val="24"/>
          <w:szCs w:val="24"/>
        </w:rPr>
        <w:t>leading to improvements in company performance by improving company performance efficiency</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highlight w:val="lightGray"/>
        </w:rPr>
      </w:pPr>
    </w:p>
    <w:p w:rsidR="00F4575C" w:rsidRPr="00D65960" w:rsidRDefault="00700317"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b/>
          <w:bCs/>
          <w:i/>
          <w:sz w:val="24"/>
          <w:szCs w:val="24"/>
        </w:rPr>
        <w:t>Residual Dividend Theory</w:t>
      </w:r>
      <w:r w:rsidRPr="00D65960">
        <w:rPr>
          <w:rFonts w:ascii="Times New Roman" w:hAnsi="Times New Roman" w:cs="Times New Roman"/>
          <w:b/>
          <w:bCs/>
          <w:sz w:val="24"/>
          <w:szCs w:val="24"/>
        </w:rPr>
        <w:t xml:space="preserve"> </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This theory requires companies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net profits to be allocated as shareholders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equity </w:t>
      </w:r>
      <w:r w:rsidRPr="00D65960">
        <w:rPr>
          <w:rFonts w:ascii="Times New Roman" w:hAnsi="Times New Roman" w:cs="Times New Roman"/>
          <w:sz w:val="24"/>
          <w:szCs w:val="24"/>
          <w:cs/>
        </w:rPr>
        <w:t>(</w:t>
      </w:r>
      <w:r w:rsidRPr="00D65960">
        <w:rPr>
          <w:rFonts w:ascii="Times New Roman" w:hAnsi="Times New Roman" w:cs="Times New Roman"/>
          <w:sz w:val="24"/>
          <w:szCs w:val="24"/>
        </w:rPr>
        <w:t>accumulated profit</w:t>
      </w:r>
      <w:r w:rsidR="00CB22B3" w:rsidRPr="00D65960">
        <w:rPr>
          <w:rFonts w:ascii="Times New Roman" w:hAnsi="Times New Roman" w:cs="Times New Roman"/>
          <w:sz w:val="24"/>
          <w:szCs w:val="24"/>
        </w:rPr>
        <w:t>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for use as an investment budget before paying out the remaining net profit as dividends </w:t>
      </w:r>
      <w:r w:rsidRPr="00D65960">
        <w:rPr>
          <w:rFonts w:ascii="Times New Roman" w:hAnsi="Times New Roman" w:cs="Times New Roman"/>
          <w:sz w:val="24"/>
          <w:szCs w:val="24"/>
          <w:cs/>
        </w:rPr>
        <w:t>(</w:t>
      </w:r>
      <w:r w:rsidRPr="00D65960">
        <w:rPr>
          <w:rFonts w:ascii="Times New Roman" w:hAnsi="Times New Roman" w:cs="Times New Roman"/>
          <w:sz w:val="24"/>
          <w:szCs w:val="24"/>
        </w:rPr>
        <w:t>Bender and Ward, 2020</w:t>
      </w:r>
      <w:r w:rsidRPr="00D65960">
        <w:rPr>
          <w:rFonts w:ascii="Times New Roman" w:hAnsi="Times New Roman" w:cs="Times New Roman"/>
          <w:sz w:val="24"/>
          <w:szCs w:val="24"/>
          <w:cs/>
        </w:rPr>
        <w:t xml:space="preserve">). </w:t>
      </w:r>
      <w:r w:rsidR="00CB22B3" w:rsidRPr="00D65960">
        <w:rPr>
          <w:rFonts w:ascii="Times New Roman" w:hAnsi="Times New Roman" w:cs="Times New Roman"/>
          <w:sz w:val="24"/>
          <w:szCs w:val="24"/>
        </w:rPr>
        <w:t>The r</w:t>
      </w:r>
      <w:r w:rsidRPr="00D65960">
        <w:rPr>
          <w:rFonts w:ascii="Times New Roman" w:hAnsi="Times New Roman" w:cs="Times New Roman"/>
          <w:sz w:val="24"/>
          <w:szCs w:val="24"/>
        </w:rPr>
        <w:t xml:space="preserve">eturns </w:t>
      </w:r>
      <w:r w:rsidR="00CB22B3" w:rsidRPr="00D65960">
        <w:rPr>
          <w:rFonts w:ascii="Times New Roman" w:hAnsi="Times New Roman" w:cs="Times New Roman"/>
          <w:sz w:val="24"/>
          <w:szCs w:val="24"/>
        </w:rPr>
        <w:t>sought</w:t>
      </w:r>
      <w:r w:rsidRPr="00D65960">
        <w:rPr>
          <w:rFonts w:ascii="Times New Roman" w:hAnsi="Times New Roman" w:cs="Times New Roman"/>
          <w:sz w:val="24"/>
          <w:szCs w:val="24"/>
        </w:rPr>
        <w:t xml:space="preserve"> by shareholders were dividends and capital gains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Companies in growth show a lesser trend of determining dividend pay outs than companies that have passed the growing period</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cs/>
        </w:rPr>
      </w:pPr>
    </w:p>
    <w:p w:rsidR="0001031E" w:rsidRPr="00D65960" w:rsidRDefault="00177F5C"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b/>
          <w:bCs/>
          <w:i/>
          <w:sz w:val="24"/>
          <w:szCs w:val="24"/>
        </w:rPr>
        <w:t>Clientele Effect</w:t>
      </w:r>
      <w:r w:rsidRPr="00D65960">
        <w:rPr>
          <w:rFonts w:ascii="Times New Roman" w:hAnsi="Times New Roman" w:cs="Times New Roman"/>
          <w:sz w:val="24"/>
          <w:szCs w:val="24"/>
        </w:rPr>
        <w:t xml:space="preserve"> is a trend where a compan</w:t>
      </w:r>
      <w:r w:rsidR="00CB22B3" w:rsidRPr="00D65960">
        <w:rPr>
          <w:rFonts w:ascii="Times New Roman" w:hAnsi="Times New Roman" w:cs="Times New Roman"/>
          <w:sz w:val="24"/>
          <w:szCs w:val="24"/>
        </w:rPr>
        <w:t>y needs to attract investors by setting</w:t>
      </w:r>
      <w:r w:rsidRPr="00D65960">
        <w:rPr>
          <w:rFonts w:ascii="Times New Roman" w:hAnsi="Times New Roman" w:cs="Times New Roman"/>
          <w:sz w:val="24"/>
          <w:szCs w:val="24"/>
        </w:rPr>
        <w:t xml:space="preserve"> a dividend payout policy satisfactory to investors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Investors prefer to invest in companies that pay out more dividends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If investors need regular income, investors will need high dividends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However, investors who do not need income from cash will choose to invest in companies that offer low dividends based on the following principles and agreements</w:t>
      </w:r>
      <w:r w:rsidR="00CB22B3"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of Miller and Modigliani</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8D3C5D" w:rsidRPr="00D65960" w:rsidRDefault="00CB22B3"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cs/>
        </w:rPr>
        <w:tab/>
        <w:t xml:space="preserve">3.1 </w:t>
      </w:r>
      <w:r w:rsidR="00177F5C" w:rsidRPr="00D65960">
        <w:rPr>
          <w:rFonts w:ascii="Times New Roman" w:hAnsi="Times New Roman" w:cs="Times New Roman"/>
          <w:sz w:val="24"/>
          <w:szCs w:val="24"/>
        </w:rPr>
        <w:t>Companies specify dividend payout policies to attract interest from investors who prefer dividend payouts</w:t>
      </w:r>
      <w:r w:rsidR="00177F5C" w:rsidRPr="00D65960">
        <w:rPr>
          <w:rFonts w:ascii="Times New Roman" w:hAnsi="Times New Roman" w:cs="Times New Roman"/>
          <w:sz w:val="24"/>
          <w:szCs w:val="24"/>
          <w:cs/>
        </w:rPr>
        <w:t>.</w:t>
      </w:r>
    </w:p>
    <w:p w:rsidR="008D3C5D" w:rsidRPr="00D65960" w:rsidRDefault="00CB22B3"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t xml:space="preserve">3.2 </w:t>
      </w:r>
      <w:r w:rsidR="00177F5C" w:rsidRPr="00D65960">
        <w:rPr>
          <w:rFonts w:ascii="Times New Roman" w:hAnsi="Times New Roman" w:cs="Times New Roman"/>
          <w:sz w:val="24"/>
          <w:szCs w:val="24"/>
        </w:rPr>
        <w:t>Tax differences between what investors will receive while paying dividends and profit from stock trading will be reasons used by companies as a proposal and attract investors with bias in dividend payout policies</w:t>
      </w:r>
      <w:r w:rsidR="00177F5C"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cs/>
        </w:rPr>
      </w:pPr>
    </w:p>
    <w:p w:rsidR="0001031E" w:rsidRPr="00D65960" w:rsidRDefault="00F955B4"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b/>
          <w:bCs/>
          <w:i/>
          <w:sz w:val="24"/>
          <w:szCs w:val="24"/>
        </w:rPr>
        <w:t>The Theory of Power</w:t>
      </w:r>
      <w:r w:rsidRPr="00D65960">
        <w:rPr>
          <w:rFonts w:ascii="Times New Roman" w:hAnsi="Times New Roman" w:cs="Times New Roman"/>
          <w:sz w:val="24"/>
          <w:szCs w:val="24"/>
          <w:cs/>
        </w:rPr>
        <w:t xml:space="preserve"> – </w:t>
      </w:r>
      <w:r w:rsidRPr="00D65960">
        <w:rPr>
          <w:rFonts w:ascii="Times New Roman" w:hAnsi="Times New Roman" w:cs="Times New Roman"/>
          <w:sz w:val="24"/>
          <w:szCs w:val="24"/>
        </w:rPr>
        <w:t>The Theory of Power is a theory in which the manager has the power to decide in the name of the company while shareholder the power to determine the company</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s direction by voting </w:t>
      </w:r>
      <w:r w:rsidRPr="00D65960">
        <w:rPr>
          <w:rFonts w:ascii="Times New Roman" w:hAnsi="Times New Roman" w:cs="Times New Roman"/>
          <w:sz w:val="24"/>
          <w:szCs w:val="24"/>
          <w:cs/>
        </w:rPr>
        <w:t>(</w:t>
      </w:r>
      <w:r w:rsidRPr="00D65960">
        <w:rPr>
          <w:rFonts w:ascii="Times New Roman" w:hAnsi="Times New Roman" w:cs="Times New Roman"/>
          <w:sz w:val="24"/>
          <w:szCs w:val="24"/>
        </w:rPr>
        <w:t>Wantana, 2014</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and ownership can reduce agency problems between shareholders and managers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If managers also function as shareholders, managers will have even more power in the company</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The most outstanding person can determine company policy such as consideration of dividend pay outs and stock prices </w:t>
      </w:r>
      <w:r w:rsidRPr="00D65960">
        <w:rPr>
          <w:rFonts w:ascii="Times New Roman" w:hAnsi="Times New Roman" w:cs="Times New Roman"/>
          <w:sz w:val="24"/>
          <w:szCs w:val="24"/>
          <w:cs/>
        </w:rPr>
        <w:t>(</w:t>
      </w:r>
      <w:r w:rsidRPr="00D65960">
        <w:rPr>
          <w:rFonts w:ascii="Times New Roman" w:hAnsi="Times New Roman" w:cs="Times New Roman"/>
          <w:sz w:val="24"/>
          <w:szCs w:val="24"/>
        </w:rPr>
        <w:t>Smith and Watts, 1992</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6B1F91" w:rsidRPr="00D65960" w:rsidRDefault="002764AB"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b/>
          <w:bCs/>
          <w:i/>
          <w:sz w:val="24"/>
          <w:szCs w:val="24"/>
        </w:rPr>
        <w:t>Signaling Theory</w:t>
      </w:r>
      <w:r w:rsidR="00CB22B3" w:rsidRPr="00D65960">
        <w:rPr>
          <w:rFonts w:ascii="Times New Roman" w:hAnsi="Times New Roman" w:cs="Times New Roman"/>
          <w:sz w:val="24"/>
          <w:szCs w:val="24"/>
          <w:cs/>
        </w:rPr>
        <w:t xml:space="preserve"> – </w:t>
      </w:r>
      <w:r w:rsidR="00CB22B3" w:rsidRPr="00D65960">
        <w:rPr>
          <w:rFonts w:ascii="Times New Roman" w:hAnsi="Times New Roman" w:cs="Times New Roman"/>
          <w:sz w:val="24"/>
          <w:szCs w:val="24"/>
        </w:rPr>
        <w:t xml:space="preserve">The Signaling Theory proposes that </w:t>
      </w:r>
      <w:r w:rsidRPr="00D65960">
        <w:rPr>
          <w:rFonts w:ascii="Times New Roman" w:hAnsi="Times New Roman" w:cs="Times New Roman"/>
          <w:sz w:val="24"/>
          <w:szCs w:val="24"/>
        </w:rPr>
        <w:t>investors should study to determine behaviors signaled by companies or major shareholders to minor shareholders, which may lead to higher or lower stock prices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This theory was presented by Ross </w:t>
      </w:r>
      <w:r w:rsidRPr="00D65960">
        <w:rPr>
          <w:rFonts w:ascii="Times New Roman" w:hAnsi="Times New Roman" w:cs="Times New Roman"/>
          <w:sz w:val="24"/>
          <w:szCs w:val="24"/>
          <w:cs/>
        </w:rPr>
        <w:t>(</w:t>
      </w:r>
      <w:r w:rsidRPr="00D65960">
        <w:rPr>
          <w:rFonts w:ascii="Times New Roman" w:hAnsi="Times New Roman" w:cs="Times New Roman"/>
          <w:sz w:val="24"/>
          <w:szCs w:val="24"/>
        </w:rPr>
        <w:t>1977</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 as a method for companies to signal persons who use reports of information related to managers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actions to show recognition of owners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needs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These signals may be in the form of specifications that stock returns of the company are better than other companies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Dividend payouts higher than the industrial average cause stock prices to rise</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Therefore, the higher the stock price, the higher company value </w:t>
      </w:r>
      <w:r w:rsidRPr="00D65960">
        <w:rPr>
          <w:rFonts w:ascii="Times New Roman" w:hAnsi="Times New Roman" w:cs="Times New Roman"/>
          <w:sz w:val="24"/>
          <w:szCs w:val="24"/>
          <w:cs/>
        </w:rPr>
        <w:t>(</w:t>
      </w:r>
      <w:r w:rsidRPr="00D65960">
        <w:rPr>
          <w:rFonts w:ascii="Times New Roman" w:hAnsi="Times New Roman" w:cs="Times New Roman"/>
          <w:sz w:val="24"/>
          <w:szCs w:val="24"/>
        </w:rPr>
        <w:t>Husnan, 2012</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CD18C2" w:rsidRPr="00D65960" w:rsidRDefault="000848B3"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b/>
          <w:bCs/>
          <w:i/>
          <w:sz w:val="24"/>
          <w:szCs w:val="24"/>
        </w:rPr>
        <w:t>Asymmetry Theor</w:t>
      </w:r>
      <w:r w:rsidR="00CB22B3" w:rsidRPr="00D65960">
        <w:rPr>
          <w:rFonts w:ascii="Times New Roman" w:hAnsi="Times New Roman" w:cs="Times New Roman"/>
          <w:i/>
          <w:sz w:val="24"/>
          <w:szCs w:val="24"/>
        </w:rPr>
        <w:t>y</w:t>
      </w:r>
      <w:r w:rsidR="00CB22B3" w:rsidRPr="00D65960">
        <w:rPr>
          <w:rFonts w:ascii="Times New Roman" w:hAnsi="Times New Roman" w:cs="Times New Roman"/>
          <w:sz w:val="24"/>
          <w:szCs w:val="24"/>
        </w:rPr>
        <w:t xml:space="preserve"> </w:t>
      </w:r>
      <w:r w:rsidR="00CB22B3"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Asymmetry Theory </w:t>
      </w:r>
      <w:r w:rsidR="00CB22B3" w:rsidRPr="00D65960">
        <w:rPr>
          <w:rFonts w:ascii="Times New Roman" w:hAnsi="Times New Roman" w:cs="Times New Roman"/>
          <w:sz w:val="24"/>
          <w:szCs w:val="24"/>
        </w:rPr>
        <w:t>posits</w:t>
      </w:r>
      <w:r w:rsidRPr="00D65960">
        <w:rPr>
          <w:rFonts w:ascii="Times New Roman" w:hAnsi="Times New Roman" w:cs="Times New Roman"/>
          <w:sz w:val="24"/>
          <w:szCs w:val="24"/>
        </w:rPr>
        <w:t xml:space="preserve"> that the parties related to companies do not have equal opportunity to receive information and managers usually ha</w:t>
      </w:r>
      <w:r w:rsidR="00CB22B3" w:rsidRPr="00D65960">
        <w:rPr>
          <w:rFonts w:ascii="Times New Roman" w:hAnsi="Times New Roman" w:cs="Times New Roman"/>
          <w:sz w:val="24"/>
          <w:szCs w:val="24"/>
        </w:rPr>
        <w:t>ve</w:t>
      </w:r>
      <w:r w:rsidRPr="00D65960">
        <w:rPr>
          <w:rFonts w:ascii="Times New Roman" w:hAnsi="Times New Roman" w:cs="Times New Roman"/>
          <w:sz w:val="24"/>
          <w:szCs w:val="24"/>
        </w:rPr>
        <w:t xml:space="preserve"> better information than outsiders such as investors</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01031E" w:rsidRPr="00D65960" w:rsidRDefault="00F955B4"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b/>
          <w:bCs/>
          <w:i/>
          <w:sz w:val="24"/>
          <w:szCs w:val="24"/>
        </w:rPr>
        <w:t>Net Income and Free Cash Flow</w:t>
      </w:r>
      <w:r w:rsidRPr="00D65960">
        <w:rPr>
          <w:rFonts w:ascii="Times New Roman" w:hAnsi="Times New Roman" w:cs="Times New Roman"/>
          <w:i/>
          <w:sz w:val="24"/>
          <w:szCs w:val="24"/>
          <w:cs/>
        </w:rPr>
        <w:t xml:space="preserve"> </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This Theory was presented by Jensen and Meckling </w:t>
      </w:r>
      <w:r w:rsidRPr="00D65960">
        <w:rPr>
          <w:rFonts w:ascii="Times New Roman" w:hAnsi="Times New Roman" w:cs="Times New Roman"/>
          <w:sz w:val="24"/>
          <w:szCs w:val="24"/>
          <w:cs/>
        </w:rPr>
        <w:t>(</w:t>
      </w:r>
      <w:r w:rsidRPr="00D65960">
        <w:rPr>
          <w:rFonts w:ascii="Times New Roman" w:hAnsi="Times New Roman" w:cs="Times New Roman"/>
          <w:sz w:val="24"/>
          <w:szCs w:val="24"/>
        </w:rPr>
        <w:t>1976</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who explained that companies with good profits will be viewed as a good investment situation and a goal, specifically from major investors who hope for fixed dividends than income from profit from increased price differences</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b/>
          <w:bCs/>
          <w:sz w:val="24"/>
          <w:szCs w:val="24"/>
          <w:cs/>
        </w:rPr>
      </w:pPr>
    </w:p>
    <w:p w:rsidR="0001031E" w:rsidRPr="00D65960" w:rsidRDefault="00F955B4"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b/>
          <w:bCs/>
          <w:i/>
          <w:sz w:val="24"/>
          <w:szCs w:val="24"/>
        </w:rPr>
        <w:t>The Bird in the Hand Theory</w:t>
      </w:r>
      <w:r w:rsidRPr="00D65960">
        <w:rPr>
          <w:rFonts w:ascii="Times New Roman" w:hAnsi="Times New Roman" w:cs="Times New Roman"/>
          <w:sz w:val="24"/>
          <w:szCs w:val="24"/>
          <w:cs/>
        </w:rPr>
        <w:t xml:space="preserve"> – </w:t>
      </w:r>
      <w:r w:rsidRPr="00D65960">
        <w:rPr>
          <w:rFonts w:ascii="Times New Roman" w:hAnsi="Times New Roman" w:cs="Times New Roman"/>
          <w:sz w:val="24"/>
          <w:szCs w:val="24"/>
        </w:rPr>
        <w:t>Gordon et al</w:t>
      </w:r>
      <w:r w:rsidRPr="00D65960">
        <w:rPr>
          <w:rFonts w:ascii="Times New Roman" w:hAnsi="Times New Roman" w:cs="Times New Roman"/>
          <w:sz w:val="24"/>
          <w:szCs w:val="24"/>
          <w:cs/>
        </w:rPr>
        <w:t>. (</w:t>
      </w:r>
      <w:r w:rsidRPr="00D65960">
        <w:rPr>
          <w:rFonts w:ascii="Times New Roman" w:hAnsi="Times New Roman" w:cs="Times New Roman"/>
          <w:sz w:val="24"/>
          <w:szCs w:val="24"/>
        </w:rPr>
        <w:t>2002</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and Lintner </w:t>
      </w:r>
      <w:r w:rsidRPr="00D65960">
        <w:rPr>
          <w:rFonts w:ascii="Times New Roman" w:hAnsi="Times New Roman" w:cs="Times New Roman"/>
          <w:sz w:val="24"/>
          <w:szCs w:val="24"/>
          <w:cs/>
        </w:rPr>
        <w:t>(</w:t>
      </w:r>
      <w:r w:rsidRPr="00D65960">
        <w:rPr>
          <w:rFonts w:ascii="Times New Roman" w:hAnsi="Times New Roman" w:cs="Times New Roman"/>
          <w:sz w:val="24"/>
          <w:szCs w:val="24"/>
        </w:rPr>
        <w:t>1956</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stated dividend pay outs increase company value because investors estimate cash flow in the future to be uncertain</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Thus, investors want more certain dividends than uncertain profit in the future</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b/>
          <w:bCs/>
          <w:sz w:val="24"/>
          <w:szCs w:val="24"/>
          <w:cs/>
        </w:rPr>
      </w:pPr>
    </w:p>
    <w:p w:rsidR="008A4243" w:rsidRPr="00D65960" w:rsidRDefault="00F955B4"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b/>
          <w:bCs/>
          <w:i/>
          <w:sz w:val="24"/>
          <w:szCs w:val="24"/>
        </w:rPr>
        <w:lastRenderedPageBreak/>
        <w:t>Clientele Effect</w:t>
      </w:r>
      <w:r w:rsidRPr="00D65960">
        <w:rPr>
          <w:rFonts w:ascii="Times New Roman" w:hAnsi="Times New Roman" w:cs="Times New Roman"/>
          <w:b/>
          <w:bCs/>
          <w:sz w:val="24"/>
          <w:szCs w:val="24"/>
        </w:rPr>
        <w:t xml:space="preserve"> </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This theory state</w:t>
      </w:r>
      <w:r w:rsidR="00CB22B3" w:rsidRPr="00D65960">
        <w:rPr>
          <w:rFonts w:ascii="Times New Roman" w:hAnsi="Times New Roman" w:cs="Times New Roman"/>
          <w:sz w:val="24"/>
          <w:szCs w:val="24"/>
        </w:rPr>
        <w:t>s that</w:t>
      </w:r>
      <w:r w:rsidRPr="00D65960">
        <w:rPr>
          <w:rFonts w:ascii="Times New Roman" w:hAnsi="Times New Roman" w:cs="Times New Roman"/>
          <w:sz w:val="24"/>
          <w:szCs w:val="24"/>
        </w:rPr>
        <w:t xml:space="preserve"> each shareholder has different needs for the company</w:t>
      </w:r>
      <w:r w:rsidRPr="00D65960">
        <w:rPr>
          <w:rFonts w:ascii="Times New Roman" w:hAnsi="Times New Roman" w:cs="Times New Roman"/>
          <w:sz w:val="24"/>
          <w:szCs w:val="24"/>
          <w:cs/>
        </w:rPr>
        <w:t>’</w:t>
      </w:r>
      <w:r w:rsidRPr="00D65960">
        <w:rPr>
          <w:rFonts w:ascii="Times New Roman" w:hAnsi="Times New Roman" w:cs="Times New Roman"/>
          <w:sz w:val="24"/>
          <w:szCs w:val="24"/>
        </w:rPr>
        <w:t>s dividend payout policy</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For e</w:t>
      </w:r>
      <w:r w:rsidR="002764AB" w:rsidRPr="00D65960">
        <w:rPr>
          <w:rFonts w:ascii="Times New Roman" w:hAnsi="Times New Roman" w:cs="Times New Roman"/>
          <w:sz w:val="24"/>
          <w:szCs w:val="24"/>
        </w:rPr>
        <w:t>xample, shareholders who</w:t>
      </w:r>
      <w:r w:rsidR="00CB22B3" w:rsidRPr="00D65960">
        <w:rPr>
          <w:rFonts w:ascii="Times New Roman" w:hAnsi="Times New Roman" w:cs="Times New Roman"/>
          <w:sz w:val="24"/>
          <w:szCs w:val="24"/>
        </w:rPr>
        <w:t xml:space="preserve"> need high current income </w:t>
      </w:r>
      <w:r w:rsidR="002764AB" w:rsidRPr="00D65960">
        <w:rPr>
          <w:rFonts w:ascii="Times New Roman" w:hAnsi="Times New Roman" w:cs="Times New Roman"/>
          <w:sz w:val="24"/>
          <w:szCs w:val="24"/>
        </w:rPr>
        <w:t>want dividend payouts at a high rate</w:t>
      </w:r>
      <w:r w:rsidR="002764AB" w:rsidRPr="00D65960">
        <w:rPr>
          <w:rFonts w:ascii="Times New Roman" w:hAnsi="Times New Roman" w:cs="Times New Roman"/>
          <w:sz w:val="24"/>
          <w:szCs w:val="24"/>
          <w:cs/>
        </w:rPr>
        <w:t xml:space="preserve">. </w:t>
      </w:r>
      <w:r w:rsidR="002764AB" w:rsidRPr="00D65960">
        <w:rPr>
          <w:rFonts w:ascii="Times New Roman" w:hAnsi="Times New Roman" w:cs="Times New Roman"/>
          <w:sz w:val="24"/>
          <w:szCs w:val="24"/>
        </w:rPr>
        <w:t>At the same time, the group that does not want a large amount of money at this time want</w:t>
      </w:r>
      <w:r w:rsidR="00CB22B3" w:rsidRPr="00D65960">
        <w:rPr>
          <w:rFonts w:ascii="Times New Roman" w:hAnsi="Times New Roman" w:cs="Times New Roman"/>
          <w:sz w:val="24"/>
          <w:szCs w:val="24"/>
        </w:rPr>
        <w:t>s</w:t>
      </w:r>
      <w:r w:rsidR="002764AB" w:rsidRPr="00D65960">
        <w:rPr>
          <w:rFonts w:ascii="Times New Roman" w:hAnsi="Times New Roman" w:cs="Times New Roman"/>
          <w:sz w:val="24"/>
          <w:szCs w:val="24"/>
        </w:rPr>
        <w:t xml:space="preserve"> the company to hold the majority of profit</w:t>
      </w:r>
      <w:r w:rsidR="00CB22B3" w:rsidRPr="00D65960">
        <w:rPr>
          <w:rFonts w:ascii="Times New Roman" w:hAnsi="Times New Roman" w:cs="Times New Roman"/>
          <w:sz w:val="24"/>
          <w:szCs w:val="24"/>
        </w:rPr>
        <w:t>s</w:t>
      </w:r>
      <w:r w:rsidR="002764AB" w:rsidRPr="00D65960">
        <w:rPr>
          <w:rFonts w:ascii="Times New Roman" w:hAnsi="Times New Roman" w:cs="Times New Roman"/>
          <w:sz w:val="24"/>
          <w:szCs w:val="24"/>
        </w:rPr>
        <w:t xml:space="preserve"> and pay</w:t>
      </w:r>
      <w:r w:rsidR="00CB22B3" w:rsidRPr="00D65960">
        <w:rPr>
          <w:rFonts w:ascii="Times New Roman" w:hAnsi="Times New Roman" w:cs="Times New Roman"/>
          <w:sz w:val="24"/>
          <w:szCs w:val="24"/>
          <w:cs/>
        </w:rPr>
        <w:t xml:space="preserve"> </w:t>
      </w:r>
      <w:r w:rsidR="002764AB" w:rsidRPr="00D65960">
        <w:rPr>
          <w:rFonts w:ascii="Times New Roman" w:hAnsi="Times New Roman" w:cs="Times New Roman"/>
          <w:sz w:val="24"/>
          <w:szCs w:val="24"/>
        </w:rPr>
        <w:t>out only a small amount of dividends for investors</w:t>
      </w:r>
      <w:r w:rsidR="002764AB" w:rsidRPr="00D65960">
        <w:rPr>
          <w:rFonts w:ascii="Times New Roman" w:hAnsi="Times New Roman" w:cs="Times New Roman"/>
          <w:sz w:val="24"/>
          <w:szCs w:val="24"/>
          <w:cs/>
        </w:rPr>
        <w:t xml:space="preserve">’ </w:t>
      </w:r>
      <w:r w:rsidR="002764AB" w:rsidRPr="00D65960">
        <w:rPr>
          <w:rFonts w:ascii="Times New Roman" w:hAnsi="Times New Roman" w:cs="Times New Roman"/>
          <w:sz w:val="24"/>
          <w:szCs w:val="24"/>
        </w:rPr>
        <w:t>personal tax benefits</w:t>
      </w:r>
      <w:r w:rsidR="002764AB" w:rsidRPr="00D65960">
        <w:rPr>
          <w:rFonts w:ascii="Times New Roman" w:hAnsi="Times New Roman" w:cs="Times New Roman"/>
          <w:sz w:val="24"/>
          <w:szCs w:val="24"/>
          <w:cs/>
        </w:rPr>
        <w:t>.</w:t>
      </w:r>
    </w:p>
    <w:p w:rsidR="00FE0761" w:rsidRPr="00D65960" w:rsidRDefault="008A4243"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r>
    </w:p>
    <w:p w:rsidR="0001031E" w:rsidRPr="00D65960" w:rsidRDefault="002764AB"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 xml:space="preserve">Miller and Modigliani argued about </w:t>
      </w:r>
      <w:r w:rsidR="00CB22B3" w:rsidRPr="00D65960">
        <w:rPr>
          <w:rFonts w:ascii="Times New Roman" w:hAnsi="Times New Roman" w:cs="Times New Roman"/>
          <w:sz w:val="24"/>
          <w:szCs w:val="24"/>
        </w:rPr>
        <w:t xml:space="preserve">the </w:t>
      </w:r>
      <w:r w:rsidRPr="00D65960">
        <w:rPr>
          <w:rFonts w:ascii="Times New Roman" w:hAnsi="Times New Roman" w:cs="Times New Roman"/>
          <w:sz w:val="24"/>
          <w:szCs w:val="24"/>
        </w:rPr>
        <w:t xml:space="preserve">effects </w:t>
      </w:r>
      <w:r w:rsidR="00CB22B3" w:rsidRPr="00D65960">
        <w:rPr>
          <w:rFonts w:ascii="Times New Roman" w:hAnsi="Times New Roman" w:cs="Times New Roman"/>
          <w:sz w:val="24"/>
          <w:szCs w:val="24"/>
        </w:rPr>
        <w:t xml:space="preserve">stemming </w:t>
      </w:r>
      <w:r w:rsidRPr="00D65960">
        <w:rPr>
          <w:rFonts w:ascii="Times New Roman" w:hAnsi="Times New Roman" w:cs="Times New Roman"/>
          <w:sz w:val="24"/>
          <w:szCs w:val="24"/>
        </w:rPr>
        <w:t>from</w:t>
      </w:r>
      <w:r w:rsidR="00CB22B3" w:rsidRPr="00D65960">
        <w:rPr>
          <w:rFonts w:ascii="Times New Roman" w:hAnsi="Times New Roman" w:cs="Times New Roman"/>
          <w:sz w:val="24"/>
          <w:szCs w:val="24"/>
        </w:rPr>
        <w:t xml:space="preserve"> the</w:t>
      </w:r>
      <w:r w:rsidRPr="00D65960">
        <w:rPr>
          <w:rFonts w:ascii="Times New Roman" w:hAnsi="Times New Roman" w:cs="Times New Roman"/>
          <w:sz w:val="24"/>
          <w:szCs w:val="24"/>
        </w:rPr>
        <w:t xml:space="preserve"> needs of investors </w:t>
      </w:r>
      <w:r w:rsidR="00CB22B3" w:rsidRPr="00D65960">
        <w:rPr>
          <w:rFonts w:ascii="Times New Roman" w:hAnsi="Times New Roman" w:cs="Times New Roman"/>
          <w:sz w:val="24"/>
          <w:szCs w:val="24"/>
        </w:rPr>
        <w:t>seeking</w:t>
      </w:r>
      <w:r w:rsidRPr="00D65960">
        <w:rPr>
          <w:rFonts w:ascii="Times New Roman" w:hAnsi="Times New Roman" w:cs="Times New Roman"/>
          <w:sz w:val="24"/>
          <w:szCs w:val="24"/>
        </w:rPr>
        <w:t xml:space="preserve"> income from investments and </w:t>
      </w:r>
      <w:r w:rsidR="00CB22B3" w:rsidRPr="00D65960">
        <w:rPr>
          <w:rFonts w:ascii="Times New Roman" w:hAnsi="Times New Roman" w:cs="Times New Roman"/>
          <w:sz w:val="24"/>
          <w:szCs w:val="24"/>
        </w:rPr>
        <w:t>purchasing</w:t>
      </w:r>
      <w:r w:rsidRPr="00D65960">
        <w:rPr>
          <w:rFonts w:ascii="Times New Roman" w:hAnsi="Times New Roman" w:cs="Times New Roman"/>
          <w:sz w:val="24"/>
          <w:szCs w:val="24"/>
        </w:rPr>
        <w:t xml:space="preserve"> stocks in companies that pay high dividends while investors who do not want cash income will now invest in companies that pay dividends later</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Miller and Modigliani</w:t>
      </w:r>
      <w:r w:rsidRPr="00D65960">
        <w:rPr>
          <w:rFonts w:ascii="Times New Roman" w:hAnsi="Times New Roman" w:cs="Times New Roman"/>
          <w:sz w:val="24"/>
          <w:szCs w:val="24"/>
          <w:cs/>
        </w:rPr>
        <w:t>’</w:t>
      </w:r>
      <w:r w:rsidRPr="00D65960">
        <w:rPr>
          <w:rFonts w:ascii="Times New Roman" w:hAnsi="Times New Roman" w:cs="Times New Roman"/>
          <w:sz w:val="24"/>
          <w:szCs w:val="24"/>
        </w:rPr>
        <w:t>s argument caused companies to create a fixed dividend payout policy drawn from investors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needs, causing most investors to prefer the aforementioned dividend payout policy</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In addition, tax differences between dividends and profit from investments may lead to trends of each company to create attractions for investors who consider company dividend payout policies or company dividend payouts </w:t>
      </w:r>
      <w:r w:rsidRPr="00D65960">
        <w:rPr>
          <w:rFonts w:ascii="Times New Roman" w:hAnsi="Times New Roman" w:cs="Times New Roman"/>
          <w:sz w:val="24"/>
          <w:szCs w:val="24"/>
          <w:cs/>
        </w:rPr>
        <w:t>(</w:t>
      </w:r>
      <w:r w:rsidRPr="00D65960">
        <w:rPr>
          <w:rFonts w:ascii="Times New Roman" w:hAnsi="Times New Roman" w:cs="Times New Roman"/>
          <w:sz w:val="24"/>
          <w:szCs w:val="24"/>
        </w:rPr>
        <w:t>Brigham, 1995</w:t>
      </w:r>
      <w:r w:rsidRPr="00D65960">
        <w:rPr>
          <w:rFonts w:ascii="Times New Roman" w:hAnsi="Times New Roman" w:cs="Times New Roman"/>
          <w:sz w:val="24"/>
          <w:szCs w:val="24"/>
          <w:cs/>
        </w:rPr>
        <w:t>).</w:t>
      </w:r>
    </w:p>
    <w:p w:rsidR="00FE0761" w:rsidRPr="00D65960" w:rsidRDefault="00ED15C4"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ab/>
      </w:r>
    </w:p>
    <w:p w:rsidR="0001031E" w:rsidRPr="00D65960" w:rsidRDefault="00177F5C"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Different views about dividends and profit</w:t>
      </w:r>
      <w:r w:rsidR="00CB22B3" w:rsidRPr="00D65960">
        <w:rPr>
          <w:rFonts w:ascii="Times New Roman" w:hAnsi="Times New Roman" w:cs="Times New Roman"/>
          <w:sz w:val="24"/>
          <w:szCs w:val="24"/>
        </w:rPr>
        <w:t>s</w:t>
      </w:r>
      <w:r w:rsidRPr="00D65960">
        <w:rPr>
          <w:rFonts w:ascii="Times New Roman" w:hAnsi="Times New Roman" w:cs="Times New Roman"/>
          <w:sz w:val="24"/>
          <w:szCs w:val="24"/>
        </w:rPr>
        <w:t xml:space="preserve"> from investment can be explained through the concept of Gordon, Hrazdil, Shapiro </w:t>
      </w:r>
      <w:r w:rsidRPr="00D65960">
        <w:rPr>
          <w:rFonts w:ascii="Times New Roman" w:hAnsi="Times New Roman" w:cs="Times New Roman"/>
          <w:sz w:val="24"/>
          <w:szCs w:val="24"/>
          <w:cs/>
        </w:rPr>
        <w:t>(</w:t>
      </w:r>
      <w:r w:rsidRPr="00D65960">
        <w:rPr>
          <w:rFonts w:ascii="Times New Roman" w:hAnsi="Times New Roman" w:cs="Times New Roman"/>
          <w:sz w:val="24"/>
          <w:szCs w:val="24"/>
        </w:rPr>
        <w:t>2012</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about the Bird in the Hand Theory</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In other words, this group of investors prefers to receive current income in the form of dividends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Therefore, this group of investors wants companies to pay out large amounts of dividends and this group of investors will consider risks and certainty of returns from the understanding that current income in the form of dividends is worth more than profit from investments because this will help to reduce risks and reduce uncertainty</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Litzenberg and Ramaswamy researched theories on setting the value of tax trends and found this group of investors will not hope for dividends but will hope for profit from investments with causes from high tax payments when receiving high dividends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Moreover, this group of investors viewed that companies paying low dividends will have high accumulated profits and companies can invest accumulated profit to generate more profit in the future</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In conclusion, current stock value of companies will increase in the future, </w:t>
      </w:r>
      <w:r w:rsidR="00CB22B3" w:rsidRPr="00D65960">
        <w:rPr>
          <w:rFonts w:ascii="Times New Roman" w:hAnsi="Times New Roman" w:cs="Times New Roman"/>
          <w:sz w:val="24"/>
          <w:szCs w:val="24"/>
        </w:rPr>
        <w:t>thereby causing investors to have</w:t>
      </w:r>
      <w:r w:rsidRPr="00D65960">
        <w:rPr>
          <w:rFonts w:ascii="Times New Roman" w:hAnsi="Times New Roman" w:cs="Times New Roman"/>
          <w:sz w:val="24"/>
          <w:szCs w:val="24"/>
        </w:rPr>
        <w:t xml:space="preserve"> higher profit</w:t>
      </w:r>
      <w:r w:rsidR="00CB22B3" w:rsidRPr="00D65960">
        <w:rPr>
          <w:rFonts w:ascii="Times New Roman" w:hAnsi="Times New Roman" w:cs="Times New Roman"/>
          <w:sz w:val="24"/>
          <w:szCs w:val="24"/>
        </w:rPr>
        <w:t xml:space="preserve"> trends</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b/>
          <w:bCs/>
          <w:sz w:val="24"/>
          <w:szCs w:val="24"/>
        </w:rPr>
      </w:pPr>
    </w:p>
    <w:p w:rsidR="0001031E" w:rsidRPr="00D65960" w:rsidRDefault="00FE0761" w:rsidP="00D65960">
      <w:pPr>
        <w:spacing w:after="0" w:line="240" w:lineRule="auto"/>
        <w:ind w:left="1440"/>
        <w:jc w:val="both"/>
        <w:rPr>
          <w:rFonts w:ascii="Times New Roman" w:hAnsi="Times New Roman" w:cs="Times New Roman"/>
          <w:b/>
          <w:bCs/>
          <w:sz w:val="24"/>
          <w:szCs w:val="24"/>
        </w:rPr>
      </w:pPr>
      <w:r w:rsidRPr="00D65960">
        <w:rPr>
          <w:rFonts w:ascii="Times New Roman" w:hAnsi="Times New Roman" w:cs="Times New Roman"/>
          <w:b/>
          <w:bCs/>
          <w:sz w:val="24"/>
          <w:szCs w:val="24"/>
        </w:rPr>
        <w:t>RESEARCH METHODOLOGY</w:t>
      </w:r>
    </w:p>
    <w:p w:rsidR="000157CC" w:rsidRPr="00D65960" w:rsidRDefault="000848B3"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 xml:space="preserve">This study collected data from 50 stocks of companies </w:t>
      </w:r>
      <w:r w:rsidR="00CB22B3" w:rsidRPr="00D65960">
        <w:rPr>
          <w:rFonts w:ascii="Times New Roman" w:hAnsi="Times New Roman" w:cs="Times New Roman"/>
          <w:sz w:val="24"/>
          <w:szCs w:val="24"/>
        </w:rPr>
        <w:t>listed with</w:t>
      </w:r>
      <w:r w:rsidRPr="00D65960">
        <w:rPr>
          <w:rFonts w:ascii="Times New Roman" w:hAnsi="Times New Roman" w:cs="Times New Roman"/>
          <w:sz w:val="24"/>
          <w:szCs w:val="24"/>
        </w:rPr>
        <w:t xml:space="preserve"> the Stock Exchange of Thailand </w:t>
      </w:r>
      <w:r w:rsidRPr="00D65960">
        <w:rPr>
          <w:rFonts w:ascii="Times New Roman" w:hAnsi="Times New Roman" w:cs="Times New Roman"/>
          <w:sz w:val="24"/>
          <w:szCs w:val="24"/>
          <w:cs/>
        </w:rPr>
        <w:t>(</w:t>
      </w:r>
      <w:r w:rsidRPr="00D65960">
        <w:rPr>
          <w:rFonts w:ascii="Times New Roman" w:hAnsi="Times New Roman" w:cs="Times New Roman"/>
          <w:sz w:val="24"/>
          <w:szCs w:val="24"/>
        </w:rPr>
        <w:t>SET</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and in the SET50 index in 2019</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These stocks had a good business base, security, consistent growth in performance, high liquidity of purchase</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sales, large market capitalization and regular dividend payouts </w:t>
      </w:r>
      <w:r w:rsidRPr="00D65960">
        <w:rPr>
          <w:rFonts w:ascii="Times New Roman" w:hAnsi="Times New Roman" w:cs="Times New Roman"/>
          <w:sz w:val="24"/>
          <w:szCs w:val="24"/>
          <w:cs/>
        </w:rPr>
        <w:t>(</w:t>
      </w:r>
      <w:r w:rsidRPr="00D65960">
        <w:rPr>
          <w:rFonts w:ascii="Times New Roman" w:hAnsi="Times New Roman" w:cs="Times New Roman"/>
          <w:sz w:val="24"/>
          <w:szCs w:val="24"/>
        </w:rPr>
        <w:t>Stock Exchange of Thailand, 2020</w:t>
      </w:r>
      <w:r w:rsidRPr="00D65960">
        <w:rPr>
          <w:rFonts w:ascii="Times New Roman" w:hAnsi="Times New Roman" w:cs="Times New Roman"/>
          <w:sz w:val="24"/>
          <w:szCs w:val="24"/>
          <w:cs/>
        </w:rPr>
        <w:t>).</w:t>
      </w:r>
    </w:p>
    <w:p w:rsidR="00FE0761" w:rsidRPr="00D65960" w:rsidRDefault="008104AB"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r>
    </w:p>
    <w:p w:rsidR="0001031E" w:rsidRPr="00D65960" w:rsidRDefault="002764AB"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 xml:space="preserve">Exogenous variables are variables with positive or negative effects on endogenous variables </w:t>
      </w:r>
      <w:r w:rsidRPr="00D65960">
        <w:rPr>
          <w:rFonts w:ascii="Times New Roman" w:hAnsi="Times New Roman" w:cs="Times New Roman"/>
          <w:sz w:val="24"/>
          <w:szCs w:val="24"/>
          <w:cs/>
        </w:rPr>
        <w:t>(</w:t>
      </w:r>
      <w:r w:rsidRPr="00D65960">
        <w:rPr>
          <w:rFonts w:ascii="Times New Roman" w:hAnsi="Times New Roman" w:cs="Times New Roman"/>
          <w:sz w:val="24"/>
          <w:szCs w:val="24"/>
        </w:rPr>
        <w:t>Ferdinan, 2006</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This study had corporate governance </w:t>
      </w:r>
      <w:r w:rsidRPr="00D65960">
        <w:rPr>
          <w:rFonts w:ascii="Times New Roman" w:hAnsi="Times New Roman" w:cs="Times New Roman"/>
          <w:sz w:val="24"/>
          <w:szCs w:val="24"/>
          <w:cs/>
        </w:rPr>
        <w:t>(</w:t>
      </w:r>
      <w:r w:rsidRPr="00D65960">
        <w:rPr>
          <w:rFonts w:ascii="Times New Roman" w:hAnsi="Times New Roman" w:cs="Times New Roman"/>
          <w:sz w:val="24"/>
          <w:szCs w:val="24"/>
        </w:rPr>
        <w:t>CG</w:t>
      </w:r>
      <w:r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as an exogenous variable with</w:t>
      </w:r>
      <w:r w:rsidR="00CB22B3" w:rsidRPr="00D65960">
        <w:rPr>
          <w:rFonts w:ascii="Times New Roman" w:hAnsi="Times New Roman" w:cs="Times New Roman"/>
          <w:sz w:val="24"/>
          <w:szCs w:val="24"/>
        </w:rPr>
        <w:t xml:space="preserve"> the following observable variables</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1</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 xml:space="preserve">independent director ratio </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CG1</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 xml:space="preserve">, institute shareholding ratio </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CG2</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 xml:space="preserve">, </w:t>
      </w:r>
      <w:r w:rsidR="00884919" w:rsidRPr="00D65960">
        <w:rPr>
          <w:rFonts w:ascii="Times New Roman" w:hAnsi="Times New Roman" w:cs="Times New Roman"/>
          <w:sz w:val="24"/>
          <w:szCs w:val="24"/>
        </w:rPr>
        <w:t xml:space="preserve">executive shareholding ratio </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CG3</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 xml:space="preserve">, </w:t>
      </w:r>
      <w:r w:rsidR="00884919" w:rsidRPr="00D65960">
        <w:rPr>
          <w:rFonts w:ascii="Times New Roman" w:hAnsi="Times New Roman" w:cs="Times New Roman"/>
          <w:sz w:val="24"/>
          <w:szCs w:val="24"/>
        </w:rPr>
        <w:t>Outsider Shareholding Ratio</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CG4</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 xml:space="preserve">and the researcher added the variable of the Corporate Governance Report 2019 </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CG5</w:t>
      </w:r>
      <w:r w:rsidR="00B54CCD" w:rsidRPr="00D65960">
        <w:rPr>
          <w:rFonts w:ascii="Times New Roman" w:hAnsi="Times New Roman" w:cs="Times New Roman"/>
          <w:sz w:val="24"/>
          <w:szCs w:val="24"/>
          <w:cs/>
        </w:rPr>
        <w:t>) (</w:t>
      </w:r>
      <w:r w:rsidR="00B54CCD" w:rsidRPr="00D65960">
        <w:rPr>
          <w:rFonts w:ascii="Times New Roman" w:hAnsi="Times New Roman" w:cs="Times New Roman"/>
          <w:sz w:val="24"/>
          <w:szCs w:val="24"/>
        </w:rPr>
        <w:t>Stock Exchange of Thailand, 2020</w:t>
      </w:r>
      <w:r w:rsidR="00B54CCD" w:rsidRPr="00D65960">
        <w:rPr>
          <w:rFonts w:ascii="Times New Roman" w:hAnsi="Times New Roman" w:cs="Times New Roman"/>
          <w:sz w:val="24"/>
          <w:szCs w:val="24"/>
          <w:cs/>
        </w:rPr>
        <w:t>).</w:t>
      </w:r>
    </w:p>
    <w:p w:rsidR="00FE0761" w:rsidRPr="00D65960" w:rsidRDefault="00C863DE"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lastRenderedPageBreak/>
        <w:tab/>
      </w:r>
    </w:p>
    <w:p w:rsidR="004F2543" w:rsidRPr="00D65960" w:rsidRDefault="00B54CCD"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 xml:space="preserve">Variables that were both exogenous and endogenous were stock return </w:t>
      </w:r>
      <w:r w:rsidRPr="00D65960">
        <w:rPr>
          <w:rFonts w:ascii="Times New Roman" w:hAnsi="Times New Roman" w:cs="Times New Roman"/>
          <w:sz w:val="24"/>
          <w:szCs w:val="24"/>
          <w:cs/>
        </w:rPr>
        <w:t>(</w:t>
      </w:r>
      <w:r w:rsidRPr="00D65960">
        <w:rPr>
          <w:rFonts w:ascii="Times New Roman" w:hAnsi="Times New Roman" w:cs="Times New Roman"/>
          <w:sz w:val="24"/>
          <w:szCs w:val="24"/>
        </w:rPr>
        <w:t>ST</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and financial performance </w:t>
      </w:r>
      <w:r w:rsidRPr="00D65960">
        <w:rPr>
          <w:rFonts w:ascii="Times New Roman" w:hAnsi="Times New Roman" w:cs="Times New Roman"/>
          <w:sz w:val="24"/>
          <w:szCs w:val="24"/>
          <w:cs/>
        </w:rPr>
        <w:t>(</w:t>
      </w:r>
      <w:r w:rsidRPr="00D65960">
        <w:rPr>
          <w:rFonts w:ascii="Times New Roman" w:hAnsi="Times New Roman" w:cs="Times New Roman"/>
          <w:sz w:val="24"/>
          <w:szCs w:val="24"/>
        </w:rPr>
        <w:t>FP</w:t>
      </w:r>
      <w:r w:rsidRPr="00D65960">
        <w:rPr>
          <w:rFonts w:ascii="Times New Roman" w:hAnsi="Times New Roman" w:cs="Times New Roman"/>
          <w:sz w:val="24"/>
          <w:szCs w:val="24"/>
          <w:cs/>
        </w:rPr>
        <w:t>)</w:t>
      </w:r>
      <w:r w:rsidR="00CB22B3" w:rsidRPr="00D65960">
        <w:rPr>
          <w:rFonts w:ascii="Times New Roman" w:hAnsi="Times New Roman" w:cs="Times New Roman"/>
          <w:sz w:val="24"/>
          <w:szCs w:val="24"/>
        </w:rPr>
        <w:t xml:space="preserve"> variables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Stock returns had two variables used to measure consisting of abnormal return </w:t>
      </w:r>
      <w:r w:rsidRPr="00D65960">
        <w:rPr>
          <w:rFonts w:ascii="Times New Roman" w:hAnsi="Times New Roman" w:cs="Times New Roman"/>
          <w:sz w:val="24"/>
          <w:szCs w:val="24"/>
          <w:cs/>
        </w:rPr>
        <w:t>(</w:t>
      </w:r>
      <w:r w:rsidRPr="00D65960">
        <w:rPr>
          <w:rFonts w:ascii="Times New Roman" w:hAnsi="Times New Roman" w:cs="Times New Roman"/>
          <w:sz w:val="24"/>
          <w:szCs w:val="24"/>
        </w:rPr>
        <w:t>ARt</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dividend yield </w:t>
      </w:r>
      <w:r w:rsidRPr="00D65960">
        <w:rPr>
          <w:rFonts w:ascii="Times New Roman" w:hAnsi="Times New Roman" w:cs="Times New Roman"/>
          <w:sz w:val="24"/>
          <w:szCs w:val="24"/>
          <w:cs/>
        </w:rPr>
        <w:t>(</w:t>
      </w:r>
      <w:r w:rsidRPr="00D65960">
        <w:rPr>
          <w:rFonts w:ascii="Times New Roman" w:hAnsi="Times New Roman" w:cs="Times New Roman"/>
          <w:sz w:val="24"/>
          <w:szCs w:val="24"/>
        </w:rPr>
        <w:t>DY</w:t>
      </w:r>
      <w:r w:rsidRPr="00D65960">
        <w:rPr>
          <w:rFonts w:ascii="Times New Roman" w:hAnsi="Times New Roman" w:cs="Times New Roman"/>
          <w:sz w:val="24"/>
          <w:szCs w:val="24"/>
          <w:cs/>
        </w:rPr>
        <w:t>)</w:t>
      </w:r>
      <w:r w:rsidR="00754B35" w:rsidRPr="00D65960">
        <w:rPr>
          <w:rFonts w:ascii="Times New Roman" w:hAnsi="Times New Roman" w:cs="Times New Roman"/>
          <w:sz w:val="24"/>
          <w:szCs w:val="24"/>
        </w:rPr>
        <w:t xml:space="preserve"> and Earnings Per Share </w:t>
      </w:r>
      <w:r w:rsidR="00754B35" w:rsidRPr="00D65960">
        <w:rPr>
          <w:rFonts w:ascii="Times New Roman" w:hAnsi="Times New Roman" w:cs="Times New Roman"/>
          <w:sz w:val="24"/>
          <w:szCs w:val="24"/>
          <w:cs/>
        </w:rPr>
        <w:t>(</w:t>
      </w:r>
      <w:r w:rsidR="00754B35" w:rsidRPr="00D65960">
        <w:rPr>
          <w:rFonts w:ascii="Times New Roman" w:hAnsi="Times New Roman" w:cs="Times New Roman"/>
          <w:sz w:val="24"/>
          <w:szCs w:val="24"/>
        </w:rPr>
        <w:t>EPS</w:t>
      </w:r>
      <w:r w:rsidR="00754B35" w:rsidRPr="00D65960">
        <w:rPr>
          <w:rFonts w:ascii="Times New Roman" w:hAnsi="Times New Roman" w:cs="Times New Roman"/>
          <w:sz w:val="24"/>
          <w:szCs w:val="24"/>
          <w:cs/>
        </w:rPr>
        <w:t>)</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ARt was calculated from real return </w:t>
      </w:r>
      <w:r w:rsidRPr="00D65960">
        <w:rPr>
          <w:rFonts w:ascii="Times New Roman" w:hAnsi="Times New Roman" w:cs="Times New Roman"/>
          <w:sz w:val="24"/>
          <w:szCs w:val="24"/>
          <w:cs/>
        </w:rPr>
        <w:t>(</w:t>
      </w:r>
      <w:r w:rsidRPr="00D65960">
        <w:rPr>
          <w:rFonts w:ascii="Times New Roman" w:hAnsi="Times New Roman" w:cs="Times New Roman"/>
          <w:sz w:val="24"/>
          <w:szCs w:val="24"/>
        </w:rPr>
        <w:t>Rt</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deducted by expected return </w:t>
      </w:r>
      <w:r w:rsidRPr="00D65960">
        <w:rPr>
          <w:rFonts w:ascii="Times New Roman" w:hAnsi="Times New Roman" w:cs="Times New Roman"/>
          <w:sz w:val="24"/>
          <w:szCs w:val="24"/>
          <w:cs/>
        </w:rPr>
        <w:t>(</w:t>
      </w:r>
      <m:oMath>
        <m:acc>
          <m:accPr>
            <m:ctrlPr>
              <w:rPr>
                <w:rFonts w:ascii="Cambria Math" w:hAnsi="Cambria Math" w:cs="Times New Roman"/>
                <w:iCs/>
                <w:sz w:val="24"/>
                <w:szCs w:val="24"/>
              </w:rPr>
            </m:ctrlPr>
          </m:accPr>
          <m:e>
            <m:r>
              <m:rPr>
                <m:sty m:val="p"/>
              </m:rPr>
              <w:rPr>
                <w:rFonts w:ascii="Cambria Math" w:hAnsi="Cambria Math" w:cs="Times New Roman"/>
                <w:sz w:val="24"/>
                <w:szCs w:val="24"/>
                <w:cs/>
              </w:rPr>
              <m:t>R</m:t>
            </m:r>
          </m:e>
        </m:acc>
      </m:oMath>
      <w:r w:rsidRPr="00D65960">
        <w:rPr>
          <w:rFonts w:ascii="Times New Roman" w:hAnsi="Times New Roman" w:cs="Times New Roman"/>
          <w:sz w:val="24"/>
          <w:szCs w:val="24"/>
        </w:rPr>
        <w:t>t</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 which was calculated from the Capital Asset Pricing Model </w:t>
      </w:r>
      <w:r w:rsidRPr="00D65960">
        <w:rPr>
          <w:rFonts w:ascii="Times New Roman" w:hAnsi="Times New Roman" w:cs="Times New Roman"/>
          <w:sz w:val="24"/>
          <w:szCs w:val="24"/>
          <w:cs/>
        </w:rPr>
        <w:t>(</w:t>
      </w:r>
      <w:r w:rsidRPr="00D65960">
        <w:rPr>
          <w:rFonts w:ascii="Times New Roman" w:hAnsi="Times New Roman" w:cs="Times New Roman"/>
          <w:sz w:val="24"/>
          <w:szCs w:val="24"/>
        </w:rPr>
        <w:t>CAPM</w:t>
      </w:r>
      <w:r w:rsidRPr="00D65960">
        <w:rPr>
          <w:rFonts w:ascii="Times New Roman" w:hAnsi="Times New Roman" w:cs="Times New Roman"/>
          <w:sz w:val="24"/>
          <w:szCs w:val="24"/>
          <w:cs/>
        </w:rPr>
        <w:t>)</w:t>
      </w:r>
      <w:r w:rsidRPr="00D65960">
        <w:rPr>
          <w:rFonts w:ascii="Times New Roman" w:hAnsi="Times New Roman" w:cs="Times New Roman"/>
          <w:sz w:val="24"/>
          <w:szCs w:val="24"/>
        </w:rPr>
        <w:t>, meaning</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3F10D7" w:rsidRDefault="009F5652" w:rsidP="00D65960">
      <w:pPr>
        <w:spacing w:after="0" w:line="240" w:lineRule="auto"/>
        <w:ind w:left="1440"/>
        <w:jc w:val="both"/>
        <w:rPr>
          <w:rFonts w:ascii="Times New Roman" w:hAnsi="Times New Roman" w:cstheme="minorBidi"/>
          <w:sz w:val="24"/>
          <w:szCs w:val="24"/>
          <w:cs/>
        </w:rPr>
      </w:pPr>
      <w:r w:rsidRPr="00D65960">
        <w:rPr>
          <w:rFonts w:ascii="Times New Roman" w:hAnsi="Times New Roman" w:cs="Times New Roman"/>
          <w:sz w:val="24"/>
          <w:szCs w:val="24"/>
          <w:cs/>
        </w:rPr>
        <w:t xml:space="preserve">  </w:t>
      </w:r>
      <m:oMath>
        <m:acc>
          <m:accPr>
            <m:ctrlPr>
              <w:rPr>
                <w:rFonts w:ascii="Cambria Math" w:hAnsi="Cambria Math" w:cs="Times New Roman"/>
                <w:sz w:val="24"/>
                <w:szCs w:val="24"/>
              </w:rPr>
            </m:ctrlPr>
          </m:accPr>
          <m:e>
            <m:r>
              <m:rPr>
                <m:sty m:val="p"/>
              </m:rPr>
              <w:rPr>
                <w:rFonts w:ascii="Cambria Math" w:hAnsi="Cambria Math" w:cs="Times New Roman"/>
                <w:sz w:val="24"/>
                <w:szCs w:val="24"/>
                <w:cs/>
              </w:rPr>
              <m:t>R</m:t>
            </m:r>
          </m:e>
        </m:acc>
      </m:oMath>
      <w:r w:rsidRPr="00D65960">
        <w:rPr>
          <w:rFonts w:ascii="Times New Roman" w:hAnsi="Times New Roman" w:cs="Times New Roman"/>
          <w:sz w:val="24"/>
          <w:szCs w:val="24"/>
        </w:rPr>
        <w:t xml:space="preserve">t </w:t>
      </w:r>
      <w:r w:rsidRPr="00D65960">
        <w:rPr>
          <w:rFonts w:ascii="Times New Roman" w:hAnsi="Times New Roman" w:cs="Times New Roman"/>
          <w:sz w:val="24"/>
          <w:szCs w:val="24"/>
          <w:cs/>
        </w:rPr>
        <w:t xml:space="preserve">= </w:t>
      </w:r>
      <m:oMath>
        <m:acc>
          <m:accPr>
            <m:ctrlPr>
              <w:rPr>
                <w:rFonts w:ascii="Cambria Math" w:hAnsi="Cambria Math" w:cs="Times New Roman"/>
                <w:sz w:val="24"/>
                <w:szCs w:val="24"/>
              </w:rPr>
            </m:ctrlPr>
          </m:accPr>
          <m:e>
            <m:r>
              <m:rPr>
                <m:sty m:val="p"/>
              </m:rPr>
              <w:rPr>
                <w:rFonts w:ascii="Cambria Math" w:hAnsi="Cambria Math" w:cs="Times New Roman"/>
                <w:sz w:val="24"/>
                <w:szCs w:val="24"/>
              </w:rPr>
              <w:sym w:font="Symbol" w:char="F061"/>
            </m:r>
          </m:e>
        </m:acc>
      </m:oMath>
      <w:r w:rsidRPr="00D65960">
        <w:rPr>
          <w:rFonts w:ascii="Times New Roman" w:hAnsi="Times New Roman" w:cs="Times New Roman"/>
          <w:sz w:val="24"/>
          <w:szCs w:val="24"/>
          <w:cs/>
        </w:rPr>
        <w:t xml:space="preserve"> + (</w:t>
      </w:r>
      <m:oMath>
        <m:acc>
          <m:accPr>
            <m:ctrlPr>
              <w:rPr>
                <w:rFonts w:ascii="Cambria Math" w:hAnsi="Cambria Math" w:cs="Times New Roman"/>
                <w:sz w:val="24"/>
                <w:szCs w:val="24"/>
              </w:rPr>
            </m:ctrlPr>
          </m:accPr>
          <m:e>
            <m:r>
              <m:rPr>
                <m:sty m:val="p"/>
              </m:rPr>
              <w:rPr>
                <w:rFonts w:ascii="Cambria Math" w:hAnsi="Cambria Math" w:cs="Times New Roman"/>
                <w:sz w:val="24"/>
                <w:szCs w:val="24"/>
                <w:cs/>
              </w:rPr>
              <m:t>β</m:t>
            </m:r>
          </m:e>
        </m:acc>
      </m:oMath>
      <w:r w:rsidR="00E745A8" w:rsidRPr="00D65960">
        <w:rPr>
          <w:rFonts w:ascii="Times New Roman" w:hAnsi="Times New Roman" w:cs="Times New Roman"/>
          <w:sz w:val="24"/>
          <w:szCs w:val="24"/>
        </w:rPr>
        <w:t>x</w:t>
      </w:r>
      <m:oMath>
        <m:r>
          <m:rPr>
            <m:sty m:val="p"/>
          </m:rPr>
          <w:rPr>
            <w:rFonts w:ascii="Cambria Math" w:hAnsi="Cambria Math" w:cs="Times New Roman"/>
            <w:sz w:val="24"/>
            <w:szCs w:val="24"/>
            <w:cs/>
          </w:rPr>
          <m:t>RM</m:t>
        </m:r>
      </m:oMath>
      <w:r w:rsidRPr="00D65960">
        <w:rPr>
          <w:rFonts w:ascii="Times New Roman" w:hAnsi="Times New Roman" w:cs="Times New Roman"/>
          <w:sz w:val="24"/>
          <w:szCs w:val="24"/>
        </w:rPr>
        <w:t>t</w:t>
      </w:r>
      <w:r w:rsidRPr="00D65960">
        <w:rPr>
          <w:rFonts w:ascii="Times New Roman" w:hAnsi="Times New Roman" w:cs="Times New Roman"/>
          <w:sz w:val="24"/>
          <w:szCs w:val="24"/>
          <w:cs/>
        </w:rPr>
        <w:t>)</w:t>
      </w:r>
      <w:r w:rsidR="004F2543" w:rsidRPr="00D65960">
        <w:rPr>
          <w:rFonts w:ascii="Times New Roman" w:hAnsi="Times New Roman" w:cs="Times New Roman"/>
          <w:sz w:val="24"/>
          <w:szCs w:val="24"/>
          <w:cs/>
        </w:rPr>
        <w:t xml:space="preserve"> </w:t>
      </w:r>
      <w:r w:rsidR="00916E77" w:rsidRPr="00D65960">
        <w:rPr>
          <w:rFonts w:ascii="Times New Roman" w:hAnsi="Times New Roman" w:cs="Times New Roman"/>
          <w:sz w:val="24"/>
          <w:szCs w:val="24"/>
          <w:cs/>
        </w:rPr>
        <w:t>......................................................</w:t>
      </w:r>
      <w:r w:rsidR="00D65960" w:rsidRPr="00D65960">
        <w:rPr>
          <w:rFonts w:ascii="Times New Roman" w:hAnsi="Times New Roman" w:cs="Times New Roman"/>
          <w:sz w:val="24"/>
          <w:szCs w:val="24"/>
          <w:cs/>
        </w:rPr>
        <w:t>..........</w:t>
      </w:r>
      <w:r w:rsidR="00916E77" w:rsidRPr="00D65960">
        <w:rPr>
          <w:rFonts w:ascii="Times New Roman" w:hAnsi="Times New Roman" w:cs="Times New Roman"/>
          <w:sz w:val="24"/>
          <w:szCs w:val="24"/>
          <w:cs/>
        </w:rPr>
        <w:t>1)</w:t>
      </w:r>
    </w:p>
    <w:p w:rsidR="00D65960" w:rsidRPr="00D65960" w:rsidRDefault="00D65960" w:rsidP="00D65960">
      <w:pPr>
        <w:spacing w:after="0" w:line="240" w:lineRule="auto"/>
        <w:ind w:left="1440"/>
        <w:jc w:val="both"/>
        <w:rPr>
          <w:rFonts w:ascii="Times New Roman" w:hAnsi="Times New Roman" w:cstheme="minorBidi"/>
          <w:i/>
          <w:sz w:val="24"/>
          <w:szCs w:val="24"/>
        </w:rPr>
      </w:pPr>
    </w:p>
    <w:p w:rsidR="00B94015" w:rsidRPr="00D65960" w:rsidRDefault="00B9401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Where</w:t>
      </w:r>
      <w:r w:rsidRPr="00D65960">
        <w:rPr>
          <w:rFonts w:ascii="Times New Roman" w:hAnsi="Times New Roman" w:cs="Times New Roman"/>
          <w:sz w:val="24"/>
          <w:szCs w:val="24"/>
          <w:cs/>
        </w:rPr>
        <w:t>:</w:t>
      </w:r>
      <w:r w:rsidRPr="00D65960">
        <w:rPr>
          <w:rFonts w:ascii="Times New Roman" w:hAnsi="Times New Roman" w:cs="Times New Roman"/>
          <w:sz w:val="24"/>
          <w:szCs w:val="24"/>
        </w:rPr>
        <w:tab/>
      </w:r>
      <w:r w:rsidRPr="00D65960">
        <w:rPr>
          <w:rFonts w:ascii="Times New Roman" w:hAnsi="Times New Roman" w:cs="Times New Roman"/>
          <w:sz w:val="24"/>
          <w:szCs w:val="24"/>
          <w:cs/>
        </w:rPr>
        <w:tab/>
      </w:r>
      <m:oMath>
        <m:acc>
          <m:accPr>
            <m:ctrlPr>
              <w:rPr>
                <w:rFonts w:ascii="Cambria Math" w:hAnsi="Cambria Math" w:cs="Times New Roman"/>
                <w:iCs/>
                <w:sz w:val="24"/>
                <w:szCs w:val="24"/>
              </w:rPr>
            </m:ctrlPr>
          </m:accPr>
          <m:e>
            <m:r>
              <m:rPr>
                <m:sty m:val="p"/>
              </m:rPr>
              <w:rPr>
                <w:rFonts w:ascii="Cambria Math" w:hAnsi="Cambria Math" w:cs="Times New Roman"/>
                <w:iCs/>
                <w:sz w:val="24"/>
                <w:szCs w:val="24"/>
              </w:rPr>
              <w:sym w:font="Symbol" w:char="F061"/>
            </m:r>
          </m:e>
        </m:acc>
      </m:oMath>
      <w:r w:rsidRPr="00D65960">
        <w:rPr>
          <w:rFonts w:ascii="Times New Roman" w:hAnsi="Times New Roman" w:cs="Times New Roman"/>
          <w:sz w:val="24"/>
          <w:szCs w:val="24"/>
          <w:cs/>
        </w:rPr>
        <w:tab/>
      </w:r>
      <w:r w:rsidRPr="00D65960">
        <w:rPr>
          <w:rFonts w:ascii="Times New Roman" w:hAnsi="Times New Roman" w:cs="Times New Roman"/>
          <w:sz w:val="24"/>
          <w:szCs w:val="24"/>
        </w:rPr>
        <w:t>is the Y axis intercept point</w:t>
      </w:r>
      <w:r w:rsidRPr="00D65960">
        <w:rPr>
          <w:rFonts w:ascii="Times New Roman" w:hAnsi="Times New Roman" w:cs="Times New Roman"/>
          <w:sz w:val="24"/>
          <w:szCs w:val="24"/>
          <w:cs/>
        </w:rPr>
        <w:t>.</w:t>
      </w:r>
    </w:p>
    <w:p w:rsidR="00B94015" w:rsidRPr="00D65960" w:rsidRDefault="00B94015"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ab/>
      </w:r>
      <w:r w:rsidRPr="00D65960">
        <w:rPr>
          <w:rFonts w:ascii="Times New Roman" w:hAnsi="Times New Roman" w:cs="Times New Roman"/>
          <w:sz w:val="24"/>
          <w:szCs w:val="24"/>
        </w:rPr>
        <w:tab/>
      </w:r>
      <m:oMath>
        <m:acc>
          <m:accPr>
            <m:ctrlPr>
              <w:rPr>
                <w:rFonts w:ascii="Cambria Math" w:hAnsi="Cambria Math" w:cs="Times New Roman"/>
                <w:iCs/>
                <w:sz w:val="24"/>
                <w:szCs w:val="24"/>
              </w:rPr>
            </m:ctrlPr>
          </m:accPr>
          <m:e>
            <m:r>
              <m:rPr>
                <m:sty m:val="p"/>
              </m:rPr>
              <w:rPr>
                <w:rFonts w:ascii="Cambria Math" w:hAnsi="Cambria Math" w:cs="Times New Roman"/>
                <w:sz w:val="24"/>
                <w:szCs w:val="24"/>
                <w:cs/>
              </w:rPr>
              <m:t>β</m:t>
            </m:r>
          </m:e>
        </m:acc>
      </m:oMath>
      <w:r w:rsidRPr="00D65960">
        <w:rPr>
          <w:rFonts w:ascii="Times New Roman" w:hAnsi="Times New Roman" w:cs="Times New Roman"/>
          <w:sz w:val="24"/>
          <w:szCs w:val="24"/>
        </w:rPr>
        <w:tab/>
      </w:r>
      <w:proofErr w:type="gramStart"/>
      <w:r w:rsidRPr="00D65960">
        <w:rPr>
          <w:rFonts w:ascii="Times New Roman" w:hAnsi="Times New Roman" w:cs="Times New Roman"/>
          <w:sz w:val="24"/>
          <w:szCs w:val="24"/>
        </w:rPr>
        <w:t>is</w:t>
      </w:r>
      <w:proofErr w:type="gramEnd"/>
      <w:r w:rsidRPr="00D65960">
        <w:rPr>
          <w:rFonts w:ascii="Times New Roman" w:hAnsi="Times New Roman" w:cs="Times New Roman"/>
          <w:sz w:val="24"/>
          <w:szCs w:val="24"/>
        </w:rPr>
        <w:t xml:space="preserve"> the </w:t>
      </w:r>
      <w:r w:rsidR="008F2977" w:rsidRPr="00D65960">
        <w:rPr>
          <w:rFonts w:ascii="Times New Roman" w:hAnsi="Times New Roman" w:cs="Times New Roman"/>
          <w:sz w:val="24"/>
          <w:szCs w:val="24"/>
        </w:rPr>
        <w:t>slop</w:t>
      </w:r>
      <w:r w:rsidRPr="00D65960">
        <w:rPr>
          <w:rFonts w:ascii="Times New Roman" w:hAnsi="Times New Roman" w:cs="Times New Roman"/>
          <w:sz w:val="24"/>
          <w:szCs w:val="24"/>
        </w:rPr>
        <w:t xml:space="preserve"> of the graph from a linear equation </w:t>
      </w:r>
      <w:r w:rsidR="008F2977" w:rsidRPr="00D65960">
        <w:rPr>
          <w:rFonts w:ascii="Times New Roman" w:hAnsi="Times New Roman" w:cs="Times New Roman"/>
          <w:sz w:val="24"/>
          <w:szCs w:val="24"/>
        </w:rPr>
        <w:t>that shows the relationship</w:t>
      </w:r>
      <w:r w:rsidRPr="00D65960">
        <w:rPr>
          <w:rFonts w:ascii="Times New Roman" w:hAnsi="Times New Roman" w:cs="Times New Roman"/>
          <w:sz w:val="24"/>
          <w:szCs w:val="24"/>
        </w:rPr>
        <w:t xml:space="preserve"> between SET index returns and </w:t>
      </w:r>
      <w:r w:rsidR="008F2977" w:rsidRPr="00D65960">
        <w:rPr>
          <w:rFonts w:ascii="Times New Roman" w:hAnsi="Times New Roman" w:cs="Times New Roman"/>
          <w:sz w:val="24"/>
          <w:szCs w:val="24"/>
        </w:rPr>
        <w:t>stock return</w:t>
      </w:r>
      <w:r w:rsidRPr="00D65960">
        <w:rPr>
          <w:rFonts w:ascii="Times New Roman" w:hAnsi="Times New Roman" w:cs="Times New Roman"/>
          <w:sz w:val="24"/>
          <w:szCs w:val="24"/>
          <w:cs/>
        </w:rPr>
        <w:t xml:space="preserve"> </w:t>
      </w:r>
      <w:r w:rsidR="008F2977" w:rsidRPr="00D65960">
        <w:rPr>
          <w:rFonts w:ascii="Times New Roman" w:hAnsi="Times New Roman" w:cs="Times New Roman"/>
          <w:sz w:val="24"/>
          <w:szCs w:val="24"/>
        </w:rPr>
        <w:t>during normal trading hours</w:t>
      </w:r>
      <w:r w:rsidR="008F2977" w:rsidRPr="00D65960">
        <w:rPr>
          <w:rFonts w:ascii="Times New Roman" w:hAnsi="Times New Roman" w:cs="Times New Roman"/>
          <w:sz w:val="24"/>
          <w:szCs w:val="24"/>
          <w:cs/>
        </w:rPr>
        <w:t>.</w:t>
      </w:r>
      <w:r w:rsidR="00FE0761" w:rsidRPr="00D65960">
        <w:rPr>
          <w:rFonts w:ascii="Times New Roman" w:hAnsi="Times New Roman" w:cs="Times New Roman"/>
          <w:sz w:val="24"/>
          <w:szCs w:val="24"/>
          <w:cs/>
        </w:rPr>
        <w:t xml:space="preserve"> </w:t>
      </w:r>
      <w:r w:rsidRPr="00D65960">
        <w:rPr>
          <w:rFonts w:ascii="Times New Roman" w:hAnsi="Times New Roman" w:cs="Times New Roman"/>
          <w:sz w:val="24"/>
          <w:szCs w:val="24"/>
          <w:cs/>
        </w:rPr>
        <w:t>(</w:t>
      </w:r>
      <w:r w:rsidRPr="00D65960">
        <w:rPr>
          <w:rFonts w:ascii="Times New Roman" w:hAnsi="Times New Roman" w:cs="Times New Roman"/>
          <w:sz w:val="24"/>
          <w:szCs w:val="24"/>
        </w:rPr>
        <w:t>Capital M</w:t>
      </w:r>
      <w:r w:rsidR="008F2977" w:rsidRPr="00D65960">
        <w:rPr>
          <w:rFonts w:ascii="Times New Roman" w:hAnsi="Times New Roman" w:cs="Times New Roman"/>
          <w:sz w:val="24"/>
          <w:szCs w:val="24"/>
        </w:rPr>
        <w:t>arket Research Institute, 2013</w:t>
      </w:r>
      <w:r w:rsidR="008F2977" w:rsidRPr="00D65960">
        <w:rPr>
          <w:rFonts w:ascii="Times New Roman" w:hAnsi="Times New Roman" w:cs="Times New Roman"/>
          <w:sz w:val="24"/>
          <w:szCs w:val="24"/>
          <w:cs/>
        </w:rPr>
        <w:t>)</w:t>
      </w:r>
    </w:p>
    <w:p w:rsidR="00FE0761" w:rsidRPr="00D65960" w:rsidRDefault="00044FB8"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r>
    </w:p>
    <w:p w:rsidR="00044FB8" w:rsidRPr="00D65960" w:rsidRDefault="00B94015"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 xml:space="preserve">Dividend yield </w:t>
      </w:r>
      <w:r w:rsidRPr="00D65960">
        <w:rPr>
          <w:rFonts w:ascii="Times New Roman" w:hAnsi="Times New Roman" w:cs="Times New Roman"/>
          <w:sz w:val="24"/>
          <w:szCs w:val="24"/>
          <w:cs/>
        </w:rPr>
        <w:t>(</w:t>
      </w:r>
      <w:r w:rsidRPr="00D65960">
        <w:rPr>
          <w:rFonts w:ascii="Times New Roman" w:hAnsi="Times New Roman" w:cs="Times New Roman"/>
          <w:sz w:val="24"/>
          <w:szCs w:val="24"/>
        </w:rPr>
        <w:t>DY</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is a financial ratio comparing dividend per share and par value on the date of calculating the following equation</w:t>
      </w:r>
      <w:r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754B35" w:rsidRDefault="0043372A" w:rsidP="00D65960">
      <w:pPr>
        <w:tabs>
          <w:tab w:val="left" w:pos="720"/>
          <w:tab w:val="left" w:pos="1440"/>
          <w:tab w:val="left" w:pos="2160"/>
          <w:tab w:val="left" w:pos="2880"/>
          <w:tab w:val="left" w:pos="3600"/>
          <w:tab w:val="left" w:pos="4320"/>
          <w:tab w:val="left" w:pos="5040"/>
          <w:tab w:val="left" w:pos="6165"/>
        </w:tabs>
        <w:spacing w:after="0" w:line="240" w:lineRule="auto"/>
        <w:ind w:left="1440"/>
        <w:jc w:val="both"/>
        <w:rPr>
          <w:rFonts w:ascii="Times New Roman" w:hAnsi="Times New Roman" w:cstheme="minorBidi"/>
          <w:sz w:val="24"/>
          <w:szCs w:val="24"/>
          <w:cs/>
        </w:rPr>
      </w:pPr>
      <w:r w:rsidRPr="00D65960">
        <w:rPr>
          <w:rFonts w:ascii="Times New Roman" w:hAnsi="Times New Roman" w:cs="Times New Roman"/>
          <w:sz w:val="24"/>
          <w:szCs w:val="24"/>
          <w:cs/>
        </w:rPr>
        <w:tab/>
      </w:r>
      <w:r w:rsidR="00754B35" w:rsidRPr="00D65960">
        <w:rPr>
          <w:rFonts w:ascii="Times New Roman" w:hAnsi="Times New Roman" w:cs="Times New Roman"/>
          <w:b/>
          <w:bCs/>
          <w:sz w:val="24"/>
          <w:szCs w:val="24"/>
        </w:rPr>
        <w:t>Earnings Per Share</w:t>
      </w:r>
      <w:r w:rsidR="00754B35" w:rsidRPr="00D65960">
        <w:rPr>
          <w:rFonts w:ascii="Times New Roman" w:hAnsi="Times New Roman" w:cs="Times New Roman"/>
          <w:b/>
          <w:bCs/>
          <w:sz w:val="24"/>
          <w:szCs w:val="24"/>
          <w:cs/>
        </w:rPr>
        <w:t xml:space="preserve"> = (</w:t>
      </w:r>
      <w:r w:rsidR="00754B35" w:rsidRPr="00D65960">
        <w:rPr>
          <w:rFonts w:ascii="Times New Roman" w:hAnsi="Times New Roman" w:cs="Times New Roman"/>
          <w:b/>
          <w:bCs/>
          <w:sz w:val="24"/>
          <w:szCs w:val="24"/>
        </w:rPr>
        <w:t xml:space="preserve">Net profit </w:t>
      </w:r>
      <w:r w:rsidR="00754B35" w:rsidRPr="00D65960">
        <w:rPr>
          <w:rFonts w:ascii="Times New Roman" w:hAnsi="Times New Roman" w:cs="Times New Roman"/>
          <w:b/>
          <w:bCs/>
          <w:sz w:val="24"/>
          <w:szCs w:val="24"/>
          <w:cs/>
        </w:rPr>
        <w:t>/ (</w:t>
      </w:r>
      <w:r w:rsidR="00754B35" w:rsidRPr="00D65960">
        <w:rPr>
          <w:rFonts w:ascii="Times New Roman" w:hAnsi="Times New Roman" w:cs="Times New Roman"/>
          <w:b/>
          <w:bCs/>
          <w:sz w:val="24"/>
          <w:szCs w:val="24"/>
        </w:rPr>
        <w:t>Total shares</w:t>
      </w:r>
      <w:r w:rsidR="00754B35" w:rsidRPr="00D65960">
        <w:rPr>
          <w:rFonts w:ascii="Times New Roman" w:hAnsi="Times New Roman" w:cs="Times New Roman"/>
          <w:b/>
          <w:bCs/>
          <w:sz w:val="24"/>
          <w:szCs w:val="24"/>
          <w:cs/>
        </w:rPr>
        <w:t xml:space="preserve">)) </w:t>
      </w:r>
      <w:r w:rsidR="00754B35" w:rsidRPr="00D65960">
        <w:rPr>
          <w:rFonts w:ascii="Times New Roman" w:hAnsi="Times New Roman" w:cs="Times New Roman"/>
          <w:b/>
          <w:bCs/>
          <w:sz w:val="24"/>
          <w:szCs w:val="24"/>
        </w:rPr>
        <w:t>x100</w:t>
      </w:r>
      <w:r w:rsidR="00D65960" w:rsidRPr="00D65960">
        <w:rPr>
          <w:rFonts w:ascii="Times New Roman" w:hAnsi="Times New Roman" w:cs="Times New Roman"/>
          <w:sz w:val="24"/>
          <w:szCs w:val="24"/>
          <w:cs/>
        </w:rPr>
        <w:t xml:space="preserve"> ………</w:t>
      </w:r>
      <w:proofErr w:type="gramStart"/>
      <w:r w:rsidR="00D65960" w:rsidRPr="00D65960">
        <w:rPr>
          <w:rFonts w:ascii="Times New Roman" w:hAnsi="Times New Roman" w:cs="Times New Roman"/>
          <w:sz w:val="24"/>
          <w:szCs w:val="24"/>
          <w:cs/>
        </w:rPr>
        <w:t>.</w:t>
      </w:r>
      <w:r w:rsidR="00754B35" w:rsidRPr="00D65960">
        <w:rPr>
          <w:rFonts w:ascii="Times New Roman" w:hAnsi="Times New Roman" w:cs="Times New Roman"/>
          <w:sz w:val="24"/>
          <w:szCs w:val="24"/>
          <w:cs/>
        </w:rPr>
        <w:t>.(</w:t>
      </w:r>
      <w:proofErr w:type="gramEnd"/>
      <w:r w:rsidR="00754B35" w:rsidRPr="00D65960">
        <w:rPr>
          <w:rFonts w:ascii="Times New Roman" w:hAnsi="Times New Roman" w:cs="Times New Roman"/>
          <w:sz w:val="24"/>
          <w:szCs w:val="24"/>
          <w:cs/>
        </w:rPr>
        <w:t>2)</w:t>
      </w:r>
    </w:p>
    <w:p w:rsidR="00D65960" w:rsidRPr="00D65960" w:rsidRDefault="00D65960" w:rsidP="00D65960">
      <w:pPr>
        <w:tabs>
          <w:tab w:val="left" w:pos="720"/>
          <w:tab w:val="left" w:pos="1440"/>
          <w:tab w:val="left" w:pos="2160"/>
          <w:tab w:val="left" w:pos="2880"/>
          <w:tab w:val="left" w:pos="3600"/>
          <w:tab w:val="left" w:pos="4320"/>
          <w:tab w:val="left" w:pos="5040"/>
          <w:tab w:val="left" w:pos="6165"/>
        </w:tabs>
        <w:spacing w:after="0" w:line="240" w:lineRule="auto"/>
        <w:ind w:left="1440"/>
        <w:jc w:val="both"/>
        <w:rPr>
          <w:rFonts w:ascii="Times New Roman" w:hAnsi="Times New Roman" w:cstheme="minorBidi"/>
          <w:sz w:val="24"/>
          <w:szCs w:val="24"/>
        </w:rPr>
      </w:pPr>
    </w:p>
    <w:p w:rsidR="00754B35" w:rsidRPr="00D65960" w:rsidRDefault="00754B35"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r>
      <w:r w:rsidRPr="00D65960">
        <w:rPr>
          <w:rFonts w:ascii="Times New Roman" w:hAnsi="Times New Roman" w:cs="Times New Roman"/>
          <w:sz w:val="24"/>
          <w:szCs w:val="24"/>
        </w:rPr>
        <w:t xml:space="preserve">Earnings Per Share </w:t>
      </w:r>
      <w:r w:rsidRPr="00D65960">
        <w:rPr>
          <w:rFonts w:ascii="Times New Roman" w:hAnsi="Times New Roman" w:cs="Times New Roman"/>
          <w:sz w:val="24"/>
          <w:szCs w:val="24"/>
          <w:cs/>
        </w:rPr>
        <w:t>(</w:t>
      </w:r>
      <w:r w:rsidRPr="00D65960">
        <w:rPr>
          <w:rFonts w:ascii="Times New Roman" w:hAnsi="Times New Roman" w:cs="Times New Roman"/>
          <w:sz w:val="24"/>
          <w:szCs w:val="24"/>
        </w:rPr>
        <w:t>EPS</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This measures the extent of profit available to the equity shareholders</w:t>
      </w:r>
      <w:r w:rsidRPr="00D65960">
        <w:rPr>
          <w:rFonts w:ascii="Times New Roman" w:hAnsi="Times New Roman" w:cs="Times New Roman"/>
          <w:sz w:val="24"/>
          <w:szCs w:val="24"/>
          <w:cs/>
        </w:rPr>
        <w:t xml:space="preserve">. </w:t>
      </w:r>
    </w:p>
    <w:p w:rsidR="00FE0761" w:rsidRPr="00D65960" w:rsidRDefault="00FE0761" w:rsidP="00D65960">
      <w:pPr>
        <w:spacing w:after="0" w:line="240" w:lineRule="auto"/>
        <w:ind w:left="1440"/>
        <w:jc w:val="both"/>
        <w:rPr>
          <w:rFonts w:ascii="Times New Roman" w:hAnsi="Times New Roman" w:cs="Times New Roman"/>
          <w:sz w:val="24"/>
          <w:szCs w:val="24"/>
        </w:rPr>
      </w:pPr>
    </w:p>
    <w:p w:rsidR="0043372A" w:rsidRDefault="00D65960" w:rsidP="00D65960">
      <w:pPr>
        <w:tabs>
          <w:tab w:val="left" w:pos="720"/>
          <w:tab w:val="left" w:pos="1440"/>
          <w:tab w:val="left" w:pos="2160"/>
          <w:tab w:val="left" w:pos="2880"/>
          <w:tab w:val="left" w:pos="3600"/>
          <w:tab w:val="left" w:pos="4320"/>
          <w:tab w:val="left" w:pos="5040"/>
          <w:tab w:val="left" w:pos="6165"/>
        </w:tabs>
        <w:spacing w:after="0" w:line="240" w:lineRule="auto"/>
        <w:ind w:left="1440"/>
        <w:jc w:val="both"/>
        <w:rPr>
          <w:rFonts w:ascii="Times New Roman" w:hAnsi="Times New Roman" w:cstheme="minorBidi"/>
          <w:sz w:val="24"/>
          <w:szCs w:val="24"/>
          <w:cs/>
        </w:rPr>
      </w:pPr>
      <w:r>
        <w:rPr>
          <w:rFonts w:ascii="Times New Roman" w:hAnsi="Times New Roman" w:cs="Times New Roman"/>
          <w:b/>
          <w:bCs/>
          <w:sz w:val="24"/>
          <w:szCs w:val="24"/>
        </w:rPr>
        <w:tab/>
      </w:r>
      <w:r w:rsidR="0043372A" w:rsidRPr="00D65960">
        <w:rPr>
          <w:rFonts w:ascii="Times New Roman" w:hAnsi="Times New Roman" w:cs="Times New Roman"/>
          <w:b/>
          <w:bCs/>
          <w:sz w:val="24"/>
          <w:szCs w:val="24"/>
        </w:rPr>
        <w:t>Dividend Yield</w:t>
      </w:r>
      <w:r w:rsidR="0043372A" w:rsidRPr="00D65960">
        <w:rPr>
          <w:rFonts w:ascii="Times New Roman" w:hAnsi="Times New Roman" w:cs="Times New Roman"/>
          <w:b/>
          <w:bCs/>
          <w:sz w:val="24"/>
          <w:szCs w:val="24"/>
          <w:cs/>
        </w:rPr>
        <w:t xml:space="preserve"> = (</w:t>
      </w:r>
      <w:r w:rsidR="0043372A" w:rsidRPr="00D65960">
        <w:rPr>
          <w:rFonts w:ascii="Times New Roman" w:hAnsi="Times New Roman" w:cs="Times New Roman"/>
          <w:b/>
          <w:bCs/>
          <w:sz w:val="24"/>
          <w:szCs w:val="24"/>
        </w:rPr>
        <w:t xml:space="preserve">Dividend </w:t>
      </w:r>
      <w:r w:rsidR="0043372A" w:rsidRPr="00D65960">
        <w:rPr>
          <w:rFonts w:ascii="Times New Roman" w:hAnsi="Times New Roman" w:cs="Times New Roman"/>
          <w:b/>
          <w:bCs/>
          <w:sz w:val="24"/>
          <w:szCs w:val="24"/>
          <w:cs/>
        </w:rPr>
        <w:t>/ (</w:t>
      </w:r>
      <w:r w:rsidR="0043372A" w:rsidRPr="00D65960">
        <w:rPr>
          <w:rFonts w:ascii="Times New Roman" w:hAnsi="Times New Roman" w:cs="Times New Roman"/>
          <w:b/>
          <w:bCs/>
          <w:sz w:val="24"/>
          <w:szCs w:val="24"/>
        </w:rPr>
        <w:t>Price</w:t>
      </w:r>
      <w:r w:rsidR="0043372A" w:rsidRPr="00D65960">
        <w:rPr>
          <w:rFonts w:ascii="Times New Roman" w:hAnsi="Times New Roman" w:cs="Times New Roman"/>
          <w:b/>
          <w:bCs/>
          <w:sz w:val="24"/>
          <w:szCs w:val="24"/>
          <w:cs/>
        </w:rPr>
        <w:t>/</w:t>
      </w:r>
      <w:r w:rsidR="0043372A" w:rsidRPr="00D65960">
        <w:rPr>
          <w:rFonts w:ascii="Times New Roman" w:hAnsi="Times New Roman" w:cs="Times New Roman"/>
          <w:b/>
          <w:bCs/>
          <w:sz w:val="24"/>
          <w:szCs w:val="24"/>
        </w:rPr>
        <w:t>share</w:t>
      </w:r>
      <w:r w:rsidR="0043372A" w:rsidRPr="00D65960">
        <w:rPr>
          <w:rFonts w:ascii="Times New Roman" w:hAnsi="Times New Roman" w:cs="Times New Roman"/>
          <w:b/>
          <w:bCs/>
          <w:sz w:val="24"/>
          <w:szCs w:val="24"/>
          <w:cs/>
        </w:rPr>
        <w:t>))</w:t>
      </w:r>
      <w:r w:rsidR="00300C80" w:rsidRPr="00D65960">
        <w:rPr>
          <w:rFonts w:ascii="Times New Roman" w:hAnsi="Times New Roman" w:cs="Times New Roman"/>
          <w:b/>
          <w:bCs/>
          <w:sz w:val="24"/>
          <w:szCs w:val="24"/>
          <w:cs/>
        </w:rPr>
        <w:t xml:space="preserve"> </w:t>
      </w:r>
      <w:r w:rsidR="0043372A" w:rsidRPr="00D65960">
        <w:rPr>
          <w:rFonts w:ascii="Times New Roman" w:hAnsi="Times New Roman" w:cs="Times New Roman"/>
          <w:b/>
          <w:bCs/>
          <w:sz w:val="24"/>
          <w:szCs w:val="24"/>
        </w:rPr>
        <w:t>x100</w:t>
      </w:r>
      <w:r w:rsidRPr="00D65960">
        <w:rPr>
          <w:rFonts w:ascii="Times New Roman" w:hAnsi="Times New Roman" w:cs="Times New Roman"/>
          <w:sz w:val="24"/>
          <w:szCs w:val="24"/>
          <w:cs/>
        </w:rPr>
        <w:t xml:space="preserve"> ………</w:t>
      </w:r>
      <w:r w:rsidR="0043372A" w:rsidRPr="00D65960">
        <w:rPr>
          <w:rFonts w:ascii="Times New Roman" w:hAnsi="Times New Roman" w:cs="Times New Roman"/>
          <w:sz w:val="24"/>
          <w:szCs w:val="24"/>
          <w:cs/>
        </w:rPr>
        <w:t>.</w:t>
      </w:r>
      <w:r w:rsidR="00C03A89" w:rsidRPr="00D65960">
        <w:rPr>
          <w:rFonts w:ascii="Times New Roman" w:hAnsi="Times New Roman" w:cs="Times New Roman"/>
          <w:sz w:val="24"/>
          <w:szCs w:val="24"/>
          <w:cs/>
        </w:rPr>
        <w:t>...</w:t>
      </w:r>
      <w:r w:rsidR="0043372A" w:rsidRPr="00D65960">
        <w:rPr>
          <w:rFonts w:ascii="Times New Roman" w:hAnsi="Times New Roman" w:cs="Times New Roman"/>
          <w:sz w:val="24"/>
          <w:szCs w:val="24"/>
          <w:cs/>
        </w:rPr>
        <w:t>......</w:t>
      </w:r>
      <w:r w:rsidRPr="00D65960">
        <w:rPr>
          <w:rFonts w:ascii="Times New Roman" w:hAnsi="Times New Roman" w:cs="Times New Roman"/>
          <w:sz w:val="24"/>
          <w:szCs w:val="24"/>
          <w:cs/>
        </w:rPr>
        <w:t xml:space="preserve">    </w:t>
      </w:r>
      <w:r w:rsidR="0043372A" w:rsidRPr="00D65960">
        <w:rPr>
          <w:rFonts w:ascii="Times New Roman" w:hAnsi="Times New Roman" w:cs="Times New Roman"/>
          <w:sz w:val="24"/>
          <w:szCs w:val="24"/>
          <w:cs/>
        </w:rPr>
        <w:t>(</w:t>
      </w:r>
      <w:r w:rsidR="00754B35" w:rsidRPr="00D65960">
        <w:rPr>
          <w:rFonts w:ascii="Times New Roman" w:hAnsi="Times New Roman" w:cs="Times New Roman"/>
          <w:sz w:val="24"/>
          <w:szCs w:val="24"/>
        </w:rPr>
        <w:t>3</w:t>
      </w:r>
      <w:r w:rsidR="0043372A" w:rsidRPr="00D65960">
        <w:rPr>
          <w:rFonts w:ascii="Times New Roman" w:hAnsi="Times New Roman" w:cs="Times New Roman"/>
          <w:sz w:val="24"/>
          <w:szCs w:val="24"/>
          <w:cs/>
        </w:rPr>
        <w:t>)</w:t>
      </w:r>
    </w:p>
    <w:p w:rsidR="00D65960" w:rsidRPr="00D65960" w:rsidRDefault="00D65960" w:rsidP="00D65960">
      <w:pPr>
        <w:tabs>
          <w:tab w:val="left" w:pos="720"/>
          <w:tab w:val="left" w:pos="1440"/>
          <w:tab w:val="left" w:pos="2160"/>
          <w:tab w:val="left" w:pos="2880"/>
          <w:tab w:val="left" w:pos="3600"/>
          <w:tab w:val="left" w:pos="4320"/>
          <w:tab w:val="left" w:pos="5040"/>
          <w:tab w:val="left" w:pos="6165"/>
        </w:tabs>
        <w:spacing w:after="0" w:line="240" w:lineRule="auto"/>
        <w:ind w:left="1440"/>
        <w:jc w:val="both"/>
        <w:rPr>
          <w:rFonts w:ascii="Times New Roman" w:hAnsi="Times New Roman" w:cstheme="minorBidi"/>
          <w:sz w:val="24"/>
          <w:szCs w:val="24"/>
        </w:rPr>
      </w:pPr>
    </w:p>
    <w:p w:rsidR="0001031E" w:rsidRPr="00D65960" w:rsidRDefault="003E5E2A"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r>
      <w:r w:rsidR="001C2A1F" w:rsidRPr="00D65960">
        <w:rPr>
          <w:rFonts w:ascii="Times New Roman" w:hAnsi="Times New Roman" w:cs="Times New Roman"/>
          <w:sz w:val="24"/>
          <w:szCs w:val="24"/>
        </w:rPr>
        <w:t xml:space="preserve">Financial performance </w:t>
      </w:r>
      <w:r w:rsidR="001C2A1F" w:rsidRPr="00D65960">
        <w:rPr>
          <w:rFonts w:ascii="Times New Roman" w:hAnsi="Times New Roman" w:cs="Times New Roman"/>
          <w:sz w:val="24"/>
          <w:szCs w:val="24"/>
          <w:cs/>
        </w:rPr>
        <w:t>(</w:t>
      </w:r>
      <w:r w:rsidR="001C2A1F" w:rsidRPr="00D65960">
        <w:rPr>
          <w:rFonts w:ascii="Times New Roman" w:hAnsi="Times New Roman" w:cs="Times New Roman"/>
          <w:sz w:val="24"/>
          <w:szCs w:val="24"/>
        </w:rPr>
        <w:t>FP</w:t>
      </w:r>
      <w:r w:rsidR="001C2A1F" w:rsidRPr="00D65960">
        <w:rPr>
          <w:rFonts w:ascii="Times New Roman" w:hAnsi="Times New Roman" w:cs="Times New Roman"/>
          <w:sz w:val="24"/>
          <w:szCs w:val="24"/>
          <w:cs/>
        </w:rPr>
        <w:t xml:space="preserve">) </w:t>
      </w:r>
      <w:r w:rsidR="001C2A1F" w:rsidRPr="00D65960">
        <w:rPr>
          <w:rFonts w:ascii="Times New Roman" w:hAnsi="Times New Roman" w:cs="Times New Roman"/>
          <w:sz w:val="24"/>
          <w:szCs w:val="24"/>
        </w:rPr>
        <w:t>consisted of</w:t>
      </w:r>
      <w:r w:rsidR="00CB22B3" w:rsidRPr="00D65960">
        <w:rPr>
          <w:rFonts w:ascii="Times New Roman" w:hAnsi="Times New Roman" w:cs="Times New Roman"/>
          <w:sz w:val="24"/>
          <w:szCs w:val="24"/>
        </w:rPr>
        <w:t xml:space="preserve"> the following</w:t>
      </w:r>
      <w:r w:rsidR="001C2A1F" w:rsidRPr="00D65960">
        <w:rPr>
          <w:rFonts w:ascii="Times New Roman" w:hAnsi="Times New Roman" w:cs="Times New Roman"/>
          <w:sz w:val="24"/>
          <w:szCs w:val="24"/>
        </w:rPr>
        <w:t xml:space="preserve"> three variables</w:t>
      </w:r>
      <w:r w:rsidR="001C2A1F" w:rsidRPr="00D65960">
        <w:rPr>
          <w:rFonts w:ascii="Times New Roman" w:hAnsi="Times New Roman" w:cs="Times New Roman"/>
          <w:sz w:val="24"/>
          <w:szCs w:val="24"/>
          <w:cs/>
        </w:rPr>
        <w:t xml:space="preserve">: </w:t>
      </w:r>
      <w:r w:rsidR="001C2A1F" w:rsidRPr="00D65960">
        <w:rPr>
          <w:rFonts w:ascii="Times New Roman" w:hAnsi="Times New Roman" w:cs="Times New Roman"/>
          <w:sz w:val="24"/>
          <w:szCs w:val="24"/>
        </w:rPr>
        <w:t xml:space="preserve">free cash flow </w:t>
      </w:r>
      <w:r w:rsidR="001C2A1F" w:rsidRPr="00D65960">
        <w:rPr>
          <w:rFonts w:ascii="Times New Roman" w:hAnsi="Times New Roman" w:cs="Times New Roman"/>
          <w:sz w:val="24"/>
          <w:szCs w:val="24"/>
          <w:cs/>
        </w:rPr>
        <w:t>(</w:t>
      </w:r>
      <w:r w:rsidR="001C2A1F" w:rsidRPr="00D65960">
        <w:rPr>
          <w:rFonts w:ascii="Times New Roman" w:hAnsi="Times New Roman" w:cs="Times New Roman"/>
          <w:sz w:val="24"/>
          <w:szCs w:val="24"/>
        </w:rPr>
        <w:t>FCF</w:t>
      </w:r>
      <w:r w:rsidR="001C2A1F" w:rsidRPr="00D65960">
        <w:rPr>
          <w:rFonts w:ascii="Times New Roman" w:hAnsi="Times New Roman" w:cs="Times New Roman"/>
          <w:sz w:val="24"/>
          <w:szCs w:val="24"/>
          <w:cs/>
        </w:rPr>
        <w:t>)</w:t>
      </w:r>
      <w:r w:rsidR="001C2A1F" w:rsidRPr="00D65960">
        <w:rPr>
          <w:rFonts w:ascii="Times New Roman" w:hAnsi="Times New Roman" w:cs="Times New Roman"/>
          <w:sz w:val="24"/>
          <w:szCs w:val="24"/>
        </w:rPr>
        <w:t xml:space="preserve">, return on assets </w:t>
      </w:r>
      <w:r w:rsidR="001C2A1F" w:rsidRPr="00D65960">
        <w:rPr>
          <w:rFonts w:ascii="Times New Roman" w:hAnsi="Times New Roman" w:cs="Times New Roman"/>
          <w:sz w:val="24"/>
          <w:szCs w:val="24"/>
          <w:cs/>
        </w:rPr>
        <w:t>(</w:t>
      </w:r>
      <w:r w:rsidR="001C2A1F" w:rsidRPr="00D65960">
        <w:rPr>
          <w:rFonts w:ascii="Times New Roman" w:hAnsi="Times New Roman" w:cs="Times New Roman"/>
          <w:sz w:val="24"/>
          <w:szCs w:val="24"/>
        </w:rPr>
        <w:t>ROA</w:t>
      </w:r>
      <w:r w:rsidR="001C2A1F" w:rsidRPr="00D65960">
        <w:rPr>
          <w:rFonts w:ascii="Times New Roman" w:hAnsi="Times New Roman" w:cs="Times New Roman"/>
          <w:sz w:val="24"/>
          <w:szCs w:val="24"/>
          <w:cs/>
        </w:rPr>
        <w:t xml:space="preserve">) </w:t>
      </w:r>
      <w:r w:rsidR="001C2A1F" w:rsidRPr="00D65960">
        <w:rPr>
          <w:rFonts w:ascii="Times New Roman" w:hAnsi="Times New Roman" w:cs="Times New Roman"/>
          <w:sz w:val="24"/>
          <w:szCs w:val="24"/>
        </w:rPr>
        <w:t>and return on equity</w:t>
      </w:r>
      <w:r w:rsidR="001C2A1F" w:rsidRPr="00D65960">
        <w:rPr>
          <w:rFonts w:ascii="Times New Roman" w:hAnsi="Times New Roman" w:cs="Times New Roman"/>
          <w:sz w:val="24"/>
          <w:szCs w:val="24"/>
          <w:cs/>
        </w:rPr>
        <w:t xml:space="preserve">. </w:t>
      </w:r>
      <w:r w:rsidR="001C2A1F" w:rsidRPr="00D65960">
        <w:rPr>
          <w:rFonts w:ascii="Times New Roman" w:hAnsi="Times New Roman" w:cs="Times New Roman"/>
          <w:sz w:val="24"/>
          <w:szCs w:val="24"/>
        </w:rPr>
        <w:t>Financial performance was calculated from operating cash flow, deductions</w:t>
      </w:r>
      <w:r w:rsidR="00CB22B3" w:rsidRPr="00D65960">
        <w:rPr>
          <w:rFonts w:ascii="Times New Roman" w:hAnsi="Times New Roman" w:cs="Times New Roman"/>
          <w:sz w:val="24"/>
          <w:szCs w:val="24"/>
        </w:rPr>
        <w:t xml:space="preserve"> for good investments, building</w:t>
      </w:r>
      <w:r w:rsidR="001C2A1F" w:rsidRPr="00D65960">
        <w:rPr>
          <w:rFonts w:ascii="Times New Roman" w:hAnsi="Times New Roman" w:cs="Times New Roman"/>
          <w:sz w:val="24"/>
          <w:szCs w:val="24"/>
        </w:rPr>
        <w:t xml:space="preserve">, equipment and copyright fees </w:t>
      </w:r>
      <w:r w:rsidR="001C2A1F" w:rsidRPr="00D65960">
        <w:rPr>
          <w:rFonts w:ascii="Times New Roman" w:hAnsi="Times New Roman" w:cs="Times New Roman"/>
          <w:sz w:val="24"/>
          <w:szCs w:val="24"/>
          <w:cs/>
        </w:rPr>
        <w:t>(</w:t>
      </w:r>
      <w:r w:rsidR="001C2A1F" w:rsidRPr="00D65960">
        <w:rPr>
          <w:rFonts w:ascii="Times New Roman" w:hAnsi="Times New Roman" w:cs="Times New Roman"/>
          <w:sz w:val="24"/>
          <w:szCs w:val="24"/>
        </w:rPr>
        <w:t>Capital Expenditure</w:t>
      </w:r>
      <w:r w:rsidR="001C2A1F" w:rsidRPr="00D65960">
        <w:rPr>
          <w:rFonts w:ascii="Times New Roman" w:hAnsi="Times New Roman" w:cs="Times New Roman"/>
          <w:sz w:val="24"/>
          <w:szCs w:val="24"/>
          <w:cs/>
        </w:rPr>
        <w:t xml:space="preserve">: </w:t>
      </w:r>
      <w:r w:rsidR="001C2A1F" w:rsidRPr="00D65960">
        <w:rPr>
          <w:rFonts w:ascii="Times New Roman" w:hAnsi="Times New Roman" w:cs="Times New Roman"/>
          <w:sz w:val="24"/>
          <w:szCs w:val="24"/>
        </w:rPr>
        <w:t>CAPEX</w:t>
      </w:r>
      <w:r w:rsidR="001C2A1F"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916E77" w:rsidRDefault="00D65960" w:rsidP="00D65960">
      <w:pPr>
        <w:spacing w:after="0" w:line="240" w:lineRule="auto"/>
        <w:ind w:left="1440"/>
        <w:jc w:val="both"/>
        <w:rPr>
          <w:rFonts w:ascii="Times New Roman" w:hAnsi="Times New Roman" w:cstheme="minorBidi"/>
          <w:sz w:val="24"/>
          <w:szCs w:val="24"/>
          <w:cs/>
        </w:rPr>
      </w:pPr>
      <w:r>
        <w:rPr>
          <w:rFonts w:ascii="Times New Roman" w:hAnsi="Times New Roman" w:cs="Times New Roman"/>
          <w:b/>
          <w:bCs/>
          <w:sz w:val="24"/>
          <w:szCs w:val="24"/>
        </w:rPr>
        <w:tab/>
      </w:r>
      <w:r w:rsidR="003E5E2A" w:rsidRPr="00D65960">
        <w:rPr>
          <w:rFonts w:ascii="Times New Roman" w:hAnsi="Times New Roman" w:cs="Times New Roman"/>
          <w:b/>
          <w:bCs/>
          <w:sz w:val="24"/>
          <w:szCs w:val="24"/>
        </w:rPr>
        <w:t xml:space="preserve">FCF </w:t>
      </w:r>
      <w:r w:rsidR="003E5E2A" w:rsidRPr="00D65960">
        <w:rPr>
          <w:rFonts w:ascii="Times New Roman" w:hAnsi="Times New Roman" w:cs="Times New Roman"/>
          <w:b/>
          <w:bCs/>
          <w:sz w:val="24"/>
          <w:szCs w:val="24"/>
          <w:cs/>
        </w:rPr>
        <w:t xml:space="preserve">= </w:t>
      </w:r>
      <w:r w:rsidR="003E5E2A" w:rsidRPr="00D65960">
        <w:rPr>
          <w:rFonts w:ascii="Times New Roman" w:hAnsi="Times New Roman" w:cs="Times New Roman"/>
          <w:b/>
          <w:bCs/>
          <w:sz w:val="24"/>
          <w:szCs w:val="24"/>
        </w:rPr>
        <w:t xml:space="preserve">Operating Cash Flow </w:t>
      </w:r>
      <w:r w:rsidR="001E1043" w:rsidRPr="00D65960">
        <w:rPr>
          <w:rFonts w:ascii="Times New Roman" w:hAnsi="Times New Roman" w:cs="Times New Roman"/>
          <w:b/>
          <w:bCs/>
          <w:sz w:val="24"/>
          <w:szCs w:val="24"/>
          <w:cs/>
        </w:rPr>
        <w:t>–</w:t>
      </w:r>
      <w:r w:rsidR="003E5E2A" w:rsidRPr="00D65960">
        <w:rPr>
          <w:rFonts w:ascii="Times New Roman" w:hAnsi="Times New Roman" w:cs="Times New Roman"/>
          <w:b/>
          <w:bCs/>
          <w:sz w:val="24"/>
          <w:szCs w:val="24"/>
          <w:cs/>
        </w:rPr>
        <w:t xml:space="preserve"> </w:t>
      </w:r>
      <w:r w:rsidR="00916E77" w:rsidRPr="00D65960">
        <w:rPr>
          <w:rFonts w:ascii="Times New Roman" w:hAnsi="Times New Roman" w:cs="Times New Roman"/>
          <w:b/>
          <w:bCs/>
          <w:sz w:val="24"/>
          <w:szCs w:val="24"/>
        </w:rPr>
        <w:t xml:space="preserve">Capital Expenditures </w:t>
      </w:r>
      <w:r w:rsidRPr="00D65960">
        <w:rPr>
          <w:rFonts w:ascii="Times New Roman" w:hAnsi="Times New Roman" w:cs="Times New Roman"/>
          <w:sz w:val="24"/>
          <w:szCs w:val="24"/>
          <w:cs/>
        </w:rPr>
        <w:t>.........</w:t>
      </w:r>
      <w:r w:rsidR="001A4DD6" w:rsidRPr="00D65960">
        <w:rPr>
          <w:rFonts w:ascii="Times New Roman" w:hAnsi="Times New Roman" w:cs="Times New Roman"/>
          <w:sz w:val="24"/>
          <w:szCs w:val="24"/>
          <w:cs/>
        </w:rPr>
        <w:t>....</w:t>
      </w:r>
      <w:r w:rsidR="00916E77" w:rsidRPr="00D65960">
        <w:rPr>
          <w:rFonts w:ascii="Times New Roman" w:hAnsi="Times New Roman" w:cs="Times New Roman"/>
          <w:sz w:val="24"/>
          <w:szCs w:val="24"/>
          <w:cs/>
        </w:rPr>
        <w:t>......(</w:t>
      </w:r>
      <w:r w:rsidR="00754B35" w:rsidRPr="00D65960">
        <w:rPr>
          <w:rFonts w:ascii="Times New Roman" w:hAnsi="Times New Roman" w:cs="Times New Roman"/>
          <w:sz w:val="24"/>
          <w:szCs w:val="24"/>
        </w:rPr>
        <w:t>4</w:t>
      </w:r>
      <w:r w:rsidR="00916E77" w:rsidRPr="00D65960">
        <w:rPr>
          <w:rFonts w:ascii="Times New Roman" w:hAnsi="Times New Roman" w:cs="Times New Roman"/>
          <w:sz w:val="24"/>
          <w:szCs w:val="24"/>
          <w:cs/>
        </w:rPr>
        <w:t>)</w:t>
      </w:r>
    </w:p>
    <w:p w:rsidR="00D65960" w:rsidRPr="00D65960" w:rsidRDefault="00D65960" w:rsidP="00D65960">
      <w:pPr>
        <w:spacing w:after="0" w:line="240" w:lineRule="auto"/>
        <w:ind w:left="1440"/>
        <w:jc w:val="both"/>
        <w:rPr>
          <w:rFonts w:ascii="Times New Roman" w:hAnsi="Times New Roman" w:cstheme="minorBidi"/>
          <w:sz w:val="24"/>
          <w:szCs w:val="24"/>
        </w:rPr>
      </w:pPr>
    </w:p>
    <w:p w:rsidR="001E1043" w:rsidRPr="00D65960" w:rsidRDefault="001E1043"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r>
      <w:r w:rsidR="001C2A1F" w:rsidRPr="00D65960">
        <w:rPr>
          <w:rFonts w:ascii="Times New Roman" w:hAnsi="Times New Roman" w:cs="Times New Roman"/>
          <w:sz w:val="24"/>
          <w:szCs w:val="24"/>
        </w:rPr>
        <w:t xml:space="preserve">Return on assets </w:t>
      </w:r>
      <w:r w:rsidR="001C2A1F" w:rsidRPr="00D65960">
        <w:rPr>
          <w:rFonts w:ascii="Times New Roman" w:hAnsi="Times New Roman" w:cs="Times New Roman"/>
          <w:sz w:val="24"/>
          <w:szCs w:val="24"/>
          <w:cs/>
        </w:rPr>
        <w:t>(</w:t>
      </w:r>
      <w:r w:rsidR="001C2A1F" w:rsidRPr="00D65960">
        <w:rPr>
          <w:rFonts w:ascii="Times New Roman" w:hAnsi="Times New Roman" w:cs="Times New Roman"/>
          <w:sz w:val="24"/>
          <w:szCs w:val="24"/>
        </w:rPr>
        <w:t>ROA</w:t>
      </w:r>
      <w:r w:rsidR="001C2A1F" w:rsidRPr="00D65960">
        <w:rPr>
          <w:rFonts w:ascii="Times New Roman" w:hAnsi="Times New Roman" w:cs="Times New Roman"/>
          <w:sz w:val="24"/>
          <w:szCs w:val="24"/>
          <w:cs/>
        </w:rPr>
        <w:t xml:space="preserve">) </w:t>
      </w:r>
      <w:r w:rsidR="001C2A1F" w:rsidRPr="00D65960">
        <w:rPr>
          <w:rFonts w:ascii="Times New Roman" w:hAnsi="Times New Roman" w:cs="Times New Roman"/>
          <w:sz w:val="24"/>
          <w:szCs w:val="24"/>
        </w:rPr>
        <w:t>is a ratio that will help measure profitability and determine percentage of profit from total assets calculated from dividing net profit with total assets according to the following formula</w:t>
      </w:r>
      <w:r w:rsidR="001C2A1F" w:rsidRPr="00D65960">
        <w:rPr>
          <w:rFonts w:ascii="Times New Roman" w:hAnsi="Times New Roman" w:cs="Times New Roman"/>
          <w:sz w:val="24"/>
          <w:szCs w:val="24"/>
          <w:cs/>
        </w:rPr>
        <w:t xml:space="preserve">: </w:t>
      </w:r>
    </w:p>
    <w:p w:rsidR="00FE0761" w:rsidRPr="00D65960" w:rsidRDefault="00FE0761" w:rsidP="00D65960">
      <w:pPr>
        <w:spacing w:after="0" w:line="240" w:lineRule="auto"/>
        <w:ind w:left="1440"/>
        <w:jc w:val="both"/>
        <w:rPr>
          <w:rFonts w:ascii="Times New Roman" w:hAnsi="Times New Roman" w:cs="Times New Roman"/>
          <w:sz w:val="24"/>
          <w:szCs w:val="24"/>
        </w:rPr>
      </w:pPr>
    </w:p>
    <w:p w:rsidR="00375E39" w:rsidRDefault="00D65960" w:rsidP="00D65960">
      <w:pPr>
        <w:spacing w:after="0" w:line="240" w:lineRule="auto"/>
        <w:ind w:left="1440"/>
        <w:jc w:val="both"/>
        <w:rPr>
          <w:rFonts w:ascii="Times New Roman" w:hAnsi="Times New Roman" w:cstheme="minorBidi"/>
          <w:sz w:val="24"/>
          <w:szCs w:val="24"/>
          <w:cs/>
        </w:rPr>
      </w:pPr>
      <w:r>
        <w:rPr>
          <w:rFonts w:ascii="Times New Roman" w:hAnsi="Times New Roman" w:cs="Times New Roman"/>
          <w:sz w:val="24"/>
          <w:szCs w:val="24"/>
          <w:cs/>
        </w:rPr>
        <w:tab/>
      </w:r>
      <w:r w:rsidR="00375E39" w:rsidRPr="00D65960">
        <w:rPr>
          <w:rFonts w:ascii="Times New Roman" w:hAnsi="Times New Roman" w:cs="Times New Roman"/>
          <w:b/>
          <w:bCs/>
          <w:sz w:val="24"/>
          <w:szCs w:val="24"/>
        </w:rPr>
        <w:t xml:space="preserve">ROA </w:t>
      </w:r>
      <w:r w:rsidR="00375E39" w:rsidRPr="00D65960">
        <w:rPr>
          <w:rFonts w:ascii="Times New Roman" w:hAnsi="Times New Roman" w:cs="Times New Roman"/>
          <w:b/>
          <w:bCs/>
          <w:sz w:val="24"/>
          <w:szCs w:val="24"/>
          <w:cs/>
        </w:rPr>
        <w:t xml:space="preserve">= </w:t>
      </w:r>
      <w:r w:rsidR="00117E68" w:rsidRPr="00D65960">
        <w:rPr>
          <w:rFonts w:ascii="Times New Roman" w:hAnsi="Times New Roman" w:cs="Times New Roman"/>
          <w:b/>
          <w:bCs/>
          <w:sz w:val="24"/>
          <w:szCs w:val="24"/>
          <w:cs/>
        </w:rPr>
        <w:t>(</w:t>
      </w:r>
      <w:r w:rsidR="00375E39" w:rsidRPr="00D65960">
        <w:rPr>
          <w:rFonts w:ascii="Times New Roman" w:hAnsi="Times New Roman" w:cs="Times New Roman"/>
          <w:b/>
          <w:bCs/>
          <w:sz w:val="24"/>
          <w:szCs w:val="24"/>
        </w:rPr>
        <w:t xml:space="preserve">Net Profit </w:t>
      </w:r>
      <w:r w:rsidR="00375E39" w:rsidRPr="00D65960">
        <w:rPr>
          <w:rFonts w:ascii="Times New Roman" w:hAnsi="Times New Roman" w:cs="Times New Roman"/>
          <w:b/>
          <w:bCs/>
          <w:sz w:val="24"/>
          <w:szCs w:val="24"/>
          <w:cs/>
        </w:rPr>
        <w:t xml:space="preserve">/ </w:t>
      </w:r>
      <w:r w:rsidR="00375E39" w:rsidRPr="00D65960">
        <w:rPr>
          <w:rFonts w:ascii="Times New Roman" w:hAnsi="Times New Roman" w:cs="Times New Roman"/>
          <w:b/>
          <w:bCs/>
          <w:sz w:val="24"/>
          <w:szCs w:val="24"/>
        </w:rPr>
        <w:t>Total Assets</w:t>
      </w:r>
      <w:r w:rsidR="00117E68" w:rsidRPr="00D65960">
        <w:rPr>
          <w:rFonts w:ascii="Times New Roman" w:hAnsi="Times New Roman" w:cs="Times New Roman"/>
          <w:b/>
          <w:bCs/>
          <w:sz w:val="24"/>
          <w:szCs w:val="24"/>
          <w:cs/>
        </w:rPr>
        <w:t xml:space="preserve">) </w:t>
      </w:r>
      <w:r w:rsidR="00117E68" w:rsidRPr="00D65960">
        <w:rPr>
          <w:rFonts w:ascii="Times New Roman" w:hAnsi="Times New Roman" w:cs="Times New Roman"/>
          <w:b/>
          <w:bCs/>
          <w:sz w:val="24"/>
          <w:szCs w:val="24"/>
        </w:rPr>
        <w:t>x 100</w:t>
      </w:r>
      <w:r w:rsidR="00375E39" w:rsidRPr="00D65960">
        <w:rPr>
          <w:rFonts w:ascii="Times New Roman" w:hAnsi="Times New Roman" w:cs="Times New Roman"/>
          <w:sz w:val="24"/>
          <w:szCs w:val="24"/>
          <w:cs/>
        </w:rPr>
        <w:t xml:space="preserve"> </w:t>
      </w:r>
      <w:r w:rsidR="00117E68" w:rsidRPr="00D65960">
        <w:rPr>
          <w:rFonts w:ascii="Times New Roman" w:hAnsi="Times New Roman" w:cs="Times New Roman"/>
          <w:sz w:val="24"/>
          <w:szCs w:val="24"/>
          <w:cs/>
        </w:rPr>
        <w:t>.........</w:t>
      </w:r>
      <w:r w:rsidRPr="00D65960">
        <w:rPr>
          <w:rFonts w:ascii="Times New Roman" w:hAnsi="Times New Roman" w:cs="Times New Roman"/>
          <w:sz w:val="24"/>
          <w:szCs w:val="24"/>
          <w:cs/>
        </w:rPr>
        <w:t>.............</w:t>
      </w:r>
      <w:r w:rsidR="00375E39" w:rsidRPr="00D65960">
        <w:rPr>
          <w:rFonts w:ascii="Times New Roman" w:hAnsi="Times New Roman" w:cs="Times New Roman"/>
          <w:sz w:val="24"/>
          <w:szCs w:val="24"/>
          <w:cs/>
        </w:rPr>
        <w:t>....................(</w:t>
      </w:r>
      <w:r w:rsidR="00754B35" w:rsidRPr="00D65960">
        <w:rPr>
          <w:rFonts w:ascii="Times New Roman" w:hAnsi="Times New Roman" w:cs="Times New Roman"/>
          <w:sz w:val="24"/>
          <w:szCs w:val="24"/>
        </w:rPr>
        <w:t>5</w:t>
      </w:r>
      <w:r w:rsidR="00375E39" w:rsidRPr="00D65960">
        <w:rPr>
          <w:rFonts w:ascii="Times New Roman" w:hAnsi="Times New Roman" w:cs="Times New Roman"/>
          <w:sz w:val="24"/>
          <w:szCs w:val="24"/>
          <w:cs/>
        </w:rPr>
        <w:t>)</w:t>
      </w:r>
    </w:p>
    <w:p w:rsidR="00D65960" w:rsidRPr="00D65960" w:rsidRDefault="00D65960" w:rsidP="00D65960">
      <w:pPr>
        <w:spacing w:after="0" w:line="240" w:lineRule="auto"/>
        <w:ind w:left="1440"/>
        <w:jc w:val="both"/>
        <w:rPr>
          <w:rFonts w:ascii="Times New Roman" w:hAnsi="Times New Roman" w:cstheme="minorBidi"/>
          <w:sz w:val="24"/>
          <w:szCs w:val="24"/>
        </w:rPr>
      </w:pPr>
    </w:p>
    <w:p w:rsidR="0069033F" w:rsidRPr="00D65960" w:rsidRDefault="001E1043"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cs/>
        </w:rPr>
        <w:tab/>
      </w:r>
      <w:r w:rsidR="001C2A1F" w:rsidRPr="00D65960">
        <w:rPr>
          <w:rFonts w:ascii="Times New Roman" w:hAnsi="Times New Roman" w:cs="Times New Roman"/>
          <w:sz w:val="24"/>
          <w:szCs w:val="24"/>
        </w:rPr>
        <w:t xml:space="preserve">Return on equity was calculated by dividing net profit with </w:t>
      </w:r>
      <w:r w:rsidR="00E94DC9" w:rsidRPr="00D65960">
        <w:rPr>
          <w:rFonts w:ascii="Times New Roman" w:hAnsi="Times New Roman" w:cs="Times New Roman"/>
          <w:sz w:val="24"/>
          <w:szCs w:val="24"/>
        </w:rPr>
        <w:t>total equity according to the following formula</w:t>
      </w:r>
      <w:r w:rsidR="00E94DC9"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69033F" w:rsidRDefault="00D65960" w:rsidP="00D65960">
      <w:pPr>
        <w:spacing w:after="0" w:line="240" w:lineRule="auto"/>
        <w:ind w:left="1440"/>
        <w:jc w:val="both"/>
        <w:rPr>
          <w:rFonts w:ascii="Times New Roman" w:hAnsi="Times New Roman" w:cstheme="minorBidi"/>
          <w:sz w:val="24"/>
          <w:szCs w:val="24"/>
          <w:cs/>
        </w:rPr>
      </w:pPr>
      <w:r>
        <w:rPr>
          <w:rFonts w:ascii="Times New Roman" w:hAnsi="Times New Roman" w:cs="Times New Roman"/>
          <w:sz w:val="24"/>
          <w:szCs w:val="24"/>
          <w:cs/>
        </w:rPr>
        <w:tab/>
      </w:r>
      <w:r w:rsidR="0069033F" w:rsidRPr="00D65960">
        <w:rPr>
          <w:rFonts w:ascii="Times New Roman" w:hAnsi="Times New Roman" w:cs="Times New Roman"/>
          <w:b/>
          <w:bCs/>
          <w:sz w:val="24"/>
          <w:szCs w:val="24"/>
        </w:rPr>
        <w:t xml:space="preserve">ROA </w:t>
      </w:r>
      <w:r w:rsidR="0069033F" w:rsidRPr="00D65960">
        <w:rPr>
          <w:rFonts w:ascii="Times New Roman" w:hAnsi="Times New Roman" w:cs="Times New Roman"/>
          <w:b/>
          <w:bCs/>
          <w:sz w:val="24"/>
          <w:szCs w:val="24"/>
          <w:cs/>
        </w:rPr>
        <w:t>= (</w:t>
      </w:r>
      <w:r w:rsidR="0069033F" w:rsidRPr="00D65960">
        <w:rPr>
          <w:rFonts w:ascii="Times New Roman" w:hAnsi="Times New Roman" w:cs="Times New Roman"/>
          <w:b/>
          <w:bCs/>
          <w:sz w:val="24"/>
          <w:szCs w:val="24"/>
        </w:rPr>
        <w:t xml:space="preserve">Net Profit </w:t>
      </w:r>
      <w:r w:rsidR="0069033F" w:rsidRPr="00D65960">
        <w:rPr>
          <w:rFonts w:ascii="Times New Roman" w:hAnsi="Times New Roman" w:cs="Times New Roman"/>
          <w:b/>
          <w:bCs/>
          <w:sz w:val="24"/>
          <w:szCs w:val="24"/>
          <w:cs/>
        </w:rPr>
        <w:t xml:space="preserve">/ </w:t>
      </w:r>
      <w:r w:rsidR="0069033F" w:rsidRPr="00D65960">
        <w:rPr>
          <w:rFonts w:ascii="Times New Roman" w:hAnsi="Times New Roman" w:cs="Times New Roman"/>
          <w:b/>
          <w:bCs/>
          <w:sz w:val="24"/>
          <w:szCs w:val="24"/>
        </w:rPr>
        <w:t xml:space="preserve">Total </w:t>
      </w:r>
      <w:r w:rsidR="00044FB8" w:rsidRPr="00D65960">
        <w:rPr>
          <w:rFonts w:ascii="Times New Roman" w:hAnsi="Times New Roman" w:cs="Times New Roman"/>
          <w:b/>
          <w:bCs/>
          <w:sz w:val="24"/>
          <w:szCs w:val="24"/>
        </w:rPr>
        <w:t>Equity</w:t>
      </w:r>
      <w:r w:rsidR="0069033F" w:rsidRPr="00D65960">
        <w:rPr>
          <w:rFonts w:ascii="Times New Roman" w:hAnsi="Times New Roman" w:cs="Times New Roman"/>
          <w:b/>
          <w:bCs/>
          <w:sz w:val="24"/>
          <w:szCs w:val="24"/>
          <w:cs/>
        </w:rPr>
        <w:t xml:space="preserve">) </w:t>
      </w:r>
      <w:r w:rsidR="0069033F" w:rsidRPr="00D65960">
        <w:rPr>
          <w:rFonts w:ascii="Times New Roman" w:hAnsi="Times New Roman" w:cs="Times New Roman"/>
          <w:b/>
          <w:bCs/>
          <w:sz w:val="24"/>
          <w:szCs w:val="24"/>
        </w:rPr>
        <w:t>x 100</w:t>
      </w:r>
      <w:r w:rsidR="0069033F" w:rsidRPr="00D65960">
        <w:rPr>
          <w:rFonts w:ascii="Times New Roman" w:hAnsi="Times New Roman" w:cs="Times New Roman"/>
          <w:sz w:val="24"/>
          <w:szCs w:val="24"/>
          <w:cs/>
        </w:rPr>
        <w:t xml:space="preserve"> ...</w:t>
      </w:r>
      <w:r w:rsidRPr="00D65960">
        <w:rPr>
          <w:rFonts w:ascii="Times New Roman" w:hAnsi="Times New Roman" w:cs="Times New Roman"/>
          <w:sz w:val="24"/>
          <w:szCs w:val="24"/>
          <w:cs/>
        </w:rPr>
        <w:t>.........</w:t>
      </w:r>
      <w:r w:rsidR="001A4DD6" w:rsidRPr="00D65960">
        <w:rPr>
          <w:rFonts w:ascii="Times New Roman" w:hAnsi="Times New Roman" w:cs="Times New Roman"/>
          <w:sz w:val="24"/>
          <w:szCs w:val="24"/>
          <w:cs/>
        </w:rPr>
        <w:t>....</w:t>
      </w:r>
      <w:r w:rsidR="0069033F" w:rsidRPr="00D65960">
        <w:rPr>
          <w:rFonts w:ascii="Times New Roman" w:hAnsi="Times New Roman" w:cs="Times New Roman"/>
          <w:sz w:val="24"/>
          <w:szCs w:val="24"/>
          <w:cs/>
        </w:rPr>
        <w:t>..........................(</w:t>
      </w:r>
      <w:r w:rsidR="00754B35" w:rsidRPr="00D65960">
        <w:rPr>
          <w:rFonts w:ascii="Times New Roman" w:hAnsi="Times New Roman" w:cs="Times New Roman"/>
          <w:sz w:val="24"/>
          <w:szCs w:val="24"/>
        </w:rPr>
        <w:t>6</w:t>
      </w:r>
      <w:r w:rsidR="0069033F" w:rsidRPr="00D65960">
        <w:rPr>
          <w:rFonts w:ascii="Times New Roman" w:hAnsi="Times New Roman" w:cs="Times New Roman"/>
          <w:sz w:val="24"/>
          <w:szCs w:val="24"/>
          <w:cs/>
        </w:rPr>
        <w:t>)</w:t>
      </w:r>
    </w:p>
    <w:p w:rsidR="00D65960" w:rsidRPr="00D65960" w:rsidRDefault="00D65960" w:rsidP="00D65960">
      <w:pPr>
        <w:spacing w:after="0" w:line="240" w:lineRule="auto"/>
        <w:ind w:left="1440"/>
        <w:jc w:val="both"/>
        <w:rPr>
          <w:rFonts w:ascii="Times New Roman" w:hAnsi="Times New Roman" w:cstheme="minorBidi"/>
          <w:sz w:val="24"/>
          <w:szCs w:val="24"/>
        </w:rPr>
      </w:pPr>
    </w:p>
    <w:p w:rsidR="0001031E" w:rsidRPr="00D65960" w:rsidRDefault="005117B9" w:rsidP="00D65960">
      <w:pPr>
        <w:spacing w:after="0" w:line="240" w:lineRule="auto"/>
        <w:ind w:left="1440"/>
        <w:jc w:val="both"/>
        <w:rPr>
          <w:rFonts w:ascii="Times New Roman" w:hAnsi="Times New Roman" w:cs="Times New Roman"/>
          <w:sz w:val="24"/>
          <w:szCs w:val="24"/>
          <w:cs/>
        </w:rPr>
      </w:pPr>
      <w:r w:rsidRPr="00D65960">
        <w:rPr>
          <w:rFonts w:ascii="Times New Roman" w:hAnsi="Times New Roman" w:cs="Times New Roman"/>
          <w:sz w:val="24"/>
          <w:szCs w:val="24"/>
        </w:rPr>
        <w:tab/>
      </w:r>
      <w:r w:rsidR="00F405CE" w:rsidRPr="00D65960">
        <w:rPr>
          <w:rFonts w:ascii="Times New Roman" w:hAnsi="Times New Roman" w:cs="Times New Roman"/>
          <w:sz w:val="24"/>
          <w:szCs w:val="24"/>
        </w:rPr>
        <w:t xml:space="preserve">In this study, the </w:t>
      </w:r>
      <w:r w:rsidR="00754B35" w:rsidRPr="00D65960">
        <w:rPr>
          <w:rFonts w:ascii="Times New Roman" w:hAnsi="Times New Roman" w:cs="Times New Roman"/>
          <w:sz w:val="24"/>
          <w:szCs w:val="24"/>
        </w:rPr>
        <w:t>endogenous variable</w:t>
      </w:r>
      <w:r w:rsidR="00F405CE" w:rsidRPr="00D65960">
        <w:rPr>
          <w:rFonts w:ascii="Times New Roman" w:hAnsi="Times New Roman" w:cs="Times New Roman"/>
          <w:sz w:val="24"/>
          <w:szCs w:val="24"/>
        </w:rPr>
        <w:t xml:space="preserve"> of company value had two indicators consisting of market to book value </w:t>
      </w:r>
      <w:r w:rsidR="00F405CE" w:rsidRPr="00D65960">
        <w:rPr>
          <w:rFonts w:ascii="Times New Roman" w:hAnsi="Times New Roman" w:cs="Times New Roman"/>
          <w:sz w:val="24"/>
          <w:szCs w:val="24"/>
          <w:cs/>
        </w:rPr>
        <w:t>(</w:t>
      </w:r>
      <w:r w:rsidR="00F405CE" w:rsidRPr="00D65960">
        <w:rPr>
          <w:rFonts w:ascii="Times New Roman" w:hAnsi="Times New Roman" w:cs="Times New Roman"/>
          <w:sz w:val="24"/>
          <w:szCs w:val="24"/>
        </w:rPr>
        <w:t>MBV</w:t>
      </w:r>
      <w:r w:rsidR="00F405CE" w:rsidRPr="00D65960">
        <w:rPr>
          <w:rFonts w:ascii="Times New Roman" w:hAnsi="Times New Roman" w:cs="Times New Roman"/>
          <w:sz w:val="24"/>
          <w:szCs w:val="24"/>
          <w:cs/>
        </w:rPr>
        <w:t xml:space="preserve">) </w:t>
      </w:r>
      <w:r w:rsidR="00F405CE" w:rsidRPr="00D65960">
        <w:rPr>
          <w:rFonts w:ascii="Times New Roman" w:hAnsi="Times New Roman" w:cs="Times New Roman"/>
          <w:sz w:val="24"/>
          <w:szCs w:val="24"/>
        </w:rPr>
        <w:t xml:space="preserve">and price earnings ratio </w:t>
      </w:r>
      <w:r w:rsidR="00F405CE" w:rsidRPr="00D65960">
        <w:rPr>
          <w:rFonts w:ascii="Times New Roman" w:hAnsi="Times New Roman" w:cs="Times New Roman"/>
          <w:sz w:val="24"/>
          <w:szCs w:val="24"/>
          <w:cs/>
        </w:rPr>
        <w:t>(</w:t>
      </w:r>
      <w:r w:rsidR="00F405CE" w:rsidRPr="00D65960">
        <w:rPr>
          <w:rFonts w:ascii="Times New Roman" w:hAnsi="Times New Roman" w:cs="Times New Roman"/>
          <w:sz w:val="24"/>
          <w:szCs w:val="24"/>
        </w:rPr>
        <w:t>P</w:t>
      </w:r>
      <w:r w:rsidR="00F405CE" w:rsidRPr="00D65960">
        <w:rPr>
          <w:rFonts w:ascii="Times New Roman" w:hAnsi="Times New Roman" w:cs="Times New Roman"/>
          <w:sz w:val="24"/>
          <w:szCs w:val="24"/>
          <w:cs/>
        </w:rPr>
        <w:t>/</w:t>
      </w:r>
      <w:r w:rsidR="00F405CE" w:rsidRPr="00D65960">
        <w:rPr>
          <w:rFonts w:ascii="Times New Roman" w:hAnsi="Times New Roman" w:cs="Times New Roman"/>
          <w:sz w:val="24"/>
          <w:szCs w:val="24"/>
        </w:rPr>
        <w:t>E ratio</w:t>
      </w:r>
      <w:r w:rsidR="00F405CE" w:rsidRPr="00D65960">
        <w:rPr>
          <w:rFonts w:ascii="Times New Roman" w:hAnsi="Times New Roman" w:cs="Times New Roman"/>
          <w:sz w:val="24"/>
          <w:szCs w:val="24"/>
          <w:cs/>
        </w:rPr>
        <w:t xml:space="preserve">) </w:t>
      </w:r>
      <w:r w:rsidR="00F405CE" w:rsidRPr="00D65960">
        <w:rPr>
          <w:rFonts w:ascii="Times New Roman" w:hAnsi="Times New Roman" w:cs="Times New Roman"/>
          <w:sz w:val="24"/>
          <w:szCs w:val="24"/>
        </w:rPr>
        <w:t>in the following formula</w:t>
      </w:r>
      <w:r w:rsidR="00F405CE" w:rsidRPr="00D65960">
        <w:rPr>
          <w:rFonts w:ascii="Times New Roman" w:hAnsi="Times New Roman" w:cs="Times New Roman"/>
          <w:sz w:val="24"/>
          <w:szCs w:val="24"/>
          <w:cs/>
        </w:rPr>
        <w:t>:</w:t>
      </w:r>
    </w:p>
    <w:p w:rsidR="00FE0761" w:rsidRPr="00D65960" w:rsidRDefault="00FE0761" w:rsidP="00D65960">
      <w:pPr>
        <w:spacing w:after="0" w:line="240" w:lineRule="auto"/>
        <w:ind w:left="1440"/>
        <w:jc w:val="both"/>
        <w:rPr>
          <w:rFonts w:ascii="Times New Roman" w:hAnsi="Times New Roman" w:cs="Times New Roman"/>
          <w:sz w:val="24"/>
          <w:szCs w:val="24"/>
        </w:rPr>
      </w:pPr>
    </w:p>
    <w:p w:rsidR="00047536" w:rsidRDefault="00D65960" w:rsidP="00D65960">
      <w:pPr>
        <w:spacing w:after="0" w:line="240" w:lineRule="auto"/>
        <w:ind w:left="1440"/>
        <w:jc w:val="both"/>
        <w:rPr>
          <w:rFonts w:ascii="Times New Roman" w:hAnsi="Times New Roman" w:cstheme="minorBidi"/>
          <w:sz w:val="24"/>
          <w:szCs w:val="24"/>
          <w:cs/>
        </w:rPr>
      </w:pPr>
      <w:r>
        <w:rPr>
          <w:rFonts w:ascii="Times New Roman" w:hAnsi="Times New Roman" w:cs="Times New Roman"/>
          <w:sz w:val="24"/>
          <w:szCs w:val="24"/>
        </w:rPr>
        <w:lastRenderedPageBreak/>
        <w:tab/>
      </w:r>
      <w:r w:rsidR="00047536" w:rsidRPr="00D65960">
        <w:rPr>
          <w:rFonts w:ascii="Times New Roman" w:hAnsi="Times New Roman" w:cs="Times New Roman"/>
          <w:b/>
          <w:bCs/>
          <w:sz w:val="24"/>
          <w:szCs w:val="24"/>
        </w:rPr>
        <w:t xml:space="preserve">MBV </w:t>
      </w:r>
      <w:r w:rsidR="00047536" w:rsidRPr="00D65960">
        <w:rPr>
          <w:rFonts w:ascii="Times New Roman" w:hAnsi="Times New Roman" w:cs="Times New Roman"/>
          <w:b/>
          <w:bCs/>
          <w:sz w:val="24"/>
          <w:szCs w:val="24"/>
          <w:cs/>
        </w:rPr>
        <w:t xml:space="preserve">= </w:t>
      </w:r>
      <w:r w:rsidR="002C6BE7" w:rsidRPr="00D65960">
        <w:rPr>
          <w:rFonts w:ascii="Times New Roman" w:hAnsi="Times New Roman" w:cs="Times New Roman"/>
          <w:b/>
          <w:bCs/>
          <w:sz w:val="24"/>
          <w:szCs w:val="24"/>
          <w:cs/>
        </w:rPr>
        <w:t>(</w:t>
      </w:r>
      <w:r w:rsidR="002C6BE7" w:rsidRPr="00D65960">
        <w:rPr>
          <w:rFonts w:ascii="Times New Roman" w:hAnsi="Times New Roman" w:cs="Times New Roman"/>
          <w:b/>
          <w:bCs/>
          <w:sz w:val="24"/>
          <w:szCs w:val="24"/>
        </w:rPr>
        <w:t>Market</w:t>
      </w:r>
      <w:r w:rsidR="002C6BE7" w:rsidRPr="00D65960">
        <w:rPr>
          <w:rFonts w:ascii="Times New Roman" w:hAnsi="Times New Roman" w:cs="Times New Roman"/>
          <w:b/>
          <w:bCs/>
          <w:sz w:val="24"/>
          <w:szCs w:val="24"/>
          <w:cs/>
        </w:rPr>
        <w:t xml:space="preserve"> </w:t>
      </w:r>
      <w:r w:rsidR="00047536" w:rsidRPr="00D65960">
        <w:rPr>
          <w:rFonts w:ascii="Times New Roman" w:hAnsi="Times New Roman" w:cs="Times New Roman"/>
          <w:b/>
          <w:bCs/>
          <w:sz w:val="24"/>
          <w:szCs w:val="24"/>
        </w:rPr>
        <w:t>Price</w:t>
      </w:r>
      <w:r w:rsidR="00047536" w:rsidRPr="00D65960">
        <w:rPr>
          <w:rFonts w:ascii="Times New Roman" w:hAnsi="Times New Roman" w:cs="Times New Roman"/>
          <w:b/>
          <w:bCs/>
          <w:sz w:val="24"/>
          <w:szCs w:val="24"/>
          <w:cs/>
        </w:rPr>
        <w:t>/</w:t>
      </w:r>
      <w:r w:rsidR="00047536" w:rsidRPr="00D65960">
        <w:rPr>
          <w:rFonts w:ascii="Times New Roman" w:hAnsi="Times New Roman" w:cs="Times New Roman"/>
          <w:b/>
          <w:bCs/>
          <w:sz w:val="24"/>
          <w:szCs w:val="24"/>
        </w:rPr>
        <w:t>share</w:t>
      </w:r>
      <w:r w:rsidR="00047536" w:rsidRPr="00D65960">
        <w:rPr>
          <w:rFonts w:ascii="Times New Roman" w:hAnsi="Times New Roman" w:cs="Times New Roman"/>
          <w:b/>
          <w:bCs/>
          <w:sz w:val="24"/>
          <w:szCs w:val="24"/>
          <w:cs/>
        </w:rPr>
        <w:t>) / (</w:t>
      </w:r>
      <w:r w:rsidR="00047536" w:rsidRPr="00D65960">
        <w:rPr>
          <w:rFonts w:ascii="Times New Roman" w:hAnsi="Times New Roman" w:cs="Times New Roman"/>
          <w:b/>
          <w:bCs/>
          <w:sz w:val="24"/>
          <w:szCs w:val="24"/>
        </w:rPr>
        <w:t>Book Value</w:t>
      </w:r>
      <w:r w:rsidR="00047536" w:rsidRPr="00D65960">
        <w:rPr>
          <w:rFonts w:ascii="Times New Roman" w:hAnsi="Times New Roman" w:cs="Times New Roman"/>
          <w:b/>
          <w:bCs/>
          <w:sz w:val="24"/>
          <w:szCs w:val="24"/>
          <w:cs/>
        </w:rPr>
        <w:t>/</w:t>
      </w:r>
      <w:r w:rsidR="00047536" w:rsidRPr="00D65960">
        <w:rPr>
          <w:rFonts w:ascii="Times New Roman" w:hAnsi="Times New Roman" w:cs="Times New Roman"/>
          <w:b/>
          <w:bCs/>
          <w:sz w:val="24"/>
          <w:szCs w:val="24"/>
        </w:rPr>
        <w:t>share</w:t>
      </w:r>
      <w:r w:rsidR="00047536" w:rsidRPr="00D65960">
        <w:rPr>
          <w:rFonts w:ascii="Times New Roman" w:hAnsi="Times New Roman" w:cs="Times New Roman"/>
          <w:b/>
          <w:bCs/>
          <w:sz w:val="24"/>
          <w:szCs w:val="24"/>
          <w:cs/>
        </w:rPr>
        <w:t>)</w:t>
      </w:r>
      <w:r w:rsidRPr="00D65960">
        <w:rPr>
          <w:rFonts w:ascii="Times New Roman" w:hAnsi="Times New Roman" w:cs="Times New Roman"/>
          <w:sz w:val="24"/>
          <w:szCs w:val="24"/>
          <w:cs/>
        </w:rPr>
        <w:t xml:space="preserve"> </w:t>
      </w:r>
      <w:r>
        <w:rPr>
          <w:rFonts w:ascii="Times New Roman" w:hAnsi="Times New Roman" w:cstheme="minorBidi" w:hint="cs"/>
          <w:sz w:val="24"/>
          <w:szCs w:val="24"/>
          <w:cs/>
        </w:rPr>
        <w:t>......</w:t>
      </w:r>
      <w:r w:rsidR="001A4DD6" w:rsidRPr="00D65960">
        <w:rPr>
          <w:rFonts w:ascii="Times New Roman" w:hAnsi="Times New Roman" w:cs="Times New Roman"/>
          <w:sz w:val="24"/>
          <w:szCs w:val="24"/>
          <w:cs/>
        </w:rPr>
        <w:t>.....</w:t>
      </w:r>
      <w:r w:rsidR="00047536" w:rsidRPr="00D65960">
        <w:rPr>
          <w:rFonts w:ascii="Times New Roman" w:hAnsi="Times New Roman" w:cs="Times New Roman"/>
          <w:sz w:val="24"/>
          <w:szCs w:val="24"/>
          <w:cs/>
        </w:rPr>
        <w:t>.............(</w:t>
      </w:r>
      <w:r w:rsidR="00754B35" w:rsidRPr="00D65960">
        <w:rPr>
          <w:rFonts w:ascii="Times New Roman" w:hAnsi="Times New Roman" w:cs="Times New Roman"/>
          <w:sz w:val="24"/>
          <w:szCs w:val="24"/>
        </w:rPr>
        <w:t>7</w:t>
      </w:r>
      <w:r w:rsidR="00047536" w:rsidRPr="00D65960">
        <w:rPr>
          <w:rFonts w:ascii="Times New Roman" w:hAnsi="Times New Roman" w:cs="Times New Roman"/>
          <w:sz w:val="24"/>
          <w:szCs w:val="24"/>
          <w:cs/>
        </w:rPr>
        <w:t>)</w:t>
      </w:r>
    </w:p>
    <w:p w:rsidR="00FE0761" w:rsidRPr="00D65960" w:rsidRDefault="00FE0761" w:rsidP="00D65960">
      <w:pPr>
        <w:spacing w:after="0" w:line="240" w:lineRule="auto"/>
        <w:jc w:val="both"/>
        <w:rPr>
          <w:rFonts w:ascii="Times New Roman" w:hAnsi="Times New Roman" w:cstheme="minorBidi"/>
          <w:sz w:val="24"/>
          <w:szCs w:val="24"/>
        </w:rPr>
      </w:pPr>
    </w:p>
    <w:p w:rsidR="002C6BE7" w:rsidRPr="00D65960" w:rsidRDefault="00047536"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b/>
          <w:bCs/>
          <w:sz w:val="24"/>
          <w:szCs w:val="24"/>
          <w:cs/>
        </w:rPr>
        <w:tab/>
      </w:r>
      <w:r w:rsidR="002C6BE7" w:rsidRPr="00D65960">
        <w:rPr>
          <w:rFonts w:ascii="Times New Roman" w:hAnsi="Times New Roman" w:cs="Times New Roman"/>
          <w:b/>
          <w:bCs/>
          <w:sz w:val="24"/>
          <w:szCs w:val="24"/>
        </w:rPr>
        <w:t>P</w:t>
      </w:r>
      <w:r w:rsidR="002C6BE7" w:rsidRPr="00D65960">
        <w:rPr>
          <w:rFonts w:ascii="Times New Roman" w:hAnsi="Times New Roman" w:cs="Times New Roman"/>
          <w:b/>
          <w:bCs/>
          <w:sz w:val="24"/>
          <w:szCs w:val="24"/>
          <w:cs/>
        </w:rPr>
        <w:t>/</w:t>
      </w:r>
      <w:r w:rsidR="002C6BE7" w:rsidRPr="00D65960">
        <w:rPr>
          <w:rFonts w:ascii="Times New Roman" w:hAnsi="Times New Roman" w:cs="Times New Roman"/>
          <w:b/>
          <w:bCs/>
          <w:sz w:val="24"/>
          <w:szCs w:val="24"/>
        </w:rPr>
        <w:t xml:space="preserve">E ratio </w:t>
      </w:r>
      <w:r w:rsidR="002C6BE7" w:rsidRPr="00D65960">
        <w:rPr>
          <w:rFonts w:ascii="Times New Roman" w:hAnsi="Times New Roman" w:cs="Times New Roman"/>
          <w:b/>
          <w:bCs/>
          <w:sz w:val="24"/>
          <w:szCs w:val="24"/>
          <w:cs/>
        </w:rPr>
        <w:t>= (</w:t>
      </w:r>
      <w:r w:rsidR="002C6BE7" w:rsidRPr="00D65960">
        <w:rPr>
          <w:rFonts w:ascii="Times New Roman" w:hAnsi="Times New Roman" w:cs="Times New Roman"/>
          <w:b/>
          <w:bCs/>
          <w:sz w:val="24"/>
          <w:szCs w:val="24"/>
        </w:rPr>
        <w:t xml:space="preserve">Market Price </w:t>
      </w:r>
      <w:r w:rsidR="002C6BE7" w:rsidRPr="00D65960">
        <w:rPr>
          <w:rFonts w:ascii="Times New Roman" w:hAnsi="Times New Roman" w:cs="Times New Roman"/>
          <w:b/>
          <w:bCs/>
          <w:sz w:val="24"/>
          <w:szCs w:val="24"/>
          <w:cs/>
        </w:rPr>
        <w:t xml:space="preserve">/ </w:t>
      </w:r>
      <w:r w:rsidR="002C6BE7" w:rsidRPr="00D65960">
        <w:rPr>
          <w:rFonts w:ascii="Times New Roman" w:hAnsi="Times New Roman" w:cs="Times New Roman"/>
          <w:b/>
          <w:bCs/>
          <w:sz w:val="24"/>
          <w:szCs w:val="24"/>
        </w:rPr>
        <w:t>share</w:t>
      </w:r>
      <w:r w:rsidR="002C6BE7" w:rsidRPr="00D65960">
        <w:rPr>
          <w:rFonts w:ascii="Times New Roman" w:hAnsi="Times New Roman" w:cs="Times New Roman"/>
          <w:b/>
          <w:bCs/>
          <w:sz w:val="24"/>
          <w:szCs w:val="24"/>
          <w:cs/>
        </w:rPr>
        <w:t>) / (</w:t>
      </w:r>
      <w:r w:rsidR="002C6BE7" w:rsidRPr="00D65960">
        <w:rPr>
          <w:rFonts w:ascii="Times New Roman" w:hAnsi="Times New Roman" w:cs="Times New Roman"/>
          <w:b/>
          <w:bCs/>
          <w:sz w:val="24"/>
          <w:szCs w:val="24"/>
        </w:rPr>
        <w:t xml:space="preserve">Earning </w:t>
      </w:r>
      <w:r w:rsidR="002C6BE7" w:rsidRPr="00D65960">
        <w:rPr>
          <w:rFonts w:ascii="Times New Roman" w:hAnsi="Times New Roman" w:cs="Times New Roman"/>
          <w:b/>
          <w:bCs/>
          <w:sz w:val="24"/>
          <w:szCs w:val="24"/>
          <w:cs/>
        </w:rPr>
        <w:t xml:space="preserve">/ </w:t>
      </w:r>
      <w:r w:rsidR="002C6BE7" w:rsidRPr="00D65960">
        <w:rPr>
          <w:rFonts w:ascii="Times New Roman" w:hAnsi="Times New Roman" w:cs="Times New Roman"/>
          <w:b/>
          <w:bCs/>
          <w:sz w:val="24"/>
          <w:szCs w:val="24"/>
        </w:rPr>
        <w:t>share</w:t>
      </w:r>
      <w:r w:rsidR="002C6BE7" w:rsidRPr="00D65960">
        <w:rPr>
          <w:rFonts w:ascii="Times New Roman" w:hAnsi="Times New Roman" w:cs="Times New Roman"/>
          <w:b/>
          <w:bCs/>
          <w:sz w:val="24"/>
          <w:szCs w:val="24"/>
          <w:cs/>
        </w:rPr>
        <w:t xml:space="preserve">) </w:t>
      </w:r>
      <w:r w:rsidR="001A4DD6" w:rsidRPr="00D65960">
        <w:rPr>
          <w:rFonts w:ascii="Times New Roman" w:hAnsi="Times New Roman" w:cs="Times New Roman"/>
          <w:sz w:val="24"/>
          <w:szCs w:val="24"/>
          <w:cs/>
        </w:rPr>
        <w:t>.</w:t>
      </w:r>
      <w:r w:rsidR="002C6BE7" w:rsidRPr="00D65960">
        <w:rPr>
          <w:rFonts w:ascii="Times New Roman" w:hAnsi="Times New Roman" w:cs="Times New Roman"/>
          <w:sz w:val="24"/>
          <w:szCs w:val="24"/>
          <w:cs/>
        </w:rPr>
        <w:t>....................(</w:t>
      </w:r>
      <w:r w:rsidR="00754B35" w:rsidRPr="00D65960">
        <w:rPr>
          <w:rFonts w:ascii="Times New Roman" w:hAnsi="Times New Roman" w:cs="Times New Roman"/>
          <w:sz w:val="24"/>
          <w:szCs w:val="24"/>
        </w:rPr>
        <w:t>8</w:t>
      </w:r>
      <w:r w:rsidR="002C6BE7" w:rsidRPr="00D65960">
        <w:rPr>
          <w:rFonts w:ascii="Times New Roman" w:hAnsi="Times New Roman" w:cs="Times New Roman"/>
          <w:sz w:val="24"/>
          <w:szCs w:val="24"/>
          <w:cs/>
        </w:rPr>
        <w:t>)</w:t>
      </w:r>
    </w:p>
    <w:p w:rsidR="00FE0761" w:rsidRPr="00D65960" w:rsidRDefault="00C209EF"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ab/>
      </w:r>
    </w:p>
    <w:p w:rsidR="00F472DE" w:rsidRPr="00D921D5" w:rsidRDefault="00F405CE"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 xml:space="preserve">From determining </w:t>
      </w:r>
      <w:r w:rsidR="00CB22B3" w:rsidRPr="00D65960">
        <w:rPr>
          <w:rFonts w:ascii="Times New Roman" w:hAnsi="Times New Roman" w:cs="Times New Roman"/>
          <w:sz w:val="24"/>
          <w:szCs w:val="24"/>
        </w:rPr>
        <w:t xml:space="preserve">the </w:t>
      </w:r>
      <w:r w:rsidR="00720569" w:rsidRPr="00D65960">
        <w:rPr>
          <w:rFonts w:ascii="Times New Roman" w:hAnsi="Times New Roman" w:cs="Times New Roman"/>
          <w:sz w:val="24"/>
          <w:szCs w:val="24"/>
        </w:rPr>
        <w:t>correlation</w:t>
      </w:r>
      <w:r w:rsidRPr="00D65960">
        <w:rPr>
          <w:rFonts w:ascii="Times New Roman" w:hAnsi="Times New Roman" w:cs="Times New Roman"/>
          <w:sz w:val="24"/>
          <w:szCs w:val="24"/>
        </w:rPr>
        <w:t>s between</w:t>
      </w:r>
      <w:r w:rsidR="00CB22B3" w:rsidRPr="00D65960">
        <w:rPr>
          <w:rFonts w:ascii="Times New Roman" w:hAnsi="Times New Roman" w:cs="Times New Roman"/>
          <w:sz w:val="24"/>
          <w:szCs w:val="24"/>
        </w:rPr>
        <w:t xml:space="preserve"> the</w:t>
      </w:r>
      <w:r w:rsidRPr="00D65960">
        <w:rPr>
          <w:rFonts w:ascii="Times New Roman" w:hAnsi="Times New Roman" w:cs="Times New Roman"/>
          <w:sz w:val="24"/>
          <w:szCs w:val="24"/>
        </w:rPr>
        <w:t xml:space="preserve"> exogenous and endogenous variables, </w:t>
      </w:r>
      <w:r w:rsidR="00CB22B3" w:rsidRPr="00D65960">
        <w:rPr>
          <w:rFonts w:ascii="Times New Roman" w:hAnsi="Times New Roman" w:cs="Times New Roman"/>
          <w:sz w:val="24"/>
          <w:szCs w:val="24"/>
        </w:rPr>
        <w:t xml:space="preserve">the </w:t>
      </w:r>
      <w:r w:rsidRPr="00D65960">
        <w:rPr>
          <w:rFonts w:ascii="Times New Roman" w:hAnsi="Times New Roman" w:cs="Times New Roman"/>
          <w:sz w:val="24"/>
          <w:szCs w:val="24"/>
        </w:rPr>
        <w:t xml:space="preserve">variables used in measurements and data analysis were identified </w:t>
      </w:r>
      <w:r w:rsidR="00CB22B3" w:rsidRPr="00D65960">
        <w:rPr>
          <w:rFonts w:ascii="Times New Roman" w:hAnsi="Times New Roman" w:cs="Times New Roman"/>
          <w:sz w:val="24"/>
          <w:szCs w:val="24"/>
        </w:rPr>
        <w:t xml:space="preserve">by </w:t>
      </w:r>
      <w:r w:rsidRPr="00D65960">
        <w:rPr>
          <w:rFonts w:ascii="Times New Roman" w:hAnsi="Times New Roman" w:cs="Times New Roman"/>
          <w:sz w:val="24"/>
          <w:szCs w:val="24"/>
        </w:rPr>
        <w:t xml:space="preserve">using the Structure Equation of Model </w:t>
      </w:r>
      <w:r w:rsidRPr="00D65960">
        <w:rPr>
          <w:rFonts w:ascii="Times New Roman" w:hAnsi="Times New Roman" w:cs="Times New Roman"/>
          <w:sz w:val="24"/>
          <w:szCs w:val="24"/>
          <w:cs/>
        </w:rPr>
        <w:t>(</w:t>
      </w:r>
      <w:r w:rsidRPr="00D65960">
        <w:rPr>
          <w:rFonts w:ascii="Times New Roman" w:hAnsi="Times New Roman" w:cs="Times New Roman"/>
          <w:sz w:val="24"/>
          <w:szCs w:val="24"/>
        </w:rPr>
        <w:t>SEM</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shown in the following image</w:t>
      </w:r>
      <w:r w:rsidRPr="00D65960">
        <w:rPr>
          <w:rFonts w:ascii="Times New Roman" w:hAnsi="Times New Roman" w:cs="Times New Roman"/>
          <w:sz w:val="24"/>
          <w:szCs w:val="24"/>
          <w:cs/>
        </w:rPr>
        <w:t>:</w:t>
      </w:r>
    </w:p>
    <w:p w:rsidR="00754B35" w:rsidRPr="00D921D5" w:rsidRDefault="00754B35" w:rsidP="00D921D5">
      <w:pPr>
        <w:spacing w:after="0" w:line="240" w:lineRule="auto"/>
        <w:jc w:val="both"/>
        <w:rPr>
          <w:rFonts w:ascii="Times New Roman" w:hAnsi="Times New Roman" w:cs="Times New Roman"/>
          <w:sz w:val="24"/>
          <w:szCs w:val="24"/>
        </w:rPr>
      </w:pPr>
    </w:p>
    <w:p w:rsidR="00754B35" w:rsidRPr="00D921D5" w:rsidRDefault="00754B35" w:rsidP="00D921D5">
      <w:pPr>
        <w:spacing w:after="0" w:line="240" w:lineRule="auto"/>
        <w:jc w:val="both"/>
        <w:rPr>
          <w:rFonts w:ascii="Times New Roman" w:hAnsi="Times New Roman" w:cs="Times New Roman"/>
          <w:sz w:val="24"/>
          <w:szCs w:val="24"/>
        </w:rPr>
      </w:pPr>
    </w:p>
    <w:p w:rsidR="00EC5237" w:rsidRPr="00D921D5" w:rsidRDefault="00351F34" w:rsidP="00D921D5">
      <w:pPr>
        <w:spacing w:after="0" w:line="240" w:lineRule="auto"/>
        <w:jc w:val="both"/>
        <w:rPr>
          <w:rFonts w:ascii="Times New Roman" w:hAnsi="Times New Roman" w:cs="Times New Roman"/>
          <w:sz w:val="24"/>
          <w:szCs w:val="24"/>
        </w:rPr>
      </w:pPr>
      <w:r w:rsidRPr="00D921D5">
        <w:rPr>
          <w:rFonts w:ascii="Times New Roman" w:hAnsi="Times New Roman" w:cs="Times New Roman"/>
          <w:noProof/>
          <w:sz w:val="24"/>
          <w:szCs w:val="24"/>
          <w:lang w:bidi="ar-SA"/>
        </w:rPr>
        <w:drawing>
          <wp:inline distT="0" distB="0" distL="0" distR="0">
            <wp:extent cx="5925820" cy="3044825"/>
            <wp:effectExtent l="0" t="0" r="0" b="3175"/>
            <wp:docPr id="53" name="Picture 53" descr="E:\SCOPUS\บทความการเงิน\mo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SCOPUS\บทความการเงิน\model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820" cy="3044825"/>
                    </a:xfrm>
                    <a:prstGeom prst="rect">
                      <a:avLst/>
                    </a:prstGeom>
                    <a:noFill/>
                    <a:ln>
                      <a:noFill/>
                    </a:ln>
                  </pic:spPr>
                </pic:pic>
              </a:graphicData>
            </a:graphic>
          </wp:inline>
        </w:drawing>
      </w:r>
    </w:p>
    <w:p w:rsidR="00EC5237" w:rsidRPr="00D921D5" w:rsidRDefault="00EC5237" w:rsidP="00D921D5">
      <w:pPr>
        <w:spacing w:after="0" w:line="240" w:lineRule="auto"/>
        <w:jc w:val="both"/>
        <w:rPr>
          <w:rFonts w:ascii="Times New Roman" w:hAnsi="Times New Roman" w:cs="Times New Roman"/>
          <w:sz w:val="24"/>
          <w:szCs w:val="24"/>
          <w:cs/>
        </w:rPr>
      </w:pPr>
    </w:p>
    <w:p w:rsidR="00E94DC9" w:rsidRPr="00D921D5" w:rsidRDefault="00E94DC9" w:rsidP="00D921D5">
      <w:pPr>
        <w:spacing w:after="0" w:line="240" w:lineRule="auto"/>
        <w:jc w:val="both"/>
        <w:rPr>
          <w:rFonts w:ascii="Times New Roman" w:hAnsi="Times New Roman" w:cs="Times New Roman"/>
          <w:sz w:val="24"/>
          <w:szCs w:val="24"/>
        </w:rPr>
      </w:pPr>
    </w:p>
    <w:p w:rsidR="00EC5237" w:rsidRDefault="00EC5237" w:rsidP="00D65960">
      <w:pPr>
        <w:spacing w:after="0" w:line="240" w:lineRule="auto"/>
        <w:ind w:left="720" w:firstLine="720"/>
        <w:jc w:val="both"/>
        <w:rPr>
          <w:rFonts w:ascii="Times New Roman" w:hAnsi="Times New Roman" w:cs="Times New Roman"/>
          <w:bCs/>
          <w:sz w:val="24"/>
          <w:szCs w:val="24"/>
        </w:rPr>
      </w:pPr>
      <w:r w:rsidRPr="00D921D5">
        <w:rPr>
          <w:rFonts w:ascii="Times New Roman" w:hAnsi="Times New Roman" w:cs="Times New Roman"/>
          <w:b/>
          <w:bCs/>
          <w:sz w:val="24"/>
          <w:szCs w:val="24"/>
        </w:rPr>
        <w:t>Figure 2</w:t>
      </w:r>
      <w:r w:rsidRPr="00D921D5">
        <w:rPr>
          <w:rFonts w:ascii="Times New Roman" w:hAnsi="Times New Roman" w:cs="Times New Roman"/>
          <w:b/>
          <w:bCs/>
          <w:sz w:val="24"/>
          <w:szCs w:val="24"/>
          <w:cs/>
        </w:rPr>
        <w:t xml:space="preserve">: </w:t>
      </w:r>
      <w:r w:rsidRPr="00FE0761">
        <w:rPr>
          <w:rFonts w:ascii="Times New Roman" w:hAnsi="Times New Roman" w:cs="Times New Roman"/>
          <w:bCs/>
          <w:sz w:val="24"/>
          <w:szCs w:val="24"/>
        </w:rPr>
        <w:t>Structural Equation of Model</w:t>
      </w:r>
      <w:r w:rsidRPr="00FE0761">
        <w:rPr>
          <w:rFonts w:ascii="Times New Roman" w:hAnsi="Times New Roman" w:cs="Times New Roman"/>
          <w:bCs/>
          <w:sz w:val="24"/>
          <w:szCs w:val="24"/>
          <w:cs/>
        </w:rPr>
        <w:t xml:space="preserve">: </w:t>
      </w:r>
      <w:r w:rsidRPr="00FE0761">
        <w:rPr>
          <w:rFonts w:ascii="Times New Roman" w:hAnsi="Times New Roman" w:cs="Times New Roman"/>
          <w:bCs/>
          <w:sz w:val="24"/>
          <w:szCs w:val="24"/>
        </w:rPr>
        <w:t>Model A</w:t>
      </w:r>
    </w:p>
    <w:p w:rsidR="00D65960" w:rsidRPr="00FE0761" w:rsidRDefault="00D65960" w:rsidP="00D921D5">
      <w:pPr>
        <w:spacing w:after="0" w:line="240" w:lineRule="auto"/>
        <w:jc w:val="both"/>
        <w:rPr>
          <w:rFonts w:ascii="Times New Roman" w:hAnsi="Times New Roman" w:cs="Times New Roman"/>
          <w:bCs/>
          <w:sz w:val="24"/>
          <w:szCs w:val="24"/>
          <w:highlight w:val="yellow"/>
        </w:rPr>
      </w:pPr>
    </w:p>
    <w:p w:rsidR="00EC5237" w:rsidRPr="00D921D5" w:rsidRDefault="00EC5237" w:rsidP="00D921D5">
      <w:pPr>
        <w:spacing w:after="0" w:line="240" w:lineRule="auto"/>
        <w:jc w:val="both"/>
        <w:rPr>
          <w:rFonts w:ascii="Times New Roman" w:hAnsi="Times New Roman" w:cs="Times New Roman"/>
          <w:b/>
          <w:bCs/>
          <w:sz w:val="24"/>
          <w:szCs w:val="24"/>
          <w:highlight w:val="yellow"/>
        </w:rPr>
      </w:pPr>
    </w:p>
    <w:p w:rsidR="00EC5237" w:rsidRPr="00D921D5" w:rsidRDefault="00351F34" w:rsidP="00D921D5">
      <w:pPr>
        <w:spacing w:after="0" w:line="240" w:lineRule="auto"/>
        <w:jc w:val="both"/>
        <w:rPr>
          <w:rFonts w:ascii="Times New Roman" w:hAnsi="Times New Roman" w:cs="Times New Roman"/>
          <w:b/>
          <w:bCs/>
          <w:sz w:val="24"/>
          <w:szCs w:val="24"/>
          <w:highlight w:val="yellow"/>
        </w:rPr>
      </w:pPr>
      <w:r w:rsidRPr="00D921D5">
        <w:rPr>
          <w:rFonts w:ascii="Times New Roman" w:hAnsi="Times New Roman" w:cs="Times New Roman"/>
          <w:b/>
          <w:bCs/>
          <w:noProof/>
          <w:sz w:val="24"/>
          <w:szCs w:val="24"/>
          <w:highlight w:val="yellow"/>
          <w:lang w:bidi="ar-SA"/>
        </w:rPr>
        <w:lastRenderedPageBreak/>
        <w:drawing>
          <wp:inline distT="0" distB="0" distL="0" distR="0">
            <wp:extent cx="5926347" cy="3044825"/>
            <wp:effectExtent l="0" t="0" r="0" b="3175"/>
            <wp:docPr id="58" name="Picture 58" descr="E:\SCOPUS\บทความการเงิน\mode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SCOPUS\บทความการเงิน\model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9529" cy="3046460"/>
                    </a:xfrm>
                    <a:prstGeom prst="rect">
                      <a:avLst/>
                    </a:prstGeom>
                    <a:solidFill>
                      <a:schemeClr val="bg1">
                        <a:lumMod val="100000"/>
                        <a:lumOff val="0"/>
                      </a:schemeClr>
                    </a:solidFill>
                    <a:ln>
                      <a:noFill/>
                    </a:ln>
                  </pic:spPr>
                </pic:pic>
              </a:graphicData>
            </a:graphic>
          </wp:inline>
        </w:drawing>
      </w:r>
    </w:p>
    <w:p w:rsidR="00EC5237" w:rsidRPr="00D921D5" w:rsidRDefault="00EC5237" w:rsidP="00D921D5">
      <w:pPr>
        <w:spacing w:after="0" w:line="240" w:lineRule="auto"/>
        <w:jc w:val="both"/>
        <w:rPr>
          <w:rFonts w:ascii="Times New Roman" w:hAnsi="Times New Roman" w:cs="Times New Roman"/>
          <w:b/>
          <w:bCs/>
          <w:sz w:val="24"/>
          <w:szCs w:val="24"/>
          <w:highlight w:val="yellow"/>
        </w:rPr>
      </w:pPr>
    </w:p>
    <w:p w:rsidR="00D65960" w:rsidRDefault="00D65960" w:rsidP="00D921D5">
      <w:pPr>
        <w:spacing w:after="0" w:line="240" w:lineRule="auto"/>
        <w:jc w:val="both"/>
        <w:rPr>
          <w:rFonts w:ascii="Times New Roman" w:hAnsi="Times New Roman" w:cs="Times New Roman"/>
          <w:b/>
          <w:bCs/>
          <w:sz w:val="24"/>
          <w:szCs w:val="24"/>
        </w:rPr>
      </w:pPr>
    </w:p>
    <w:p w:rsidR="00EC5237" w:rsidRPr="00D65960" w:rsidRDefault="00EC5237" w:rsidP="00D65960">
      <w:pPr>
        <w:spacing w:after="0" w:line="240" w:lineRule="auto"/>
        <w:ind w:left="1440"/>
        <w:jc w:val="both"/>
        <w:rPr>
          <w:rFonts w:ascii="Times New Roman" w:hAnsi="Times New Roman" w:cs="Times New Roman"/>
          <w:bCs/>
          <w:sz w:val="24"/>
          <w:szCs w:val="24"/>
        </w:rPr>
      </w:pPr>
      <w:r w:rsidRPr="00D65960">
        <w:rPr>
          <w:rFonts w:ascii="Times New Roman" w:hAnsi="Times New Roman" w:cs="Times New Roman"/>
          <w:b/>
          <w:bCs/>
          <w:sz w:val="24"/>
          <w:szCs w:val="24"/>
        </w:rPr>
        <w:t>Figure 3</w:t>
      </w:r>
      <w:r w:rsidRPr="00D65960">
        <w:rPr>
          <w:rFonts w:ascii="Times New Roman" w:hAnsi="Times New Roman" w:cs="Times New Roman"/>
          <w:b/>
          <w:bCs/>
          <w:sz w:val="24"/>
          <w:szCs w:val="24"/>
          <w:cs/>
        </w:rPr>
        <w:t xml:space="preserve">: </w:t>
      </w:r>
      <w:r w:rsidRPr="00D65960">
        <w:rPr>
          <w:rFonts w:ascii="Times New Roman" w:hAnsi="Times New Roman" w:cs="Times New Roman"/>
          <w:bCs/>
          <w:sz w:val="24"/>
          <w:szCs w:val="24"/>
        </w:rPr>
        <w:t>Structural Equation of Model</w:t>
      </w:r>
      <w:r w:rsidRPr="00D65960">
        <w:rPr>
          <w:rFonts w:ascii="Times New Roman" w:hAnsi="Times New Roman" w:cs="Times New Roman"/>
          <w:bCs/>
          <w:sz w:val="24"/>
          <w:szCs w:val="24"/>
          <w:cs/>
        </w:rPr>
        <w:t xml:space="preserve">: </w:t>
      </w:r>
      <w:r w:rsidRPr="00D65960">
        <w:rPr>
          <w:rFonts w:ascii="Times New Roman" w:hAnsi="Times New Roman" w:cs="Times New Roman"/>
          <w:bCs/>
          <w:sz w:val="24"/>
          <w:szCs w:val="24"/>
        </w:rPr>
        <w:t>Model B</w:t>
      </w:r>
    </w:p>
    <w:p w:rsidR="00EC5237" w:rsidRPr="00D65960" w:rsidRDefault="00EC5237" w:rsidP="00D65960">
      <w:pPr>
        <w:spacing w:after="0" w:line="240" w:lineRule="auto"/>
        <w:ind w:left="1440"/>
        <w:jc w:val="both"/>
        <w:rPr>
          <w:rFonts w:ascii="Times New Roman" w:hAnsi="Times New Roman" w:cs="Times New Roman"/>
          <w:b/>
          <w:bCs/>
          <w:sz w:val="24"/>
          <w:szCs w:val="24"/>
          <w:highlight w:val="yellow"/>
        </w:rPr>
      </w:pPr>
    </w:p>
    <w:p w:rsidR="002F53A2" w:rsidRPr="00D65960" w:rsidRDefault="002F53A2" w:rsidP="00D65960">
      <w:pPr>
        <w:spacing w:after="0" w:line="240" w:lineRule="auto"/>
        <w:ind w:left="1440"/>
        <w:jc w:val="both"/>
        <w:rPr>
          <w:rFonts w:ascii="Times New Roman" w:hAnsi="Times New Roman" w:cs="Times New Roman"/>
          <w:b/>
          <w:bCs/>
          <w:sz w:val="24"/>
          <w:szCs w:val="24"/>
          <w:highlight w:val="yellow"/>
        </w:rPr>
      </w:pPr>
    </w:p>
    <w:p w:rsidR="00BE6516" w:rsidRPr="00D65960" w:rsidRDefault="00E94DC9" w:rsidP="00D65960">
      <w:pPr>
        <w:spacing w:after="0" w:line="240" w:lineRule="auto"/>
        <w:ind w:left="1440"/>
        <w:jc w:val="both"/>
        <w:rPr>
          <w:rFonts w:ascii="Times New Roman" w:hAnsi="Times New Roman" w:cs="Times New Roman"/>
          <w:b/>
          <w:bCs/>
          <w:i/>
          <w:sz w:val="24"/>
          <w:szCs w:val="24"/>
        </w:rPr>
      </w:pPr>
      <w:r w:rsidRPr="00D65960">
        <w:rPr>
          <w:rFonts w:ascii="Times New Roman" w:hAnsi="Times New Roman" w:cs="Times New Roman"/>
          <w:b/>
          <w:bCs/>
          <w:i/>
          <w:sz w:val="24"/>
          <w:szCs w:val="24"/>
        </w:rPr>
        <w:t>Findings and Discussion of the Findings</w:t>
      </w:r>
    </w:p>
    <w:p w:rsidR="00FE0761" w:rsidRPr="00D65960" w:rsidRDefault="00FE0761" w:rsidP="00D65960">
      <w:pPr>
        <w:spacing w:after="0" w:line="240" w:lineRule="auto"/>
        <w:ind w:left="1440"/>
        <w:jc w:val="both"/>
        <w:rPr>
          <w:rFonts w:ascii="Times New Roman" w:hAnsi="Times New Roman" w:cs="Times New Roman"/>
          <w:b/>
          <w:bCs/>
          <w:i/>
          <w:sz w:val="24"/>
          <w:szCs w:val="24"/>
        </w:rPr>
      </w:pPr>
    </w:p>
    <w:p w:rsidR="00CC4B0E" w:rsidRPr="00D65960" w:rsidRDefault="00762DC1" w:rsidP="00D65960">
      <w:pPr>
        <w:spacing w:after="0" w:line="240" w:lineRule="auto"/>
        <w:ind w:left="1440"/>
        <w:jc w:val="both"/>
        <w:rPr>
          <w:rFonts w:ascii="Times New Roman" w:hAnsi="Times New Roman" w:cs="Times New Roman"/>
          <w:b/>
          <w:sz w:val="24"/>
          <w:szCs w:val="24"/>
        </w:rPr>
      </w:pPr>
      <w:r w:rsidRPr="00D65960">
        <w:rPr>
          <w:rFonts w:ascii="Times New Roman" w:hAnsi="Times New Roman" w:cs="Times New Roman"/>
          <w:sz w:val="24"/>
          <w:szCs w:val="24"/>
        </w:rPr>
        <w:t xml:space="preserve">In the aforementioned test of influence from corporate governance on company value through the </w:t>
      </w:r>
      <w:r w:rsidR="001C5BA7" w:rsidRPr="00D65960">
        <w:rPr>
          <w:rFonts w:ascii="Times New Roman" w:hAnsi="Times New Roman" w:cs="Times New Roman"/>
          <w:sz w:val="24"/>
          <w:szCs w:val="24"/>
        </w:rPr>
        <w:t xml:space="preserve">mediator </w:t>
      </w:r>
      <w:r w:rsidRPr="00D65960">
        <w:rPr>
          <w:rFonts w:ascii="Times New Roman" w:hAnsi="Times New Roman" w:cs="Times New Roman"/>
          <w:sz w:val="24"/>
          <w:szCs w:val="24"/>
        </w:rPr>
        <w:t>variable</w:t>
      </w:r>
      <w:r w:rsidR="001C5BA7" w:rsidRPr="00D65960">
        <w:rPr>
          <w:rFonts w:ascii="Times New Roman" w:hAnsi="Times New Roman" w:cs="Times New Roman"/>
          <w:sz w:val="24"/>
          <w:szCs w:val="24"/>
        </w:rPr>
        <w:t>s</w:t>
      </w:r>
      <w:r w:rsidRPr="00D65960">
        <w:rPr>
          <w:rFonts w:ascii="Times New Roman" w:hAnsi="Times New Roman" w:cs="Times New Roman"/>
          <w:sz w:val="24"/>
          <w:szCs w:val="24"/>
          <w:cs/>
        </w:rPr>
        <w:t xml:space="preserve"> </w:t>
      </w:r>
      <w:r w:rsidR="001C5BA7" w:rsidRPr="00D65960">
        <w:rPr>
          <w:rFonts w:ascii="Times New Roman" w:hAnsi="Times New Roman" w:cs="Times New Roman"/>
          <w:sz w:val="24"/>
          <w:szCs w:val="24"/>
          <w:cs/>
        </w:rPr>
        <w:t>(</w:t>
      </w:r>
      <w:r w:rsidRPr="00D65960">
        <w:rPr>
          <w:rFonts w:ascii="Times New Roman" w:hAnsi="Times New Roman" w:cs="Times New Roman"/>
          <w:sz w:val="24"/>
          <w:szCs w:val="24"/>
        </w:rPr>
        <w:t>stock return and financial performance</w:t>
      </w:r>
      <w:r w:rsidR="001C5BA7" w:rsidRPr="00D65960">
        <w:rPr>
          <w:rFonts w:ascii="Times New Roman" w:hAnsi="Times New Roman" w:cs="Times New Roman"/>
          <w:sz w:val="24"/>
          <w:szCs w:val="24"/>
          <w:cs/>
        </w:rPr>
        <w:t>)</w:t>
      </w:r>
      <w:r w:rsidRPr="00D65960">
        <w:rPr>
          <w:rFonts w:ascii="Times New Roman" w:hAnsi="Times New Roman" w:cs="Times New Roman"/>
          <w:sz w:val="24"/>
          <w:szCs w:val="24"/>
        </w:rPr>
        <w:t xml:space="preserve"> the researcher conducted preliminary reliability and validity test</w:t>
      </w:r>
      <w:r w:rsidR="009C56AB" w:rsidRPr="00D65960">
        <w:rPr>
          <w:rFonts w:ascii="Times New Roman" w:hAnsi="Times New Roman" w:cs="Times New Roman"/>
          <w:sz w:val="24"/>
          <w:szCs w:val="24"/>
        </w:rPr>
        <w:t>ing</w:t>
      </w:r>
      <w:r w:rsidRPr="00D65960">
        <w:rPr>
          <w:rFonts w:ascii="Times New Roman" w:hAnsi="Times New Roman" w:cs="Times New Roman"/>
          <w:sz w:val="24"/>
          <w:szCs w:val="24"/>
        </w:rPr>
        <w:t xml:space="preserve"> in line with standard criteria, meaning Cronbach</w:t>
      </w:r>
      <w:r w:rsidRPr="00D65960">
        <w:rPr>
          <w:rFonts w:ascii="Times New Roman" w:hAnsi="Times New Roman" w:cs="Times New Roman"/>
          <w:sz w:val="24"/>
          <w:szCs w:val="24"/>
          <w:cs/>
        </w:rPr>
        <w:t>’</w:t>
      </w:r>
      <w:r w:rsidRPr="00D65960">
        <w:rPr>
          <w:rFonts w:ascii="Times New Roman" w:hAnsi="Times New Roman" w:cs="Times New Roman"/>
          <w:sz w:val="24"/>
          <w:szCs w:val="24"/>
        </w:rPr>
        <w:t>s Alpha Coefficient at 0</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6 and up </w:t>
      </w:r>
      <w:r w:rsidRPr="00D65960">
        <w:rPr>
          <w:rFonts w:ascii="Times New Roman" w:hAnsi="Times New Roman" w:cs="Times New Roman"/>
          <w:sz w:val="24"/>
          <w:szCs w:val="24"/>
          <w:cs/>
        </w:rPr>
        <w:t>(</w:t>
      </w:r>
      <w:r w:rsidRPr="00D65960">
        <w:rPr>
          <w:rFonts w:ascii="Times New Roman" w:hAnsi="Times New Roman" w:cs="Times New Roman"/>
          <w:sz w:val="24"/>
          <w:szCs w:val="24"/>
        </w:rPr>
        <w:t>Hair et al</w:t>
      </w:r>
      <w:r w:rsidRPr="00D65960">
        <w:rPr>
          <w:rFonts w:ascii="Times New Roman" w:hAnsi="Times New Roman" w:cs="Times New Roman"/>
          <w:sz w:val="24"/>
          <w:szCs w:val="24"/>
          <w:cs/>
        </w:rPr>
        <w:t>.</w:t>
      </w:r>
      <w:r w:rsidRPr="00D65960">
        <w:rPr>
          <w:rFonts w:ascii="Times New Roman" w:hAnsi="Times New Roman" w:cs="Times New Roman"/>
          <w:sz w:val="24"/>
          <w:szCs w:val="24"/>
        </w:rPr>
        <w:t>, 2013</w:t>
      </w:r>
      <w:r w:rsidRPr="00D65960">
        <w:rPr>
          <w:rFonts w:ascii="Times New Roman" w:hAnsi="Times New Roman" w:cs="Times New Roman"/>
          <w:sz w:val="24"/>
          <w:szCs w:val="24"/>
          <w:cs/>
        </w:rPr>
        <w:t>)</w:t>
      </w:r>
      <w:r w:rsidRPr="00D65960">
        <w:rPr>
          <w:rFonts w:ascii="Times New Roman" w:hAnsi="Times New Roman" w:cs="Times New Roman"/>
          <w:sz w:val="24"/>
          <w:szCs w:val="24"/>
        </w:rPr>
        <w:t>, composite reliability at 0</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6 and up </w:t>
      </w:r>
      <w:r w:rsidRPr="00D65960">
        <w:rPr>
          <w:rFonts w:ascii="Times New Roman" w:hAnsi="Times New Roman" w:cs="Times New Roman"/>
          <w:sz w:val="24"/>
          <w:szCs w:val="24"/>
          <w:cs/>
        </w:rPr>
        <w:t>(</w:t>
      </w:r>
      <w:r w:rsidRPr="00D65960">
        <w:rPr>
          <w:rFonts w:ascii="Times New Roman" w:hAnsi="Times New Roman" w:cs="Times New Roman"/>
          <w:sz w:val="24"/>
          <w:szCs w:val="24"/>
        </w:rPr>
        <w:t>Chin, 1998; Hock et al</w:t>
      </w:r>
      <w:r w:rsidRPr="00D65960">
        <w:rPr>
          <w:rFonts w:ascii="Times New Roman" w:hAnsi="Times New Roman" w:cs="Times New Roman"/>
          <w:sz w:val="24"/>
          <w:szCs w:val="24"/>
          <w:cs/>
        </w:rPr>
        <w:t>.</w:t>
      </w:r>
      <w:r w:rsidRPr="00D65960">
        <w:rPr>
          <w:rFonts w:ascii="Times New Roman" w:hAnsi="Times New Roman" w:cs="Times New Roman"/>
          <w:sz w:val="24"/>
          <w:szCs w:val="24"/>
        </w:rPr>
        <w:t>, 2010</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and average variance extracted </w:t>
      </w:r>
      <w:r w:rsidRPr="00D65960">
        <w:rPr>
          <w:rFonts w:ascii="Times New Roman" w:hAnsi="Times New Roman" w:cs="Times New Roman"/>
          <w:sz w:val="24"/>
          <w:szCs w:val="24"/>
          <w:cs/>
        </w:rPr>
        <w:t>(</w:t>
      </w:r>
      <w:r w:rsidRPr="00D65960">
        <w:rPr>
          <w:rFonts w:ascii="Times New Roman" w:hAnsi="Times New Roman" w:cs="Times New Roman"/>
          <w:sz w:val="24"/>
          <w:szCs w:val="24"/>
        </w:rPr>
        <w:t>AVE</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at 0</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5 and up </w:t>
      </w:r>
      <w:r w:rsidRPr="00D65960">
        <w:rPr>
          <w:rFonts w:ascii="Times New Roman" w:hAnsi="Times New Roman" w:cs="Times New Roman"/>
          <w:sz w:val="24"/>
          <w:szCs w:val="24"/>
          <w:cs/>
        </w:rPr>
        <w:t>(</w:t>
      </w:r>
      <w:r w:rsidRPr="00D65960">
        <w:rPr>
          <w:rFonts w:ascii="Times New Roman" w:hAnsi="Times New Roman" w:cs="Times New Roman"/>
          <w:sz w:val="24"/>
          <w:szCs w:val="24"/>
        </w:rPr>
        <w:t>Chin</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1998; Hock and Ringle; 2006</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According to reliability and validity test results, the variable with Cronbach</w:t>
      </w:r>
      <w:r w:rsidRPr="00D65960">
        <w:rPr>
          <w:rFonts w:ascii="Times New Roman" w:hAnsi="Times New Roman" w:cs="Times New Roman"/>
          <w:sz w:val="24"/>
          <w:szCs w:val="24"/>
          <w:cs/>
        </w:rPr>
        <w:t>’</w:t>
      </w:r>
      <w:r w:rsidRPr="00D65960">
        <w:rPr>
          <w:rFonts w:ascii="Times New Roman" w:hAnsi="Times New Roman" w:cs="Times New Roman"/>
          <w:sz w:val="24"/>
          <w:szCs w:val="24"/>
        </w:rPr>
        <w:t>s Alpha Coefficient at 0</w:t>
      </w:r>
      <w:r w:rsidRPr="00D65960">
        <w:rPr>
          <w:rFonts w:ascii="Times New Roman" w:hAnsi="Times New Roman" w:cs="Times New Roman"/>
          <w:sz w:val="24"/>
          <w:szCs w:val="24"/>
          <w:cs/>
        </w:rPr>
        <w:t>.</w:t>
      </w:r>
      <w:r w:rsidRPr="00D65960">
        <w:rPr>
          <w:rFonts w:ascii="Times New Roman" w:hAnsi="Times New Roman" w:cs="Times New Roman"/>
          <w:sz w:val="24"/>
          <w:szCs w:val="24"/>
        </w:rPr>
        <w:t>6 and up in Model A and Model B was stock return</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In addition, the variables with composite reliability at 0</w:t>
      </w:r>
      <w:r w:rsidRPr="00D65960">
        <w:rPr>
          <w:rFonts w:ascii="Times New Roman" w:hAnsi="Times New Roman" w:cs="Times New Roman"/>
          <w:sz w:val="24"/>
          <w:szCs w:val="24"/>
          <w:cs/>
        </w:rPr>
        <w:t>.</w:t>
      </w:r>
      <w:r w:rsidRPr="00D65960">
        <w:rPr>
          <w:rFonts w:ascii="Times New Roman" w:hAnsi="Times New Roman" w:cs="Times New Roman"/>
          <w:sz w:val="24"/>
          <w:szCs w:val="24"/>
        </w:rPr>
        <w:t>6 and up in Model A and Model B were company value, corporate governance and financial performance while Model B had company value, financial performance and stock return which met criteria</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Average variance extracted </w:t>
      </w:r>
      <w:r w:rsidRPr="00D65960">
        <w:rPr>
          <w:rFonts w:ascii="Times New Roman" w:hAnsi="Times New Roman" w:cs="Times New Roman"/>
          <w:sz w:val="24"/>
          <w:szCs w:val="24"/>
          <w:cs/>
        </w:rPr>
        <w:t>(</w:t>
      </w:r>
      <w:r w:rsidRPr="00D65960">
        <w:rPr>
          <w:rFonts w:ascii="Times New Roman" w:hAnsi="Times New Roman" w:cs="Times New Roman"/>
          <w:sz w:val="24"/>
          <w:szCs w:val="24"/>
        </w:rPr>
        <w:t>AVE</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scores from 0</w:t>
      </w:r>
      <w:r w:rsidRPr="00D65960">
        <w:rPr>
          <w:rFonts w:ascii="Times New Roman" w:hAnsi="Times New Roman" w:cs="Times New Roman"/>
          <w:sz w:val="24"/>
          <w:szCs w:val="24"/>
          <w:cs/>
        </w:rPr>
        <w:t>.</w:t>
      </w:r>
      <w:r w:rsidRPr="00D65960">
        <w:rPr>
          <w:rFonts w:ascii="Times New Roman" w:hAnsi="Times New Roman" w:cs="Times New Roman"/>
          <w:sz w:val="24"/>
          <w:szCs w:val="24"/>
        </w:rPr>
        <w:t>5 and up in Model A and Model B was found in company value, financial performance and stock return</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However, if suitability of the structural equation in Figure 2 were considered, the Coefficient of Determination </w:t>
      </w:r>
      <w:r w:rsidRPr="00D65960">
        <w:rPr>
          <w:rFonts w:ascii="Times New Roman" w:hAnsi="Times New Roman" w:cs="Times New Roman"/>
          <w:sz w:val="24"/>
          <w:szCs w:val="24"/>
          <w:cs/>
        </w:rPr>
        <w:t>(</w:t>
      </w:r>
      <w:r w:rsidRPr="00D65960">
        <w:rPr>
          <w:rFonts w:ascii="Times New Roman" w:hAnsi="Times New Roman" w:cs="Times New Roman"/>
          <w:sz w:val="24"/>
          <w:szCs w:val="24"/>
        </w:rPr>
        <w:t>R</w:t>
      </w:r>
      <w:r w:rsidRPr="00D65960">
        <w:rPr>
          <w:rFonts w:ascii="Times New Roman" w:hAnsi="Times New Roman" w:cs="Times New Roman"/>
          <w:sz w:val="24"/>
          <w:szCs w:val="24"/>
          <w:vertAlign w:val="superscript"/>
        </w:rPr>
        <w:t>2</w:t>
      </w:r>
      <w:r w:rsidRPr="00D65960">
        <w:rPr>
          <w:rFonts w:ascii="Times New Roman" w:hAnsi="Times New Roman" w:cs="Times New Roman"/>
          <w:sz w:val="24"/>
          <w:szCs w:val="24"/>
          <w:cs/>
        </w:rPr>
        <w:t>)</w:t>
      </w:r>
      <w:r w:rsidRPr="00D65960">
        <w:rPr>
          <w:rFonts w:ascii="Times New Roman" w:hAnsi="Times New Roman" w:cs="Times New Roman"/>
          <w:sz w:val="24"/>
          <w:szCs w:val="24"/>
        </w:rPr>
        <w:t xml:space="preserve"> for latent endogenous variables was shown in </w:t>
      </w:r>
      <w:r w:rsidRPr="00D65960">
        <w:rPr>
          <w:rFonts w:ascii="Times New Roman" w:hAnsi="Times New Roman" w:cs="Times New Roman"/>
          <w:b/>
          <w:sz w:val="24"/>
          <w:szCs w:val="24"/>
        </w:rPr>
        <w:t>Table 1</w:t>
      </w:r>
      <w:r w:rsidRPr="00D65960">
        <w:rPr>
          <w:rFonts w:ascii="Times New Roman" w:hAnsi="Times New Roman" w:cs="Times New Roman"/>
          <w:b/>
          <w:sz w:val="24"/>
          <w:szCs w:val="24"/>
          <w:cs/>
        </w:rPr>
        <w:t>.</w:t>
      </w:r>
    </w:p>
    <w:p w:rsidR="00EC4806" w:rsidRPr="00D65960" w:rsidRDefault="00EC4806" w:rsidP="00D65960">
      <w:pPr>
        <w:spacing w:after="0" w:line="240" w:lineRule="auto"/>
        <w:ind w:left="1440"/>
        <w:jc w:val="both"/>
        <w:rPr>
          <w:rFonts w:ascii="Times New Roman" w:hAnsi="Times New Roman" w:cs="Times New Roman"/>
          <w:sz w:val="24"/>
          <w:szCs w:val="24"/>
        </w:rPr>
      </w:pPr>
    </w:p>
    <w:p w:rsidR="002460CC" w:rsidRPr="00D65960" w:rsidRDefault="002460CC" w:rsidP="00D65960">
      <w:pPr>
        <w:spacing w:after="0" w:line="240" w:lineRule="auto"/>
        <w:ind w:left="1440"/>
        <w:jc w:val="both"/>
        <w:rPr>
          <w:rFonts w:ascii="Times New Roman" w:hAnsi="Times New Roman" w:cs="Times New Roman"/>
          <w:sz w:val="24"/>
          <w:szCs w:val="24"/>
        </w:rPr>
      </w:pPr>
    </w:p>
    <w:p w:rsidR="007076CE" w:rsidRPr="00D65960" w:rsidRDefault="00E94DC9"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b/>
          <w:sz w:val="24"/>
          <w:szCs w:val="24"/>
        </w:rPr>
        <w:t>Table 1</w:t>
      </w:r>
      <w:r w:rsidRPr="00D65960">
        <w:rPr>
          <w:rFonts w:ascii="Times New Roman" w:hAnsi="Times New Roman" w:cs="Times New Roman"/>
          <w:sz w:val="24"/>
          <w:szCs w:val="24"/>
        </w:rPr>
        <w:t xml:space="preserve"> </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Coefficient of Determination </w:t>
      </w:r>
      <w:r w:rsidRPr="00D65960">
        <w:rPr>
          <w:rFonts w:ascii="Times New Roman" w:hAnsi="Times New Roman" w:cs="Times New Roman"/>
          <w:sz w:val="24"/>
          <w:szCs w:val="24"/>
          <w:cs/>
        </w:rPr>
        <w:t>(</w:t>
      </w:r>
      <w:r w:rsidRPr="00D65960">
        <w:rPr>
          <w:rFonts w:ascii="Times New Roman" w:hAnsi="Times New Roman" w:cs="Times New Roman"/>
          <w:sz w:val="24"/>
          <w:szCs w:val="24"/>
        </w:rPr>
        <w:t>R</w:t>
      </w:r>
      <w:r w:rsidRPr="00D65960">
        <w:rPr>
          <w:rFonts w:ascii="Times New Roman" w:hAnsi="Times New Roman" w:cs="Times New Roman"/>
          <w:sz w:val="24"/>
          <w:szCs w:val="24"/>
          <w:vertAlign w:val="superscript"/>
        </w:rPr>
        <w:t>2</w:t>
      </w:r>
      <w:r w:rsidRPr="00D65960">
        <w:rPr>
          <w:rFonts w:ascii="Times New Roman" w:hAnsi="Times New Roman" w:cs="Times New Roman"/>
          <w:sz w:val="24"/>
          <w:szCs w:val="24"/>
          <w:cs/>
        </w:rPr>
        <w:t>)</w:t>
      </w:r>
      <w:r w:rsidRPr="00D65960">
        <w:rPr>
          <w:rFonts w:ascii="Times New Roman" w:hAnsi="Times New Roman" w:cs="Times New Roman"/>
          <w:sz w:val="24"/>
          <w:szCs w:val="24"/>
        </w:rPr>
        <w:t>, Model A</w:t>
      </w:r>
    </w:p>
    <w:p w:rsidR="00FE0761" w:rsidRPr="00D65960" w:rsidRDefault="00FE0761" w:rsidP="00D65960">
      <w:pPr>
        <w:spacing w:after="0" w:line="240" w:lineRule="auto"/>
        <w:ind w:left="1440"/>
        <w:jc w:val="both"/>
        <w:rPr>
          <w:rFonts w:ascii="Times New Roman" w:hAnsi="Times New Roman" w:cs="Times New Roman"/>
          <w:sz w:val="24"/>
          <w:szCs w:val="24"/>
        </w:rPr>
      </w:pPr>
    </w:p>
    <w:tbl>
      <w:tblPr>
        <w:tblStyle w:val="TableGrid"/>
        <w:tblW w:w="7555" w:type="dxa"/>
        <w:tblInd w:w="1440" w:type="dxa"/>
        <w:tblLook w:val="04A0" w:firstRow="1" w:lastRow="0" w:firstColumn="1" w:lastColumn="0" w:noHBand="0" w:noVBand="1"/>
      </w:tblPr>
      <w:tblGrid>
        <w:gridCol w:w="2681"/>
        <w:gridCol w:w="1977"/>
        <w:gridCol w:w="1457"/>
        <w:gridCol w:w="1440"/>
      </w:tblGrid>
      <w:tr w:rsidR="007076CE" w:rsidRPr="00D65960" w:rsidTr="00D65960">
        <w:tc>
          <w:tcPr>
            <w:tcW w:w="2681" w:type="dxa"/>
            <w:vMerge w:val="restart"/>
          </w:tcPr>
          <w:p w:rsidR="007076CE"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Predictive Variables</w:t>
            </w:r>
          </w:p>
        </w:tc>
        <w:tc>
          <w:tcPr>
            <w:tcW w:w="4874" w:type="dxa"/>
            <w:gridSpan w:val="3"/>
          </w:tcPr>
          <w:p w:rsidR="007076CE" w:rsidRPr="00D65960" w:rsidRDefault="001C5BA7"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Endogenous</w:t>
            </w:r>
            <w:r w:rsidR="00E94DC9" w:rsidRPr="00D65960">
              <w:rPr>
                <w:rFonts w:ascii="Times New Roman" w:hAnsi="Times New Roman" w:cs="Times New Roman"/>
                <w:sz w:val="24"/>
                <w:szCs w:val="24"/>
              </w:rPr>
              <w:t xml:space="preserve"> Variables</w:t>
            </w:r>
          </w:p>
        </w:tc>
      </w:tr>
      <w:tr w:rsidR="0090048E" w:rsidRPr="00D65960" w:rsidTr="00D65960">
        <w:tc>
          <w:tcPr>
            <w:tcW w:w="2681" w:type="dxa"/>
            <w:vMerge/>
          </w:tcPr>
          <w:p w:rsidR="007076CE" w:rsidRPr="00D65960" w:rsidRDefault="007076CE" w:rsidP="00D921D5">
            <w:pPr>
              <w:spacing w:after="0" w:line="240" w:lineRule="auto"/>
              <w:jc w:val="both"/>
              <w:rPr>
                <w:rFonts w:ascii="Times New Roman" w:hAnsi="Times New Roman" w:cs="Times New Roman"/>
                <w:sz w:val="24"/>
                <w:szCs w:val="24"/>
              </w:rPr>
            </w:pPr>
          </w:p>
        </w:tc>
        <w:tc>
          <w:tcPr>
            <w:tcW w:w="1977" w:type="dxa"/>
          </w:tcPr>
          <w:p w:rsidR="007076CE" w:rsidRPr="00D65960" w:rsidRDefault="00C00683"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Stock Return</w:t>
            </w:r>
          </w:p>
        </w:tc>
        <w:tc>
          <w:tcPr>
            <w:tcW w:w="1457" w:type="dxa"/>
          </w:tcPr>
          <w:p w:rsidR="007076CE"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Financial Performance</w:t>
            </w:r>
          </w:p>
        </w:tc>
        <w:tc>
          <w:tcPr>
            <w:tcW w:w="1440" w:type="dxa"/>
          </w:tcPr>
          <w:p w:rsidR="007076CE" w:rsidRPr="00D65960" w:rsidRDefault="00C00683"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Company value</w:t>
            </w:r>
          </w:p>
        </w:tc>
      </w:tr>
      <w:tr w:rsidR="0090048E" w:rsidRPr="00D65960" w:rsidTr="00D65960">
        <w:tc>
          <w:tcPr>
            <w:tcW w:w="2681" w:type="dxa"/>
          </w:tcPr>
          <w:p w:rsidR="007076CE"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Corporate Governance</w:t>
            </w:r>
          </w:p>
        </w:tc>
        <w:tc>
          <w:tcPr>
            <w:tcW w:w="1977" w:type="dxa"/>
          </w:tcPr>
          <w:p w:rsidR="007076CE" w:rsidRPr="00D65960" w:rsidRDefault="007076CE"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cs/>
              </w:rPr>
              <w:t>0.</w:t>
            </w:r>
            <w:r w:rsidR="00554C42" w:rsidRPr="00D65960">
              <w:rPr>
                <w:rFonts w:ascii="Times New Roman" w:hAnsi="Times New Roman" w:cs="Times New Roman"/>
                <w:sz w:val="24"/>
                <w:szCs w:val="24"/>
                <w:cs/>
              </w:rPr>
              <w:t>463</w:t>
            </w:r>
          </w:p>
        </w:tc>
        <w:tc>
          <w:tcPr>
            <w:tcW w:w="1457" w:type="dxa"/>
            <w:vMerge w:val="restart"/>
          </w:tcPr>
          <w:p w:rsidR="007076CE" w:rsidRPr="00D65960" w:rsidRDefault="007076CE"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cs/>
              </w:rPr>
              <w:t>0.</w:t>
            </w:r>
            <w:r w:rsidR="00554C42" w:rsidRPr="00D65960">
              <w:rPr>
                <w:rFonts w:ascii="Times New Roman" w:hAnsi="Times New Roman" w:cs="Times New Roman"/>
                <w:sz w:val="24"/>
                <w:szCs w:val="24"/>
                <w:cs/>
              </w:rPr>
              <w:t>061</w:t>
            </w:r>
          </w:p>
        </w:tc>
        <w:tc>
          <w:tcPr>
            <w:tcW w:w="1440" w:type="dxa"/>
            <w:vMerge w:val="restart"/>
          </w:tcPr>
          <w:p w:rsidR="007076CE" w:rsidRPr="00D65960" w:rsidRDefault="007076CE" w:rsidP="00D921D5">
            <w:pPr>
              <w:spacing w:after="0" w:line="240" w:lineRule="auto"/>
              <w:jc w:val="both"/>
              <w:rPr>
                <w:rFonts w:ascii="Times New Roman" w:hAnsi="Times New Roman" w:cs="Times New Roman"/>
                <w:sz w:val="24"/>
                <w:szCs w:val="24"/>
              </w:rPr>
            </w:pPr>
          </w:p>
          <w:p w:rsidR="007076CE" w:rsidRPr="00D65960" w:rsidRDefault="007076CE"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cs/>
              </w:rPr>
              <w:t>0.6</w:t>
            </w:r>
            <w:r w:rsidR="00554C42" w:rsidRPr="00D65960">
              <w:rPr>
                <w:rFonts w:ascii="Times New Roman" w:hAnsi="Times New Roman" w:cs="Times New Roman"/>
                <w:sz w:val="24"/>
                <w:szCs w:val="24"/>
                <w:cs/>
              </w:rPr>
              <w:t>54</w:t>
            </w:r>
          </w:p>
        </w:tc>
      </w:tr>
      <w:tr w:rsidR="0090048E" w:rsidRPr="00D65960" w:rsidTr="00D65960">
        <w:tc>
          <w:tcPr>
            <w:tcW w:w="2681" w:type="dxa"/>
          </w:tcPr>
          <w:p w:rsidR="007076CE"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Stock Return</w:t>
            </w:r>
          </w:p>
        </w:tc>
        <w:tc>
          <w:tcPr>
            <w:tcW w:w="1977" w:type="dxa"/>
          </w:tcPr>
          <w:p w:rsidR="007076CE" w:rsidRPr="00D65960" w:rsidRDefault="007076CE" w:rsidP="00D921D5">
            <w:pPr>
              <w:spacing w:after="0" w:line="240" w:lineRule="auto"/>
              <w:jc w:val="both"/>
              <w:rPr>
                <w:rFonts w:ascii="Times New Roman" w:hAnsi="Times New Roman" w:cs="Times New Roman"/>
                <w:sz w:val="24"/>
                <w:szCs w:val="24"/>
              </w:rPr>
            </w:pPr>
          </w:p>
        </w:tc>
        <w:tc>
          <w:tcPr>
            <w:tcW w:w="1457" w:type="dxa"/>
            <w:vMerge/>
          </w:tcPr>
          <w:p w:rsidR="007076CE" w:rsidRPr="00D65960" w:rsidRDefault="007076CE" w:rsidP="00D921D5">
            <w:pPr>
              <w:spacing w:after="0" w:line="240" w:lineRule="auto"/>
              <w:jc w:val="both"/>
              <w:rPr>
                <w:rFonts w:ascii="Times New Roman" w:hAnsi="Times New Roman" w:cs="Times New Roman"/>
                <w:sz w:val="24"/>
                <w:szCs w:val="24"/>
              </w:rPr>
            </w:pPr>
          </w:p>
        </w:tc>
        <w:tc>
          <w:tcPr>
            <w:tcW w:w="1440" w:type="dxa"/>
            <w:vMerge/>
          </w:tcPr>
          <w:p w:rsidR="007076CE" w:rsidRPr="00D65960" w:rsidRDefault="007076CE" w:rsidP="00D921D5">
            <w:pPr>
              <w:spacing w:after="0" w:line="240" w:lineRule="auto"/>
              <w:jc w:val="both"/>
              <w:rPr>
                <w:rFonts w:ascii="Times New Roman" w:hAnsi="Times New Roman" w:cs="Times New Roman"/>
                <w:sz w:val="24"/>
                <w:szCs w:val="24"/>
              </w:rPr>
            </w:pPr>
          </w:p>
        </w:tc>
      </w:tr>
      <w:tr w:rsidR="0090048E" w:rsidRPr="00D65960" w:rsidTr="00D65960">
        <w:tc>
          <w:tcPr>
            <w:tcW w:w="2681" w:type="dxa"/>
          </w:tcPr>
          <w:p w:rsidR="007076CE"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lastRenderedPageBreak/>
              <w:t>Financial Performance</w:t>
            </w:r>
          </w:p>
        </w:tc>
        <w:tc>
          <w:tcPr>
            <w:tcW w:w="1977" w:type="dxa"/>
          </w:tcPr>
          <w:p w:rsidR="007076CE" w:rsidRPr="00D65960" w:rsidRDefault="007076CE" w:rsidP="00D921D5">
            <w:pPr>
              <w:spacing w:after="0" w:line="240" w:lineRule="auto"/>
              <w:jc w:val="both"/>
              <w:rPr>
                <w:rFonts w:ascii="Times New Roman" w:hAnsi="Times New Roman" w:cs="Times New Roman"/>
                <w:sz w:val="24"/>
                <w:szCs w:val="24"/>
              </w:rPr>
            </w:pPr>
          </w:p>
        </w:tc>
        <w:tc>
          <w:tcPr>
            <w:tcW w:w="1457" w:type="dxa"/>
          </w:tcPr>
          <w:p w:rsidR="007076CE" w:rsidRPr="00D65960" w:rsidRDefault="007076CE" w:rsidP="00D921D5">
            <w:pPr>
              <w:spacing w:after="0" w:line="240" w:lineRule="auto"/>
              <w:jc w:val="both"/>
              <w:rPr>
                <w:rFonts w:ascii="Times New Roman" w:hAnsi="Times New Roman" w:cs="Times New Roman"/>
                <w:sz w:val="24"/>
                <w:szCs w:val="24"/>
              </w:rPr>
            </w:pPr>
          </w:p>
        </w:tc>
        <w:tc>
          <w:tcPr>
            <w:tcW w:w="1440" w:type="dxa"/>
            <w:vMerge/>
          </w:tcPr>
          <w:p w:rsidR="007076CE" w:rsidRPr="00D65960" w:rsidRDefault="007076CE" w:rsidP="00D921D5">
            <w:pPr>
              <w:spacing w:after="0" w:line="240" w:lineRule="auto"/>
              <w:jc w:val="both"/>
              <w:rPr>
                <w:rFonts w:ascii="Times New Roman" w:hAnsi="Times New Roman" w:cs="Times New Roman"/>
                <w:sz w:val="24"/>
                <w:szCs w:val="24"/>
              </w:rPr>
            </w:pPr>
          </w:p>
        </w:tc>
      </w:tr>
    </w:tbl>
    <w:p w:rsidR="00EC4806" w:rsidRPr="00D65960" w:rsidRDefault="007076CE"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cs/>
        </w:rPr>
        <w:tab/>
      </w:r>
    </w:p>
    <w:p w:rsidR="00B0529D" w:rsidRPr="00D65960" w:rsidRDefault="009C56AB"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According to</w:t>
      </w:r>
      <w:r w:rsidR="00A83172" w:rsidRPr="00D65960">
        <w:rPr>
          <w:rFonts w:ascii="Times New Roman" w:hAnsi="Times New Roman" w:cs="Times New Roman"/>
          <w:sz w:val="24"/>
          <w:szCs w:val="24"/>
        </w:rPr>
        <w:t xml:space="preserve"> </w:t>
      </w:r>
      <w:r w:rsidR="00A83172" w:rsidRPr="00D65960">
        <w:rPr>
          <w:rFonts w:ascii="Times New Roman" w:hAnsi="Times New Roman" w:cs="Times New Roman"/>
          <w:b/>
          <w:sz w:val="24"/>
          <w:szCs w:val="24"/>
        </w:rPr>
        <w:t>Table 1, R</w:t>
      </w:r>
      <w:r w:rsidR="00A83172" w:rsidRPr="00D65960">
        <w:rPr>
          <w:rFonts w:ascii="Times New Roman" w:hAnsi="Times New Roman" w:cs="Times New Roman"/>
          <w:b/>
          <w:sz w:val="24"/>
          <w:szCs w:val="24"/>
          <w:vertAlign w:val="superscript"/>
        </w:rPr>
        <w:t>2</w:t>
      </w:r>
      <w:r w:rsidRPr="00D65960">
        <w:rPr>
          <w:rFonts w:ascii="Times New Roman" w:hAnsi="Times New Roman" w:cs="Times New Roman"/>
          <w:sz w:val="24"/>
          <w:szCs w:val="24"/>
          <w:cs/>
        </w:rPr>
        <w:t xml:space="preserve"> </w:t>
      </w:r>
      <w:r w:rsidR="00A83172" w:rsidRPr="00D65960">
        <w:rPr>
          <w:rFonts w:ascii="Times New Roman" w:hAnsi="Times New Roman" w:cs="Times New Roman"/>
          <w:sz w:val="24"/>
          <w:szCs w:val="24"/>
        </w:rPr>
        <w:t>of stock return was 0</w:t>
      </w:r>
      <w:r w:rsidR="00A83172" w:rsidRPr="00D65960">
        <w:rPr>
          <w:rFonts w:ascii="Times New Roman" w:hAnsi="Times New Roman" w:cs="Times New Roman"/>
          <w:sz w:val="24"/>
          <w:szCs w:val="24"/>
          <w:cs/>
        </w:rPr>
        <w:t>.</w:t>
      </w:r>
      <w:r w:rsidR="00A83172" w:rsidRPr="00D65960">
        <w:rPr>
          <w:rFonts w:ascii="Times New Roman" w:hAnsi="Times New Roman" w:cs="Times New Roman"/>
          <w:sz w:val="24"/>
          <w:szCs w:val="24"/>
        </w:rPr>
        <w:t>320 with corporate governance as a predictive variable, meaning corporate governance was able to explain stock return fluctuations at 32 percent</w:t>
      </w:r>
      <w:r w:rsidR="00A83172" w:rsidRPr="00D65960">
        <w:rPr>
          <w:rFonts w:ascii="Times New Roman" w:hAnsi="Times New Roman" w:cs="Times New Roman"/>
          <w:sz w:val="24"/>
          <w:szCs w:val="24"/>
          <w:cs/>
        </w:rPr>
        <w:t xml:space="preserve">. </w:t>
      </w:r>
      <w:r w:rsidR="00A83172" w:rsidRPr="00D65960">
        <w:rPr>
          <w:rFonts w:ascii="Times New Roman" w:hAnsi="Times New Roman" w:cs="Times New Roman"/>
          <w:sz w:val="24"/>
          <w:szCs w:val="24"/>
        </w:rPr>
        <w:t>R</w:t>
      </w:r>
      <w:r w:rsidR="00A83172" w:rsidRPr="00D65960">
        <w:rPr>
          <w:rFonts w:ascii="Times New Roman" w:hAnsi="Times New Roman" w:cs="Times New Roman"/>
          <w:sz w:val="24"/>
          <w:szCs w:val="24"/>
          <w:vertAlign w:val="superscript"/>
        </w:rPr>
        <w:t>2</w:t>
      </w:r>
      <w:r w:rsidR="00A83172" w:rsidRPr="00D65960">
        <w:rPr>
          <w:rFonts w:ascii="Times New Roman" w:hAnsi="Times New Roman" w:cs="Times New Roman"/>
          <w:sz w:val="24"/>
          <w:szCs w:val="24"/>
          <w:cs/>
        </w:rPr>
        <w:t xml:space="preserve"> </w:t>
      </w:r>
      <w:r w:rsidR="00A83172" w:rsidRPr="00D65960">
        <w:rPr>
          <w:rFonts w:ascii="Times New Roman" w:hAnsi="Times New Roman" w:cs="Times New Roman"/>
          <w:sz w:val="24"/>
          <w:szCs w:val="24"/>
        </w:rPr>
        <w:t>of financial performance was 0</w:t>
      </w:r>
      <w:r w:rsidR="00A83172" w:rsidRPr="00D65960">
        <w:rPr>
          <w:rFonts w:ascii="Times New Roman" w:hAnsi="Times New Roman" w:cs="Times New Roman"/>
          <w:sz w:val="24"/>
          <w:szCs w:val="24"/>
          <w:cs/>
        </w:rPr>
        <w:t>.</w:t>
      </w:r>
      <w:r w:rsidR="00A83172" w:rsidRPr="00D65960">
        <w:rPr>
          <w:rFonts w:ascii="Times New Roman" w:hAnsi="Times New Roman" w:cs="Times New Roman"/>
          <w:sz w:val="24"/>
          <w:szCs w:val="24"/>
        </w:rPr>
        <w:t>561 with corporate governance and stock return as predictive variables, meaning corporate governance and stock return were able to</w:t>
      </w:r>
      <w:r w:rsidRPr="00D65960">
        <w:rPr>
          <w:rFonts w:ascii="Times New Roman" w:hAnsi="Times New Roman" w:cs="Times New Roman"/>
          <w:sz w:val="24"/>
          <w:szCs w:val="24"/>
        </w:rPr>
        <w:t xml:space="preserve"> co</w:t>
      </w:r>
      <w:r w:rsidRPr="00D65960">
        <w:rPr>
          <w:rFonts w:ascii="Times New Roman" w:hAnsi="Times New Roman" w:cs="Times New Roman"/>
          <w:sz w:val="24"/>
          <w:szCs w:val="24"/>
          <w:cs/>
        </w:rPr>
        <w:t>-</w:t>
      </w:r>
      <w:r w:rsidR="00A83172" w:rsidRPr="00D65960">
        <w:rPr>
          <w:rFonts w:ascii="Times New Roman" w:hAnsi="Times New Roman" w:cs="Times New Roman"/>
          <w:sz w:val="24"/>
          <w:szCs w:val="24"/>
        </w:rPr>
        <w:t>predict fluctuations of financial performance at 56</w:t>
      </w:r>
      <w:r w:rsidR="00A83172" w:rsidRPr="00D65960">
        <w:rPr>
          <w:rFonts w:ascii="Times New Roman" w:hAnsi="Times New Roman" w:cs="Times New Roman"/>
          <w:sz w:val="24"/>
          <w:szCs w:val="24"/>
          <w:cs/>
        </w:rPr>
        <w:t>.</w:t>
      </w:r>
      <w:r w:rsidR="00A83172" w:rsidRPr="00D65960">
        <w:rPr>
          <w:rFonts w:ascii="Times New Roman" w:hAnsi="Times New Roman" w:cs="Times New Roman"/>
          <w:sz w:val="24"/>
          <w:szCs w:val="24"/>
        </w:rPr>
        <w:t>1 percent</w:t>
      </w:r>
      <w:r w:rsidR="00A83172" w:rsidRPr="00D65960">
        <w:rPr>
          <w:rFonts w:ascii="Times New Roman" w:hAnsi="Times New Roman" w:cs="Times New Roman"/>
          <w:sz w:val="24"/>
          <w:szCs w:val="24"/>
          <w:cs/>
        </w:rPr>
        <w:t xml:space="preserve">. </w:t>
      </w:r>
      <w:r w:rsidR="00A83172" w:rsidRPr="00D65960">
        <w:rPr>
          <w:rFonts w:ascii="Times New Roman" w:hAnsi="Times New Roman" w:cs="Times New Roman"/>
          <w:sz w:val="24"/>
          <w:szCs w:val="24"/>
        </w:rPr>
        <w:t>R</w:t>
      </w:r>
      <w:r w:rsidR="00A83172" w:rsidRPr="00D65960">
        <w:rPr>
          <w:rFonts w:ascii="Times New Roman" w:hAnsi="Times New Roman" w:cs="Times New Roman"/>
          <w:sz w:val="24"/>
          <w:szCs w:val="24"/>
          <w:vertAlign w:val="superscript"/>
        </w:rPr>
        <w:t>2</w:t>
      </w:r>
      <w:r w:rsidR="00A83172" w:rsidRPr="00D65960">
        <w:rPr>
          <w:rFonts w:ascii="Times New Roman" w:hAnsi="Times New Roman" w:cs="Times New Roman"/>
          <w:sz w:val="24"/>
          <w:szCs w:val="24"/>
          <w:cs/>
        </w:rPr>
        <w:t xml:space="preserve"> </w:t>
      </w:r>
      <w:r w:rsidR="00A83172" w:rsidRPr="00D65960">
        <w:rPr>
          <w:rFonts w:ascii="Times New Roman" w:hAnsi="Times New Roman" w:cs="Times New Roman"/>
          <w:sz w:val="24"/>
          <w:szCs w:val="24"/>
        </w:rPr>
        <w:t>of company value was 0</w:t>
      </w:r>
      <w:r w:rsidR="00A83172" w:rsidRPr="00D65960">
        <w:rPr>
          <w:rFonts w:ascii="Times New Roman" w:hAnsi="Times New Roman" w:cs="Times New Roman"/>
          <w:sz w:val="24"/>
          <w:szCs w:val="24"/>
          <w:cs/>
        </w:rPr>
        <w:t>.</w:t>
      </w:r>
      <w:r w:rsidR="00A83172" w:rsidRPr="00D65960">
        <w:rPr>
          <w:rFonts w:ascii="Times New Roman" w:hAnsi="Times New Roman" w:cs="Times New Roman"/>
          <w:sz w:val="24"/>
          <w:szCs w:val="24"/>
        </w:rPr>
        <w:t xml:space="preserve">665 with corporate governance, stock return and financial performance as predictive variables, meaning corporate governance, stock return and financial performance were able to </w:t>
      </w:r>
      <w:r w:rsidRPr="00D65960">
        <w:rPr>
          <w:rFonts w:ascii="Times New Roman" w:hAnsi="Times New Roman" w:cs="Times New Roman"/>
          <w:sz w:val="24"/>
          <w:szCs w:val="24"/>
        </w:rPr>
        <w:t>co</w:t>
      </w:r>
      <w:r w:rsidRPr="00D65960">
        <w:rPr>
          <w:rFonts w:ascii="Times New Roman" w:hAnsi="Times New Roman" w:cs="Times New Roman"/>
          <w:sz w:val="24"/>
          <w:szCs w:val="24"/>
          <w:cs/>
        </w:rPr>
        <w:t>-</w:t>
      </w:r>
      <w:r w:rsidRPr="00D65960">
        <w:rPr>
          <w:rFonts w:ascii="Times New Roman" w:hAnsi="Times New Roman" w:cs="Times New Roman"/>
          <w:sz w:val="24"/>
          <w:szCs w:val="24"/>
        </w:rPr>
        <w:t>predict</w:t>
      </w:r>
      <w:r w:rsidR="00A83172" w:rsidRPr="00D65960">
        <w:rPr>
          <w:rFonts w:ascii="Times New Roman" w:hAnsi="Times New Roman" w:cs="Times New Roman"/>
          <w:sz w:val="24"/>
          <w:szCs w:val="24"/>
        </w:rPr>
        <w:t xml:space="preserve"> fluctuations of company value at 66</w:t>
      </w:r>
      <w:r w:rsidR="00A83172" w:rsidRPr="00D65960">
        <w:rPr>
          <w:rFonts w:ascii="Times New Roman" w:hAnsi="Times New Roman" w:cs="Times New Roman"/>
          <w:sz w:val="24"/>
          <w:szCs w:val="24"/>
          <w:cs/>
        </w:rPr>
        <w:t>.</w:t>
      </w:r>
      <w:r w:rsidR="00A83172" w:rsidRPr="00D65960">
        <w:rPr>
          <w:rFonts w:ascii="Times New Roman" w:hAnsi="Times New Roman" w:cs="Times New Roman"/>
          <w:sz w:val="24"/>
          <w:szCs w:val="24"/>
        </w:rPr>
        <w:t>5 percent</w:t>
      </w:r>
      <w:r w:rsidR="00A83172" w:rsidRPr="00D65960">
        <w:rPr>
          <w:rFonts w:ascii="Times New Roman" w:hAnsi="Times New Roman" w:cs="Times New Roman"/>
          <w:sz w:val="24"/>
          <w:szCs w:val="24"/>
          <w:cs/>
        </w:rPr>
        <w:t>.</w:t>
      </w:r>
    </w:p>
    <w:p w:rsidR="00EC4806" w:rsidRPr="00D65960" w:rsidRDefault="00EC4806" w:rsidP="00D65960">
      <w:pPr>
        <w:spacing w:after="0" w:line="240" w:lineRule="auto"/>
        <w:ind w:left="1440"/>
        <w:jc w:val="both"/>
        <w:rPr>
          <w:rFonts w:ascii="Times New Roman" w:hAnsi="Times New Roman" w:cs="Times New Roman"/>
          <w:sz w:val="24"/>
          <w:szCs w:val="24"/>
        </w:rPr>
      </w:pPr>
    </w:p>
    <w:p w:rsidR="003D71BD" w:rsidRPr="00D65960" w:rsidRDefault="00E94DC9"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b/>
          <w:sz w:val="24"/>
          <w:szCs w:val="24"/>
        </w:rPr>
        <w:t>Table 2</w:t>
      </w:r>
      <w:r w:rsidRPr="00D65960">
        <w:rPr>
          <w:rFonts w:ascii="Times New Roman" w:hAnsi="Times New Roman" w:cs="Times New Roman"/>
          <w:sz w:val="24"/>
          <w:szCs w:val="24"/>
        </w:rPr>
        <w:t xml:space="preserve"> </w:t>
      </w:r>
      <w:r w:rsidRPr="00D65960">
        <w:rPr>
          <w:rFonts w:ascii="Times New Roman" w:hAnsi="Times New Roman" w:cs="Times New Roman"/>
          <w:sz w:val="24"/>
          <w:szCs w:val="24"/>
          <w:cs/>
        </w:rPr>
        <w:t xml:space="preserve">– </w:t>
      </w:r>
      <w:r w:rsidRPr="00D65960">
        <w:rPr>
          <w:rFonts w:ascii="Times New Roman" w:hAnsi="Times New Roman" w:cs="Times New Roman"/>
          <w:sz w:val="24"/>
          <w:szCs w:val="24"/>
        </w:rPr>
        <w:t xml:space="preserve">Coefficient of Determination </w:t>
      </w:r>
      <w:r w:rsidRPr="00D65960">
        <w:rPr>
          <w:rFonts w:ascii="Times New Roman" w:hAnsi="Times New Roman" w:cs="Times New Roman"/>
          <w:sz w:val="24"/>
          <w:szCs w:val="24"/>
          <w:cs/>
        </w:rPr>
        <w:t>(</w:t>
      </w:r>
      <w:r w:rsidRPr="00D65960">
        <w:rPr>
          <w:rFonts w:ascii="Times New Roman" w:hAnsi="Times New Roman" w:cs="Times New Roman"/>
          <w:sz w:val="24"/>
          <w:szCs w:val="24"/>
        </w:rPr>
        <w:t>R</w:t>
      </w:r>
      <w:r w:rsidRPr="00D65960">
        <w:rPr>
          <w:rFonts w:ascii="Times New Roman" w:hAnsi="Times New Roman" w:cs="Times New Roman"/>
          <w:sz w:val="24"/>
          <w:szCs w:val="24"/>
          <w:vertAlign w:val="superscript"/>
        </w:rPr>
        <w:t>2</w:t>
      </w:r>
      <w:r w:rsidRPr="00D65960">
        <w:rPr>
          <w:rFonts w:ascii="Times New Roman" w:hAnsi="Times New Roman" w:cs="Times New Roman"/>
          <w:sz w:val="24"/>
          <w:szCs w:val="24"/>
          <w:cs/>
        </w:rPr>
        <w:t>)</w:t>
      </w:r>
      <w:r w:rsidRPr="00D65960">
        <w:rPr>
          <w:rFonts w:ascii="Times New Roman" w:hAnsi="Times New Roman" w:cs="Times New Roman"/>
          <w:sz w:val="24"/>
          <w:szCs w:val="24"/>
        </w:rPr>
        <w:t>, Model B</w:t>
      </w:r>
    </w:p>
    <w:p w:rsidR="00FE0761" w:rsidRPr="00D65960" w:rsidRDefault="00FE0761" w:rsidP="00D65960">
      <w:pPr>
        <w:spacing w:after="0" w:line="240" w:lineRule="auto"/>
        <w:ind w:left="1440"/>
        <w:jc w:val="both"/>
        <w:rPr>
          <w:rFonts w:ascii="Times New Roman" w:hAnsi="Times New Roman" w:cs="Times New Roman"/>
          <w:sz w:val="24"/>
          <w:szCs w:val="24"/>
        </w:rPr>
      </w:pPr>
    </w:p>
    <w:tbl>
      <w:tblPr>
        <w:tblStyle w:val="TableGrid"/>
        <w:tblW w:w="7555" w:type="dxa"/>
        <w:tblInd w:w="1440" w:type="dxa"/>
        <w:tblLook w:val="04A0" w:firstRow="1" w:lastRow="0" w:firstColumn="1" w:lastColumn="0" w:noHBand="0" w:noVBand="1"/>
      </w:tblPr>
      <w:tblGrid>
        <w:gridCol w:w="2681"/>
        <w:gridCol w:w="1904"/>
        <w:gridCol w:w="1620"/>
        <w:gridCol w:w="1350"/>
      </w:tblGrid>
      <w:tr w:rsidR="003D71BD" w:rsidRPr="00D65960" w:rsidTr="00D65960">
        <w:tc>
          <w:tcPr>
            <w:tcW w:w="2681" w:type="dxa"/>
            <w:vMerge w:val="restart"/>
          </w:tcPr>
          <w:p w:rsidR="003D71BD"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Predictive Variables</w:t>
            </w:r>
          </w:p>
        </w:tc>
        <w:tc>
          <w:tcPr>
            <w:tcW w:w="4874" w:type="dxa"/>
            <w:gridSpan w:val="3"/>
          </w:tcPr>
          <w:p w:rsidR="003D71BD"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Ingenuous Variables</w:t>
            </w:r>
          </w:p>
        </w:tc>
      </w:tr>
      <w:tr w:rsidR="0090048E" w:rsidRPr="00D65960" w:rsidTr="00D65960">
        <w:tc>
          <w:tcPr>
            <w:tcW w:w="2681" w:type="dxa"/>
            <w:vMerge/>
          </w:tcPr>
          <w:p w:rsidR="003D71BD" w:rsidRPr="00D65960" w:rsidRDefault="003D71BD" w:rsidP="00D921D5">
            <w:pPr>
              <w:spacing w:after="0" w:line="240" w:lineRule="auto"/>
              <w:jc w:val="both"/>
              <w:rPr>
                <w:rFonts w:ascii="Times New Roman" w:hAnsi="Times New Roman" w:cs="Times New Roman"/>
                <w:sz w:val="24"/>
                <w:szCs w:val="24"/>
              </w:rPr>
            </w:pPr>
          </w:p>
        </w:tc>
        <w:tc>
          <w:tcPr>
            <w:tcW w:w="1904" w:type="dxa"/>
          </w:tcPr>
          <w:p w:rsidR="003D71BD"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Financial Performance</w:t>
            </w:r>
          </w:p>
        </w:tc>
        <w:tc>
          <w:tcPr>
            <w:tcW w:w="1620" w:type="dxa"/>
          </w:tcPr>
          <w:p w:rsidR="003D71BD" w:rsidRPr="00D65960" w:rsidRDefault="00C00683"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Stock Return</w:t>
            </w:r>
          </w:p>
        </w:tc>
        <w:tc>
          <w:tcPr>
            <w:tcW w:w="1350" w:type="dxa"/>
          </w:tcPr>
          <w:p w:rsidR="003D71BD" w:rsidRPr="00D65960" w:rsidRDefault="00C00683"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 xml:space="preserve">Company </w:t>
            </w:r>
            <w:r w:rsidR="009C56AB" w:rsidRPr="00D65960">
              <w:rPr>
                <w:rFonts w:ascii="Times New Roman" w:hAnsi="Times New Roman" w:cs="Times New Roman"/>
                <w:sz w:val="24"/>
                <w:szCs w:val="24"/>
              </w:rPr>
              <w:t>Value</w:t>
            </w:r>
          </w:p>
        </w:tc>
      </w:tr>
      <w:tr w:rsidR="0090048E" w:rsidRPr="00D65960" w:rsidTr="00D65960">
        <w:tc>
          <w:tcPr>
            <w:tcW w:w="2681" w:type="dxa"/>
          </w:tcPr>
          <w:p w:rsidR="003D71BD"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Corporate Governance</w:t>
            </w:r>
          </w:p>
        </w:tc>
        <w:tc>
          <w:tcPr>
            <w:tcW w:w="1904" w:type="dxa"/>
          </w:tcPr>
          <w:p w:rsidR="003D71BD" w:rsidRPr="00D65960" w:rsidRDefault="003D71BD"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0</w:t>
            </w:r>
            <w:r w:rsidRPr="00D65960">
              <w:rPr>
                <w:rFonts w:ascii="Times New Roman" w:hAnsi="Times New Roman" w:cs="Times New Roman"/>
                <w:sz w:val="24"/>
                <w:szCs w:val="24"/>
                <w:cs/>
              </w:rPr>
              <w:t>.</w:t>
            </w:r>
            <w:r w:rsidRPr="00D65960">
              <w:rPr>
                <w:rFonts w:ascii="Times New Roman" w:hAnsi="Times New Roman" w:cs="Times New Roman"/>
                <w:sz w:val="24"/>
                <w:szCs w:val="24"/>
              </w:rPr>
              <w:t>056</w:t>
            </w:r>
          </w:p>
        </w:tc>
        <w:tc>
          <w:tcPr>
            <w:tcW w:w="1620" w:type="dxa"/>
            <w:vMerge w:val="restart"/>
          </w:tcPr>
          <w:p w:rsidR="003D71BD" w:rsidRPr="00D65960" w:rsidRDefault="003D71BD"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0</w:t>
            </w:r>
            <w:r w:rsidRPr="00D65960">
              <w:rPr>
                <w:rFonts w:ascii="Times New Roman" w:hAnsi="Times New Roman" w:cs="Times New Roman"/>
                <w:sz w:val="24"/>
                <w:szCs w:val="24"/>
                <w:cs/>
              </w:rPr>
              <w:t>.</w:t>
            </w:r>
            <w:r w:rsidRPr="00D65960">
              <w:rPr>
                <w:rFonts w:ascii="Times New Roman" w:hAnsi="Times New Roman" w:cs="Times New Roman"/>
                <w:sz w:val="24"/>
                <w:szCs w:val="24"/>
              </w:rPr>
              <w:t>465</w:t>
            </w:r>
          </w:p>
        </w:tc>
        <w:tc>
          <w:tcPr>
            <w:tcW w:w="1350" w:type="dxa"/>
            <w:vMerge w:val="restart"/>
          </w:tcPr>
          <w:p w:rsidR="003D71BD" w:rsidRPr="00D65960" w:rsidRDefault="003D71BD"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0</w:t>
            </w:r>
            <w:r w:rsidRPr="00D65960">
              <w:rPr>
                <w:rFonts w:ascii="Times New Roman" w:hAnsi="Times New Roman" w:cs="Times New Roman"/>
                <w:sz w:val="24"/>
                <w:szCs w:val="24"/>
                <w:cs/>
              </w:rPr>
              <w:t>.</w:t>
            </w:r>
            <w:r w:rsidRPr="00D65960">
              <w:rPr>
                <w:rFonts w:ascii="Times New Roman" w:hAnsi="Times New Roman" w:cs="Times New Roman"/>
                <w:sz w:val="24"/>
                <w:szCs w:val="24"/>
              </w:rPr>
              <w:t>653</w:t>
            </w:r>
          </w:p>
        </w:tc>
      </w:tr>
      <w:tr w:rsidR="0090048E" w:rsidRPr="00D65960" w:rsidTr="00D65960">
        <w:tc>
          <w:tcPr>
            <w:tcW w:w="2681" w:type="dxa"/>
          </w:tcPr>
          <w:p w:rsidR="003D71BD" w:rsidRPr="00D65960" w:rsidRDefault="00E94DC9"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Financial Performance</w:t>
            </w:r>
          </w:p>
        </w:tc>
        <w:tc>
          <w:tcPr>
            <w:tcW w:w="1904" w:type="dxa"/>
          </w:tcPr>
          <w:p w:rsidR="003D71BD" w:rsidRPr="00D65960" w:rsidRDefault="003D71BD" w:rsidP="00D921D5">
            <w:pPr>
              <w:spacing w:after="0" w:line="240" w:lineRule="auto"/>
              <w:jc w:val="both"/>
              <w:rPr>
                <w:rFonts w:ascii="Times New Roman" w:hAnsi="Times New Roman" w:cs="Times New Roman"/>
                <w:sz w:val="24"/>
                <w:szCs w:val="24"/>
              </w:rPr>
            </w:pPr>
          </w:p>
        </w:tc>
        <w:tc>
          <w:tcPr>
            <w:tcW w:w="1620" w:type="dxa"/>
            <w:vMerge/>
          </w:tcPr>
          <w:p w:rsidR="003D71BD" w:rsidRPr="00D65960" w:rsidRDefault="003D71BD" w:rsidP="00D921D5">
            <w:pPr>
              <w:spacing w:after="0" w:line="240" w:lineRule="auto"/>
              <w:jc w:val="both"/>
              <w:rPr>
                <w:rFonts w:ascii="Times New Roman" w:hAnsi="Times New Roman" w:cs="Times New Roman"/>
                <w:sz w:val="24"/>
                <w:szCs w:val="24"/>
              </w:rPr>
            </w:pPr>
          </w:p>
        </w:tc>
        <w:tc>
          <w:tcPr>
            <w:tcW w:w="1350" w:type="dxa"/>
            <w:vMerge/>
          </w:tcPr>
          <w:p w:rsidR="003D71BD" w:rsidRPr="00D65960" w:rsidRDefault="003D71BD" w:rsidP="00D921D5">
            <w:pPr>
              <w:spacing w:after="0" w:line="240" w:lineRule="auto"/>
              <w:jc w:val="both"/>
              <w:rPr>
                <w:rFonts w:ascii="Times New Roman" w:hAnsi="Times New Roman" w:cs="Times New Roman"/>
                <w:sz w:val="24"/>
                <w:szCs w:val="24"/>
              </w:rPr>
            </w:pPr>
          </w:p>
        </w:tc>
      </w:tr>
      <w:tr w:rsidR="0090048E" w:rsidRPr="00D65960" w:rsidTr="00D65960">
        <w:tc>
          <w:tcPr>
            <w:tcW w:w="2681" w:type="dxa"/>
          </w:tcPr>
          <w:p w:rsidR="003D71BD" w:rsidRPr="00D65960" w:rsidRDefault="00C00683" w:rsidP="00D921D5">
            <w:pPr>
              <w:spacing w:after="0" w:line="240" w:lineRule="auto"/>
              <w:jc w:val="both"/>
              <w:rPr>
                <w:rFonts w:ascii="Times New Roman" w:hAnsi="Times New Roman" w:cs="Times New Roman"/>
                <w:sz w:val="24"/>
                <w:szCs w:val="24"/>
              </w:rPr>
            </w:pPr>
            <w:r w:rsidRPr="00D65960">
              <w:rPr>
                <w:rFonts w:ascii="Times New Roman" w:hAnsi="Times New Roman" w:cs="Times New Roman"/>
                <w:sz w:val="24"/>
                <w:szCs w:val="24"/>
              </w:rPr>
              <w:t>Stock Return</w:t>
            </w:r>
          </w:p>
        </w:tc>
        <w:tc>
          <w:tcPr>
            <w:tcW w:w="1904" w:type="dxa"/>
          </w:tcPr>
          <w:p w:rsidR="003D71BD" w:rsidRPr="00D65960" w:rsidRDefault="003D71BD" w:rsidP="00D921D5">
            <w:pPr>
              <w:spacing w:after="0" w:line="240" w:lineRule="auto"/>
              <w:jc w:val="both"/>
              <w:rPr>
                <w:rFonts w:ascii="Times New Roman" w:hAnsi="Times New Roman" w:cs="Times New Roman"/>
                <w:sz w:val="24"/>
                <w:szCs w:val="24"/>
              </w:rPr>
            </w:pPr>
          </w:p>
        </w:tc>
        <w:tc>
          <w:tcPr>
            <w:tcW w:w="1620" w:type="dxa"/>
          </w:tcPr>
          <w:p w:rsidR="003D71BD" w:rsidRPr="00D65960" w:rsidRDefault="003D71BD" w:rsidP="00D921D5">
            <w:pPr>
              <w:spacing w:after="0" w:line="240" w:lineRule="auto"/>
              <w:jc w:val="both"/>
              <w:rPr>
                <w:rFonts w:ascii="Times New Roman" w:hAnsi="Times New Roman" w:cs="Times New Roman"/>
                <w:sz w:val="24"/>
                <w:szCs w:val="24"/>
              </w:rPr>
            </w:pPr>
          </w:p>
        </w:tc>
        <w:tc>
          <w:tcPr>
            <w:tcW w:w="1350" w:type="dxa"/>
            <w:vMerge/>
          </w:tcPr>
          <w:p w:rsidR="003D71BD" w:rsidRPr="00D65960" w:rsidRDefault="003D71BD" w:rsidP="00D921D5">
            <w:pPr>
              <w:spacing w:after="0" w:line="240" w:lineRule="auto"/>
              <w:jc w:val="both"/>
              <w:rPr>
                <w:rFonts w:ascii="Times New Roman" w:hAnsi="Times New Roman" w:cs="Times New Roman"/>
                <w:sz w:val="24"/>
                <w:szCs w:val="24"/>
              </w:rPr>
            </w:pPr>
          </w:p>
        </w:tc>
      </w:tr>
    </w:tbl>
    <w:p w:rsidR="00EC4806" w:rsidRPr="00D65960" w:rsidRDefault="00CB78C0" w:rsidP="00D65960">
      <w:pPr>
        <w:spacing w:after="0" w:line="240" w:lineRule="auto"/>
        <w:ind w:left="1440"/>
        <w:jc w:val="both"/>
        <w:rPr>
          <w:rFonts w:ascii="Times New Roman" w:hAnsi="Times New Roman" w:cs="Times New Roman"/>
          <w:b/>
          <w:bCs/>
          <w:sz w:val="24"/>
          <w:szCs w:val="24"/>
        </w:rPr>
      </w:pPr>
      <w:r w:rsidRPr="00D65960">
        <w:rPr>
          <w:rFonts w:ascii="Times New Roman" w:hAnsi="Times New Roman" w:cs="Times New Roman"/>
          <w:b/>
          <w:bCs/>
          <w:sz w:val="24"/>
          <w:szCs w:val="24"/>
        </w:rPr>
        <w:tab/>
      </w:r>
    </w:p>
    <w:p w:rsidR="00CB78C0" w:rsidRDefault="009C56AB" w:rsidP="00D65960">
      <w:pPr>
        <w:spacing w:after="0" w:line="240" w:lineRule="auto"/>
        <w:ind w:left="1440"/>
        <w:jc w:val="both"/>
        <w:rPr>
          <w:rFonts w:ascii="Times New Roman" w:hAnsi="Times New Roman" w:cstheme="minorBidi"/>
          <w:sz w:val="24"/>
          <w:szCs w:val="24"/>
          <w:cs/>
        </w:rPr>
      </w:pPr>
      <w:r w:rsidRPr="00D65960">
        <w:rPr>
          <w:rFonts w:ascii="Times New Roman" w:hAnsi="Times New Roman" w:cs="Times New Roman"/>
          <w:sz w:val="24"/>
          <w:szCs w:val="24"/>
        </w:rPr>
        <w:t>According to</w:t>
      </w:r>
      <w:r w:rsidR="00B54CCD" w:rsidRPr="00D65960">
        <w:rPr>
          <w:rFonts w:ascii="Times New Roman" w:hAnsi="Times New Roman" w:cs="Times New Roman"/>
          <w:sz w:val="24"/>
          <w:szCs w:val="24"/>
        </w:rPr>
        <w:t xml:space="preserve"> </w:t>
      </w:r>
      <w:r w:rsidR="00B54CCD" w:rsidRPr="00D65960">
        <w:rPr>
          <w:rFonts w:ascii="Times New Roman" w:hAnsi="Times New Roman" w:cs="Times New Roman"/>
          <w:b/>
          <w:sz w:val="24"/>
          <w:szCs w:val="24"/>
        </w:rPr>
        <w:t>Table 2, R</w:t>
      </w:r>
      <w:r w:rsidR="00B54CCD" w:rsidRPr="00D65960">
        <w:rPr>
          <w:rFonts w:ascii="Times New Roman" w:hAnsi="Times New Roman" w:cs="Times New Roman"/>
          <w:b/>
          <w:sz w:val="24"/>
          <w:szCs w:val="24"/>
          <w:vertAlign w:val="superscript"/>
        </w:rPr>
        <w:t>2</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of financial performance was 0</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056 with corporate governance as a predictive variable, meaning corporate governance was able to explain stock return fluctuations at 5</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6 percent</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R</w:t>
      </w:r>
      <w:r w:rsidR="00B54CCD" w:rsidRPr="00D65960">
        <w:rPr>
          <w:rFonts w:ascii="Times New Roman" w:hAnsi="Times New Roman" w:cs="Times New Roman"/>
          <w:sz w:val="24"/>
          <w:szCs w:val="24"/>
          <w:vertAlign w:val="superscript"/>
        </w:rPr>
        <w:t>2</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of stock returns was 0</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 xml:space="preserve">465 with corporate governance and financial performance as predictive variables, meaning corporate governance and stock return were able to </w:t>
      </w:r>
      <w:r w:rsidRPr="00D65960">
        <w:rPr>
          <w:rFonts w:ascii="Times New Roman" w:hAnsi="Times New Roman" w:cs="Times New Roman"/>
          <w:sz w:val="24"/>
          <w:szCs w:val="24"/>
        </w:rPr>
        <w:t>co</w:t>
      </w:r>
      <w:r w:rsidRPr="00D65960">
        <w:rPr>
          <w:rFonts w:ascii="Times New Roman" w:hAnsi="Times New Roman" w:cs="Times New Roman"/>
          <w:sz w:val="24"/>
          <w:szCs w:val="24"/>
          <w:cs/>
        </w:rPr>
        <w:t>-</w:t>
      </w:r>
      <w:r w:rsidRPr="00D65960">
        <w:rPr>
          <w:rFonts w:ascii="Times New Roman" w:hAnsi="Times New Roman" w:cs="Times New Roman"/>
          <w:sz w:val="24"/>
          <w:szCs w:val="24"/>
        </w:rPr>
        <w:t>predict fluctuations in</w:t>
      </w:r>
      <w:r w:rsidR="00B54CCD" w:rsidRPr="00D65960">
        <w:rPr>
          <w:rFonts w:ascii="Times New Roman" w:hAnsi="Times New Roman" w:cs="Times New Roman"/>
          <w:sz w:val="24"/>
          <w:szCs w:val="24"/>
        </w:rPr>
        <w:t xml:space="preserve"> financial performance at 46</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5 percent</w:t>
      </w:r>
      <w:r w:rsidR="00B54CCD" w:rsidRPr="00D65960">
        <w:rPr>
          <w:rFonts w:ascii="Times New Roman" w:hAnsi="Times New Roman" w:cs="Times New Roman"/>
          <w:sz w:val="24"/>
          <w:szCs w:val="24"/>
          <w:cs/>
        </w:rPr>
        <w:t xml:space="preserve">. </w:t>
      </w:r>
      <w:r w:rsidR="00B54CCD" w:rsidRPr="00D65960">
        <w:rPr>
          <w:rFonts w:ascii="Times New Roman" w:hAnsi="Times New Roman" w:cs="Times New Roman"/>
          <w:sz w:val="24"/>
          <w:szCs w:val="24"/>
        </w:rPr>
        <w:t>R</w:t>
      </w:r>
      <w:r w:rsidR="00B54CCD" w:rsidRPr="00D65960">
        <w:rPr>
          <w:rFonts w:ascii="Times New Roman" w:hAnsi="Times New Roman" w:cs="Times New Roman"/>
          <w:sz w:val="24"/>
          <w:szCs w:val="24"/>
          <w:vertAlign w:val="superscript"/>
        </w:rPr>
        <w:t>2</w:t>
      </w:r>
      <w:r w:rsidR="00B54CCD" w:rsidRPr="00D65960">
        <w:rPr>
          <w:rFonts w:ascii="Times New Roman" w:hAnsi="Times New Roman" w:cs="Times New Roman"/>
          <w:sz w:val="24"/>
          <w:szCs w:val="24"/>
          <w:cs/>
        </w:rPr>
        <w:t xml:space="preserve"> </w:t>
      </w:r>
      <w:r w:rsidR="00A83172" w:rsidRPr="00D65960">
        <w:rPr>
          <w:rFonts w:ascii="Times New Roman" w:hAnsi="Times New Roman" w:cs="Times New Roman"/>
          <w:sz w:val="24"/>
          <w:szCs w:val="24"/>
        </w:rPr>
        <w:t>of company value was 0</w:t>
      </w:r>
      <w:r w:rsidR="00A83172" w:rsidRPr="00D65960">
        <w:rPr>
          <w:rFonts w:ascii="Times New Roman" w:hAnsi="Times New Roman" w:cs="Times New Roman"/>
          <w:sz w:val="24"/>
          <w:szCs w:val="24"/>
          <w:cs/>
        </w:rPr>
        <w:t>.</w:t>
      </w:r>
      <w:r w:rsidR="00A83172" w:rsidRPr="00D65960">
        <w:rPr>
          <w:rFonts w:ascii="Times New Roman" w:hAnsi="Times New Roman" w:cs="Times New Roman"/>
          <w:sz w:val="24"/>
          <w:szCs w:val="24"/>
        </w:rPr>
        <w:t xml:space="preserve">653 with corporate governance, stock return and financial performance as predictive variables, meaning corporate governance, stock return and financial performance were able to </w:t>
      </w:r>
      <w:r w:rsidRPr="00D65960">
        <w:rPr>
          <w:rFonts w:ascii="Times New Roman" w:hAnsi="Times New Roman" w:cs="Times New Roman"/>
          <w:sz w:val="24"/>
          <w:szCs w:val="24"/>
        </w:rPr>
        <w:t>co</w:t>
      </w:r>
      <w:r w:rsidRPr="00D65960">
        <w:rPr>
          <w:rFonts w:ascii="Times New Roman" w:hAnsi="Times New Roman" w:cs="Times New Roman"/>
          <w:sz w:val="24"/>
          <w:szCs w:val="24"/>
          <w:cs/>
        </w:rPr>
        <w:t>-</w:t>
      </w:r>
      <w:r w:rsidRPr="00D65960">
        <w:rPr>
          <w:rFonts w:ascii="Times New Roman" w:hAnsi="Times New Roman" w:cs="Times New Roman"/>
          <w:sz w:val="24"/>
          <w:szCs w:val="24"/>
        </w:rPr>
        <w:t>predict</w:t>
      </w:r>
      <w:r w:rsidR="00A83172" w:rsidRPr="00D65960">
        <w:rPr>
          <w:rFonts w:ascii="Times New Roman" w:hAnsi="Times New Roman" w:cs="Times New Roman"/>
          <w:sz w:val="24"/>
          <w:szCs w:val="24"/>
        </w:rPr>
        <w:t xml:space="preserve"> fluctuations of company value at 65</w:t>
      </w:r>
      <w:r w:rsidR="00A83172" w:rsidRPr="00D65960">
        <w:rPr>
          <w:rFonts w:ascii="Times New Roman" w:hAnsi="Times New Roman" w:cs="Times New Roman"/>
          <w:sz w:val="24"/>
          <w:szCs w:val="24"/>
          <w:cs/>
        </w:rPr>
        <w:t>.</w:t>
      </w:r>
      <w:r w:rsidR="00A83172" w:rsidRPr="00D65960">
        <w:rPr>
          <w:rFonts w:ascii="Times New Roman" w:hAnsi="Times New Roman" w:cs="Times New Roman"/>
          <w:sz w:val="24"/>
          <w:szCs w:val="24"/>
        </w:rPr>
        <w:t>3 percent</w:t>
      </w:r>
      <w:r w:rsidR="00A83172" w:rsidRPr="00D65960">
        <w:rPr>
          <w:rFonts w:ascii="Times New Roman" w:hAnsi="Times New Roman" w:cs="Times New Roman"/>
          <w:sz w:val="24"/>
          <w:szCs w:val="24"/>
          <w:cs/>
        </w:rPr>
        <w:t>.</w:t>
      </w:r>
    </w:p>
    <w:p w:rsidR="00D65960" w:rsidRPr="00D65960" w:rsidRDefault="00D65960" w:rsidP="00D65960">
      <w:pPr>
        <w:spacing w:after="0" w:line="240" w:lineRule="auto"/>
        <w:ind w:left="1440"/>
        <w:jc w:val="both"/>
        <w:rPr>
          <w:rFonts w:ascii="Times New Roman" w:hAnsi="Times New Roman" w:cstheme="minorBidi"/>
          <w:sz w:val="24"/>
          <w:szCs w:val="24"/>
        </w:rPr>
      </w:pPr>
    </w:p>
    <w:p w:rsidR="003826F9" w:rsidRPr="00D921D5" w:rsidRDefault="009C56AB" w:rsidP="00D65960">
      <w:pPr>
        <w:spacing w:after="0" w:line="240" w:lineRule="auto"/>
        <w:ind w:left="1440"/>
        <w:jc w:val="both"/>
        <w:rPr>
          <w:rFonts w:ascii="Times New Roman" w:hAnsi="Times New Roman" w:cs="Times New Roman"/>
          <w:sz w:val="24"/>
          <w:szCs w:val="24"/>
        </w:rPr>
      </w:pPr>
      <w:r w:rsidRPr="00D65960">
        <w:rPr>
          <w:rFonts w:ascii="Times New Roman" w:hAnsi="Times New Roman" w:cs="Times New Roman"/>
          <w:sz w:val="24"/>
          <w:szCs w:val="24"/>
        </w:rPr>
        <w:t>The r</w:t>
      </w:r>
      <w:r w:rsidR="00B54CCD" w:rsidRPr="00D65960">
        <w:rPr>
          <w:rFonts w:ascii="Times New Roman" w:hAnsi="Times New Roman" w:cs="Times New Roman"/>
          <w:sz w:val="24"/>
          <w:szCs w:val="24"/>
        </w:rPr>
        <w:t>esults from this hypothesis test used t</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test statistics to test influence between variables with t valued at 1</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96 or p</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value less than 0</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 xml:space="preserve">05 to be considered as having statistical significance </w:t>
      </w:r>
      <w:r w:rsidR="00B54CCD" w:rsidRPr="00D65960">
        <w:rPr>
          <w:rFonts w:ascii="Times New Roman" w:hAnsi="Times New Roman" w:cs="Times New Roman"/>
          <w:sz w:val="24"/>
          <w:szCs w:val="24"/>
        </w:rPr>
        <w:sym w:font="Symbol" w:char="F061"/>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0</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05 as a two</w:t>
      </w:r>
      <w:r w:rsidR="00B54CCD" w:rsidRPr="00D65960">
        <w:rPr>
          <w:rFonts w:ascii="Times New Roman" w:hAnsi="Times New Roman" w:cs="Times New Roman"/>
          <w:sz w:val="24"/>
          <w:szCs w:val="24"/>
          <w:cs/>
        </w:rPr>
        <w:t>-</w:t>
      </w:r>
      <w:r w:rsidR="00B54CCD" w:rsidRPr="00D65960">
        <w:rPr>
          <w:rFonts w:ascii="Times New Roman" w:hAnsi="Times New Roman" w:cs="Times New Roman"/>
          <w:sz w:val="24"/>
          <w:szCs w:val="24"/>
        </w:rPr>
        <w:t xml:space="preserve">tailed test shown in </w:t>
      </w:r>
      <w:r w:rsidR="00B54CCD" w:rsidRPr="00D65960">
        <w:rPr>
          <w:rFonts w:ascii="Times New Roman" w:hAnsi="Times New Roman" w:cs="Times New Roman"/>
          <w:b/>
          <w:sz w:val="24"/>
          <w:szCs w:val="24"/>
        </w:rPr>
        <w:t>Table 3</w:t>
      </w:r>
      <w:r w:rsidR="00B54CCD" w:rsidRPr="00D65960">
        <w:rPr>
          <w:rFonts w:ascii="Times New Roman" w:hAnsi="Times New Roman" w:cs="Times New Roman"/>
          <w:sz w:val="24"/>
          <w:szCs w:val="24"/>
          <w:cs/>
        </w:rPr>
        <w:t>.</w:t>
      </w:r>
    </w:p>
    <w:p w:rsidR="00EC4806" w:rsidRPr="00D921D5" w:rsidRDefault="00EC4806" w:rsidP="00F707F4">
      <w:pPr>
        <w:tabs>
          <w:tab w:val="left" w:pos="1440"/>
        </w:tabs>
        <w:spacing w:after="0" w:line="240" w:lineRule="auto"/>
        <w:jc w:val="both"/>
        <w:rPr>
          <w:rFonts w:ascii="Times New Roman" w:hAnsi="Times New Roman" w:cs="Times New Roman"/>
          <w:sz w:val="24"/>
          <w:szCs w:val="24"/>
        </w:rPr>
      </w:pPr>
    </w:p>
    <w:p w:rsidR="00EC4806" w:rsidRPr="00F707F4" w:rsidRDefault="00EC4806" w:rsidP="00F707F4">
      <w:pPr>
        <w:spacing w:after="0" w:line="240" w:lineRule="auto"/>
        <w:ind w:left="1440"/>
        <w:jc w:val="both"/>
        <w:rPr>
          <w:rFonts w:ascii="Times New Roman" w:hAnsi="Times New Roman" w:cs="Times New Roman"/>
          <w:sz w:val="24"/>
          <w:szCs w:val="24"/>
        </w:rPr>
      </w:pPr>
      <w:r w:rsidRPr="00F707F4">
        <w:rPr>
          <w:rFonts w:ascii="Times New Roman" w:hAnsi="Times New Roman" w:cs="Times New Roman"/>
          <w:b/>
          <w:sz w:val="24"/>
          <w:szCs w:val="24"/>
        </w:rPr>
        <w:t>Table 3</w:t>
      </w:r>
      <w:r w:rsidR="00CE4DEA" w:rsidRPr="00F707F4">
        <w:rPr>
          <w:rFonts w:ascii="Times New Roman" w:hAnsi="Times New Roman" w:cs="Times New Roman"/>
          <w:sz w:val="24"/>
          <w:szCs w:val="24"/>
          <w:cs/>
        </w:rPr>
        <w:t xml:space="preserve"> – </w:t>
      </w:r>
      <w:r w:rsidR="00CE4DEA" w:rsidRPr="00F707F4">
        <w:rPr>
          <w:rFonts w:ascii="Times New Roman" w:hAnsi="Times New Roman" w:cs="Times New Roman"/>
          <w:sz w:val="24"/>
          <w:szCs w:val="24"/>
        </w:rPr>
        <w:t>Hypothesis test result of Model A and Model B</w:t>
      </w:r>
    </w:p>
    <w:p w:rsidR="00FE0761" w:rsidRPr="00F707F4" w:rsidRDefault="00FE0761" w:rsidP="00F707F4">
      <w:pPr>
        <w:spacing w:after="0" w:line="240" w:lineRule="auto"/>
        <w:ind w:left="1440"/>
        <w:jc w:val="both"/>
        <w:rPr>
          <w:rFonts w:ascii="Times New Roman" w:hAnsi="Times New Roman" w:cs="Times New Roman"/>
          <w:sz w:val="24"/>
          <w:szCs w:val="24"/>
        </w:rPr>
      </w:pPr>
    </w:p>
    <w:tbl>
      <w:tblPr>
        <w:tblStyle w:val="TableGrid"/>
        <w:tblW w:w="7560" w:type="dxa"/>
        <w:tblInd w:w="1435" w:type="dxa"/>
        <w:tblLayout w:type="fixed"/>
        <w:tblLook w:val="04A0" w:firstRow="1" w:lastRow="0" w:firstColumn="1" w:lastColumn="0" w:noHBand="0" w:noVBand="1"/>
      </w:tblPr>
      <w:tblGrid>
        <w:gridCol w:w="515"/>
        <w:gridCol w:w="1118"/>
        <w:gridCol w:w="1270"/>
        <w:gridCol w:w="1136"/>
        <w:gridCol w:w="1271"/>
        <w:gridCol w:w="1260"/>
        <w:gridCol w:w="990"/>
      </w:tblGrid>
      <w:tr w:rsidR="00F707F4" w:rsidRPr="00F707F4" w:rsidTr="00F707F4">
        <w:tc>
          <w:tcPr>
            <w:tcW w:w="1633" w:type="dxa"/>
            <w:gridSpan w:val="2"/>
          </w:tcPr>
          <w:p w:rsidR="00EC4806" w:rsidRPr="00F707F4" w:rsidRDefault="00CE4DEA"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Hypothesis</w:t>
            </w:r>
          </w:p>
          <w:p w:rsidR="00EC4806" w:rsidRPr="00F707F4" w:rsidRDefault="00CE4DEA"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Model A</w:t>
            </w:r>
          </w:p>
        </w:tc>
        <w:tc>
          <w:tcPr>
            <w:tcW w:w="127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Original Sample</w:t>
            </w:r>
            <w:r w:rsidRPr="00F707F4">
              <w:rPr>
                <w:rFonts w:ascii="Times New Roman" w:hAnsi="Times New Roman" w:cs="Times New Roman"/>
                <w:sz w:val="24"/>
                <w:szCs w:val="24"/>
                <w:cs/>
              </w:rPr>
              <w:t>(</w:t>
            </w:r>
            <w:r w:rsidRPr="00F707F4">
              <w:rPr>
                <w:rFonts w:ascii="Times New Roman" w:hAnsi="Times New Roman" w:cs="Times New Roman"/>
                <w:sz w:val="24"/>
                <w:szCs w:val="24"/>
              </w:rPr>
              <w:t>O</w:t>
            </w:r>
            <w:r w:rsidRPr="00F707F4">
              <w:rPr>
                <w:rFonts w:ascii="Times New Roman" w:hAnsi="Times New Roman" w:cs="Times New Roman"/>
                <w:sz w:val="24"/>
                <w:szCs w:val="24"/>
                <w:cs/>
              </w:rPr>
              <w:t>)</w:t>
            </w:r>
          </w:p>
        </w:tc>
        <w:tc>
          <w:tcPr>
            <w:tcW w:w="1136"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Sample Mean</w:t>
            </w:r>
            <w:r w:rsidRPr="00F707F4">
              <w:rPr>
                <w:rFonts w:ascii="Times New Roman" w:hAnsi="Times New Roman" w:cs="Times New Roman"/>
                <w:sz w:val="24"/>
                <w:szCs w:val="24"/>
                <w:cs/>
              </w:rPr>
              <w:t>(</w:t>
            </w:r>
            <w:r w:rsidRPr="00F707F4">
              <w:rPr>
                <w:rFonts w:ascii="Times New Roman" w:hAnsi="Times New Roman" w:cs="Times New Roman"/>
                <w:sz w:val="24"/>
                <w:szCs w:val="24"/>
              </w:rPr>
              <w:t>M</w:t>
            </w:r>
            <w:r w:rsidRPr="00F707F4">
              <w:rPr>
                <w:rFonts w:ascii="Times New Roman" w:hAnsi="Times New Roman" w:cs="Times New Roman"/>
                <w:sz w:val="24"/>
                <w:szCs w:val="24"/>
                <w:cs/>
              </w:rPr>
              <w:t>)</w:t>
            </w:r>
          </w:p>
        </w:tc>
        <w:tc>
          <w:tcPr>
            <w:tcW w:w="1271"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Standard deviation</w:t>
            </w:r>
            <w:r w:rsidRPr="00F707F4">
              <w:rPr>
                <w:rFonts w:ascii="Times New Roman" w:hAnsi="Times New Roman" w:cs="Times New Roman"/>
                <w:sz w:val="24"/>
                <w:szCs w:val="24"/>
                <w:cs/>
              </w:rPr>
              <w:t>(</w:t>
            </w:r>
            <w:r w:rsidRPr="00F707F4">
              <w:rPr>
                <w:rFonts w:ascii="Times New Roman" w:hAnsi="Times New Roman" w:cs="Times New Roman"/>
                <w:sz w:val="24"/>
                <w:szCs w:val="24"/>
              </w:rPr>
              <w:t>STDEV</w:t>
            </w:r>
            <w:r w:rsidRPr="00F707F4">
              <w:rPr>
                <w:rFonts w:ascii="Times New Roman" w:hAnsi="Times New Roman" w:cs="Times New Roman"/>
                <w:sz w:val="24"/>
                <w:szCs w:val="24"/>
                <w:cs/>
              </w:rPr>
              <w:t>)</w:t>
            </w:r>
          </w:p>
        </w:tc>
        <w:tc>
          <w:tcPr>
            <w:tcW w:w="126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 xml:space="preserve">T statistics </w:t>
            </w:r>
            <w:r w:rsidRPr="00F707F4">
              <w:rPr>
                <w:rFonts w:ascii="Times New Roman" w:hAnsi="Times New Roman" w:cs="Times New Roman"/>
                <w:sz w:val="24"/>
                <w:szCs w:val="24"/>
                <w:cs/>
              </w:rPr>
              <w:t>(</w:t>
            </w:r>
            <w:r w:rsidRPr="00F707F4">
              <w:rPr>
                <w:rFonts w:ascii="Times New Roman" w:hAnsi="Times New Roman" w:cs="Times New Roman"/>
                <w:sz w:val="24"/>
                <w:szCs w:val="24"/>
              </w:rPr>
              <w:t>abs</w:t>
            </w:r>
            <w:r w:rsidRPr="00F707F4">
              <w:rPr>
                <w:rFonts w:ascii="Times New Roman" w:hAnsi="Times New Roman" w:cs="Times New Roman"/>
                <w:sz w:val="24"/>
                <w:szCs w:val="24"/>
                <w:cs/>
              </w:rPr>
              <w:t>(</w:t>
            </w:r>
            <w:r w:rsidRPr="00F707F4">
              <w:rPr>
                <w:rFonts w:ascii="Times New Roman" w:hAnsi="Times New Roman" w:cs="Times New Roman"/>
                <w:sz w:val="24"/>
                <w:szCs w:val="24"/>
              </w:rPr>
              <w:t>O</w:t>
            </w:r>
            <w:r w:rsidRPr="00F707F4">
              <w:rPr>
                <w:rFonts w:ascii="Times New Roman" w:hAnsi="Times New Roman" w:cs="Times New Roman"/>
                <w:sz w:val="24"/>
                <w:szCs w:val="24"/>
                <w:cs/>
              </w:rPr>
              <w:t>/</w:t>
            </w:r>
            <w:r w:rsidRPr="00F707F4">
              <w:rPr>
                <w:rFonts w:ascii="Times New Roman" w:hAnsi="Times New Roman" w:cs="Times New Roman"/>
                <w:sz w:val="24"/>
                <w:szCs w:val="24"/>
              </w:rPr>
              <w:t>STDEV</w:t>
            </w:r>
            <w:r w:rsidRPr="00F707F4">
              <w:rPr>
                <w:rFonts w:ascii="Times New Roman" w:hAnsi="Times New Roman" w:cs="Times New Roman"/>
                <w:sz w:val="24"/>
                <w:szCs w:val="24"/>
                <w:cs/>
              </w:rPr>
              <w:t>))</w:t>
            </w:r>
          </w:p>
        </w:tc>
        <w:tc>
          <w:tcPr>
            <w:tcW w:w="99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P</w:t>
            </w:r>
            <w:r w:rsidRPr="00F707F4">
              <w:rPr>
                <w:rFonts w:ascii="Times New Roman" w:hAnsi="Times New Roman" w:cs="Times New Roman"/>
                <w:sz w:val="24"/>
                <w:szCs w:val="24"/>
                <w:cs/>
              </w:rPr>
              <w:t>-</w:t>
            </w:r>
            <w:r w:rsidRPr="00F707F4">
              <w:rPr>
                <w:rFonts w:ascii="Times New Roman" w:hAnsi="Times New Roman" w:cs="Times New Roman"/>
                <w:sz w:val="24"/>
                <w:szCs w:val="24"/>
              </w:rPr>
              <w:t>Value</w:t>
            </w:r>
          </w:p>
        </w:tc>
      </w:tr>
      <w:tr w:rsidR="00F707F4" w:rsidRPr="00F707F4" w:rsidTr="00F707F4">
        <w:tc>
          <w:tcPr>
            <w:tcW w:w="515"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H1</w:t>
            </w:r>
          </w:p>
        </w:tc>
        <w:tc>
          <w:tcPr>
            <w:tcW w:w="1118"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CG</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ST</w:t>
            </w:r>
          </w:p>
        </w:tc>
        <w:tc>
          <w:tcPr>
            <w:tcW w:w="127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680</w:t>
            </w:r>
          </w:p>
        </w:tc>
        <w:tc>
          <w:tcPr>
            <w:tcW w:w="1136"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689</w:t>
            </w:r>
          </w:p>
        </w:tc>
        <w:tc>
          <w:tcPr>
            <w:tcW w:w="1271"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059</w:t>
            </w:r>
          </w:p>
        </w:tc>
        <w:tc>
          <w:tcPr>
            <w:tcW w:w="126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11</w:t>
            </w:r>
            <w:r w:rsidRPr="00F707F4">
              <w:rPr>
                <w:rFonts w:ascii="Times New Roman" w:hAnsi="Times New Roman" w:cs="Times New Roman"/>
                <w:sz w:val="24"/>
                <w:szCs w:val="24"/>
                <w:cs/>
              </w:rPr>
              <w:t>.</w:t>
            </w:r>
            <w:r w:rsidRPr="00F707F4">
              <w:rPr>
                <w:rFonts w:ascii="Times New Roman" w:hAnsi="Times New Roman" w:cs="Times New Roman"/>
                <w:sz w:val="24"/>
                <w:szCs w:val="24"/>
              </w:rPr>
              <w:t>617</w:t>
            </w:r>
          </w:p>
        </w:tc>
        <w:tc>
          <w:tcPr>
            <w:tcW w:w="99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000</w:t>
            </w:r>
          </w:p>
        </w:tc>
      </w:tr>
      <w:tr w:rsidR="00F707F4" w:rsidRPr="00F707F4" w:rsidTr="00F707F4">
        <w:tc>
          <w:tcPr>
            <w:tcW w:w="515"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H2</w:t>
            </w:r>
          </w:p>
        </w:tc>
        <w:tc>
          <w:tcPr>
            <w:tcW w:w="1118"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CG</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FP</w:t>
            </w:r>
          </w:p>
        </w:tc>
        <w:tc>
          <w:tcPr>
            <w:tcW w:w="127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162</w:t>
            </w:r>
          </w:p>
        </w:tc>
        <w:tc>
          <w:tcPr>
            <w:tcW w:w="1136"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185</w:t>
            </w:r>
          </w:p>
        </w:tc>
        <w:tc>
          <w:tcPr>
            <w:tcW w:w="1271"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245</w:t>
            </w:r>
          </w:p>
        </w:tc>
        <w:tc>
          <w:tcPr>
            <w:tcW w:w="126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664</w:t>
            </w:r>
          </w:p>
        </w:tc>
        <w:tc>
          <w:tcPr>
            <w:tcW w:w="99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color w:val="FF0000"/>
                <w:sz w:val="24"/>
                <w:szCs w:val="24"/>
              </w:rPr>
              <w:t>0</w:t>
            </w:r>
            <w:r w:rsidRPr="00F707F4">
              <w:rPr>
                <w:rFonts w:ascii="Times New Roman" w:hAnsi="Times New Roman" w:cs="Times New Roman"/>
                <w:color w:val="FF0000"/>
                <w:sz w:val="24"/>
                <w:szCs w:val="24"/>
                <w:cs/>
              </w:rPr>
              <w:t>.</w:t>
            </w:r>
            <w:r w:rsidRPr="00F707F4">
              <w:rPr>
                <w:rFonts w:ascii="Times New Roman" w:hAnsi="Times New Roman" w:cs="Times New Roman"/>
                <w:color w:val="FF0000"/>
                <w:sz w:val="24"/>
                <w:szCs w:val="24"/>
              </w:rPr>
              <w:t>507</w:t>
            </w:r>
          </w:p>
        </w:tc>
      </w:tr>
      <w:tr w:rsidR="00F707F4" w:rsidRPr="00F707F4" w:rsidTr="00F707F4">
        <w:tc>
          <w:tcPr>
            <w:tcW w:w="515"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H3</w:t>
            </w:r>
          </w:p>
        </w:tc>
        <w:tc>
          <w:tcPr>
            <w:tcW w:w="1118"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CG</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CV</w:t>
            </w:r>
          </w:p>
        </w:tc>
        <w:tc>
          <w:tcPr>
            <w:tcW w:w="127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263</w:t>
            </w:r>
          </w:p>
        </w:tc>
        <w:tc>
          <w:tcPr>
            <w:tcW w:w="1136"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266</w:t>
            </w:r>
          </w:p>
        </w:tc>
        <w:tc>
          <w:tcPr>
            <w:tcW w:w="1271"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109</w:t>
            </w:r>
          </w:p>
        </w:tc>
        <w:tc>
          <w:tcPr>
            <w:tcW w:w="126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2</w:t>
            </w:r>
            <w:r w:rsidRPr="00F707F4">
              <w:rPr>
                <w:rFonts w:ascii="Times New Roman" w:hAnsi="Times New Roman" w:cs="Times New Roman"/>
                <w:sz w:val="24"/>
                <w:szCs w:val="24"/>
                <w:cs/>
              </w:rPr>
              <w:t>.</w:t>
            </w:r>
            <w:r w:rsidRPr="00F707F4">
              <w:rPr>
                <w:rFonts w:ascii="Times New Roman" w:hAnsi="Times New Roman" w:cs="Times New Roman"/>
                <w:sz w:val="24"/>
                <w:szCs w:val="24"/>
              </w:rPr>
              <w:t>404</w:t>
            </w:r>
          </w:p>
        </w:tc>
        <w:tc>
          <w:tcPr>
            <w:tcW w:w="99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016</w:t>
            </w:r>
          </w:p>
        </w:tc>
      </w:tr>
      <w:tr w:rsidR="00F707F4" w:rsidRPr="00F707F4" w:rsidTr="00F707F4">
        <w:tc>
          <w:tcPr>
            <w:tcW w:w="515"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H4</w:t>
            </w:r>
          </w:p>
        </w:tc>
        <w:tc>
          <w:tcPr>
            <w:tcW w:w="1118"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ST</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CV</w:t>
            </w:r>
          </w:p>
        </w:tc>
        <w:tc>
          <w:tcPr>
            <w:tcW w:w="127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336</w:t>
            </w:r>
          </w:p>
        </w:tc>
        <w:tc>
          <w:tcPr>
            <w:tcW w:w="1136"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336</w:t>
            </w:r>
          </w:p>
        </w:tc>
        <w:tc>
          <w:tcPr>
            <w:tcW w:w="1271"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094</w:t>
            </w:r>
          </w:p>
        </w:tc>
        <w:tc>
          <w:tcPr>
            <w:tcW w:w="126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3</w:t>
            </w:r>
            <w:r w:rsidRPr="00F707F4">
              <w:rPr>
                <w:rFonts w:ascii="Times New Roman" w:hAnsi="Times New Roman" w:cs="Times New Roman"/>
                <w:sz w:val="24"/>
                <w:szCs w:val="24"/>
                <w:cs/>
              </w:rPr>
              <w:t>.</w:t>
            </w:r>
            <w:r w:rsidRPr="00F707F4">
              <w:rPr>
                <w:rFonts w:ascii="Times New Roman" w:hAnsi="Times New Roman" w:cs="Times New Roman"/>
                <w:sz w:val="24"/>
                <w:szCs w:val="24"/>
              </w:rPr>
              <w:t>578</w:t>
            </w:r>
          </w:p>
        </w:tc>
        <w:tc>
          <w:tcPr>
            <w:tcW w:w="99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000</w:t>
            </w:r>
          </w:p>
        </w:tc>
      </w:tr>
      <w:tr w:rsidR="00F707F4" w:rsidRPr="00F707F4" w:rsidTr="00F707F4">
        <w:tc>
          <w:tcPr>
            <w:tcW w:w="515"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H5</w:t>
            </w:r>
          </w:p>
        </w:tc>
        <w:tc>
          <w:tcPr>
            <w:tcW w:w="1118"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FP</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CV</w:t>
            </w:r>
          </w:p>
        </w:tc>
        <w:tc>
          <w:tcPr>
            <w:tcW w:w="127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474</w:t>
            </w:r>
          </w:p>
        </w:tc>
        <w:tc>
          <w:tcPr>
            <w:tcW w:w="1136"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462</w:t>
            </w:r>
          </w:p>
        </w:tc>
        <w:tc>
          <w:tcPr>
            <w:tcW w:w="1271"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142</w:t>
            </w:r>
          </w:p>
        </w:tc>
        <w:tc>
          <w:tcPr>
            <w:tcW w:w="126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3</w:t>
            </w:r>
            <w:r w:rsidRPr="00F707F4">
              <w:rPr>
                <w:rFonts w:ascii="Times New Roman" w:hAnsi="Times New Roman" w:cs="Times New Roman"/>
                <w:sz w:val="24"/>
                <w:szCs w:val="24"/>
                <w:cs/>
              </w:rPr>
              <w:t>.</w:t>
            </w:r>
            <w:r w:rsidRPr="00F707F4">
              <w:rPr>
                <w:rFonts w:ascii="Times New Roman" w:hAnsi="Times New Roman" w:cs="Times New Roman"/>
                <w:sz w:val="24"/>
                <w:szCs w:val="24"/>
              </w:rPr>
              <w:t>336</w:t>
            </w:r>
          </w:p>
        </w:tc>
        <w:tc>
          <w:tcPr>
            <w:tcW w:w="99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001</w:t>
            </w:r>
          </w:p>
        </w:tc>
      </w:tr>
      <w:tr w:rsidR="00F707F4" w:rsidRPr="00F707F4" w:rsidTr="00F707F4">
        <w:tc>
          <w:tcPr>
            <w:tcW w:w="515"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H6</w:t>
            </w:r>
          </w:p>
        </w:tc>
        <w:tc>
          <w:tcPr>
            <w:tcW w:w="1118"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ST</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FP</w:t>
            </w:r>
          </w:p>
        </w:tc>
        <w:tc>
          <w:tcPr>
            <w:tcW w:w="127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106</w:t>
            </w:r>
          </w:p>
        </w:tc>
        <w:tc>
          <w:tcPr>
            <w:tcW w:w="1136"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102</w:t>
            </w:r>
          </w:p>
        </w:tc>
        <w:tc>
          <w:tcPr>
            <w:tcW w:w="1271"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190</w:t>
            </w:r>
          </w:p>
        </w:tc>
        <w:tc>
          <w:tcPr>
            <w:tcW w:w="126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558</w:t>
            </w:r>
          </w:p>
        </w:tc>
        <w:tc>
          <w:tcPr>
            <w:tcW w:w="990" w:type="dxa"/>
          </w:tcPr>
          <w:p w:rsidR="00EC4806" w:rsidRPr="00F707F4" w:rsidRDefault="00EC4806"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color w:val="FF0000"/>
                <w:sz w:val="24"/>
                <w:szCs w:val="24"/>
              </w:rPr>
              <w:t>0</w:t>
            </w:r>
            <w:r w:rsidRPr="00F707F4">
              <w:rPr>
                <w:rFonts w:ascii="Times New Roman" w:hAnsi="Times New Roman" w:cs="Times New Roman"/>
                <w:color w:val="FF0000"/>
                <w:sz w:val="24"/>
                <w:szCs w:val="24"/>
                <w:cs/>
              </w:rPr>
              <w:t>.</w:t>
            </w:r>
            <w:r w:rsidRPr="00F707F4">
              <w:rPr>
                <w:rFonts w:ascii="Times New Roman" w:hAnsi="Times New Roman" w:cs="Times New Roman"/>
                <w:color w:val="FF0000"/>
                <w:sz w:val="24"/>
                <w:szCs w:val="24"/>
              </w:rPr>
              <w:t>577</w:t>
            </w:r>
          </w:p>
        </w:tc>
      </w:tr>
      <w:tr w:rsidR="00F707F4" w:rsidRPr="00F707F4" w:rsidTr="00F707F4">
        <w:tc>
          <w:tcPr>
            <w:tcW w:w="1633" w:type="dxa"/>
            <w:gridSpan w:val="2"/>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lastRenderedPageBreak/>
              <w:t>Hypothesis</w:t>
            </w:r>
          </w:p>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Model B</w:t>
            </w:r>
          </w:p>
        </w:tc>
        <w:tc>
          <w:tcPr>
            <w:tcW w:w="127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Original Sample</w:t>
            </w:r>
            <w:r w:rsidRPr="00F707F4">
              <w:rPr>
                <w:rFonts w:ascii="Times New Roman" w:hAnsi="Times New Roman" w:cs="Times New Roman"/>
                <w:sz w:val="24"/>
                <w:szCs w:val="24"/>
                <w:cs/>
              </w:rPr>
              <w:t>(</w:t>
            </w:r>
            <w:r w:rsidRPr="00F707F4">
              <w:rPr>
                <w:rFonts w:ascii="Times New Roman" w:hAnsi="Times New Roman" w:cs="Times New Roman"/>
                <w:sz w:val="24"/>
                <w:szCs w:val="24"/>
              </w:rPr>
              <w:t>O</w:t>
            </w:r>
            <w:r w:rsidRPr="00F707F4">
              <w:rPr>
                <w:rFonts w:ascii="Times New Roman" w:hAnsi="Times New Roman" w:cs="Times New Roman"/>
                <w:sz w:val="24"/>
                <w:szCs w:val="24"/>
                <w:cs/>
              </w:rPr>
              <w:t>)</w:t>
            </w:r>
          </w:p>
        </w:tc>
        <w:tc>
          <w:tcPr>
            <w:tcW w:w="1136"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Sample Mean</w:t>
            </w:r>
            <w:r w:rsidRPr="00F707F4">
              <w:rPr>
                <w:rFonts w:ascii="Times New Roman" w:hAnsi="Times New Roman" w:cs="Times New Roman"/>
                <w:sz w:val="24"/>
                <w:szCs w:val="24"/>
                <w:cs/>
              </w:rPr>
              <w:t>(</w:t>
            </w:r>
            <w:r w:rsidRPr="00F707F4">
              <w:rPr>
                <w:rFonts w:ascii="Times New Roman" w:hAnsi="Times New Roman" w:cs="Times New Roman"/>
                <w:sz w:val="24"/>
                <w:szCs w:val="24"/>
              </w:rPr>
              <w:t>M</w:t>
            </w:r>
            <w:r w:rsidRPr="00F707F4">
              <w:rPr>
                <w:rFonts w:ascii="Times New Roman" w:hAnsi="Times New Roman" w:cs="Times New Roman"/>
                <w:sz w:val="24"/>
                <w:szCs w:val="24"/>
                <w:cs/>
              </w:rPr>
              <w:t>)</w:t>
            </w:r>
          </w:p>
        </w:tc>
        <w:tc>
          <w:tcPr>
            <w:tcW w:w="1271"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Standard deviation</w:t>
            </w:r>
            <w:r w:rsidRPr="00F707F4">
              <w:rPr>
                <w:rFonts w:ascii="Times New Roman" w:hAnsi="Times New Roman" w:cs="Times New Roman"/>
                <w:sz w:val="24"/>
                <w:szCs w:val="24"/>
                <w:cs/>
              </w:rPr>
              <w:t>(</w:t>
            </w:r>
            <w:r w:rsidRPr="00F707F4">
              <w:rPr>
                <w:rFonts w:ascii="Times New Roman" w:hAnsi="Times New Roman" w:cs="Times New Roman"/>
                <w:sz w:val="24"/>
                <w:szCs w:val="24"/>
              </w:rPr>
              <w:t>STDEV</w:t>
            </w:r>
            <w:r w:rsidRPr="00F707F4">
              <w:rPr>
                <w:rFonts w:ascii="Times New Roman" w:hAnsi="Times New Roman" w:cs="Times New Roman"/>
                <w:sz w:val="24"/>
                <w:szCs w:val="24"/>
                <w:cs/>
              </w:rPr>
              <w:t>)</w:t>
            </w:r>
          </w:p>
        </w:tc>
        <w:tc>
          <w:tcPr>
            <w:tcW w:w="126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 xml:space="preserve">T statistics </w:t>
            </w:r>
            <w:r w:rsidRPr="00F707F4">
              <w:rPr>
                <w:rFonts w:ascii="Times New Roman" w:hAnsi="Times New Roman" w:cs="Times New Roman"/>
                <w:sz w:val="24"/>
                <w:szCs w:val="24"/>
                <w:cs/>
              </w:rPr>
              <w:t>(</w:t>
            </w:r>
            <w:r w:rsidRPr="00F707F4">
              <w:rPr>
                <w:rFonts w:ascii="Times New Roman" w:hAnsi="Times New Roman" w:cs="Times New Roman"/>
                <w:sz w:val="24"/>
                <w:szCs w:val="24"/>
              </w:rPr>
              <w:t>abs</w:t>
            </w:r>
            <w:r w:rsidRPr="00F707F4">
              <w:rPr>
                <w:rFonts w:ascii="Times New Roman" w:hAnsi="Times New Roman" w:cs="Times New Roman"/>
                <w:sz w:val="24"/>
                <w:szCs w:val="24"/>
                <w:cs/>
              </w:rPr>
              <w:t>(</w:t>
            </w:r>
            <w:r w:rsidRPr="00F707F4">
              <w:rPr>
                <w:rFonts w:ascii="Times New Roman" w:hAnsi="Times New Roman" w:cs="Times New Roman"/>
                <w:sz w:val="24"/>
                <w:szCs w:val="24"/>
              </w:rPr>
              <w:t>O</w:t>
            </w:r>
            <w:r w:rsidRPr="00F707F4">
              <w:rPr>
                <w:rFonts w:ascii="Times New Roman" w:hAnsi="Times New Roman" w:cs="Times New Roman"/>
                <w:sz w:val="24"/>
                <w:szCs w:val="24"/>
                <w:cs/>
              </w:rPr>
              <w:t>/</w:t>
            </w:r>
            <w:r w:rsidRPr="00F707F4">
              <w:rPr>
                <w:rFonts w:ascii="Times New Roman" w:hAnsi="Times New Roman" w:cs="Times New Roman"/>
                <w:sz w:val="24"/>
                <w:szCs w:val="24"/>
              </w:rPr>
              <w:t>STDEV</w:t>
            </w:r>
            <w:r w:rsidRPr="00F707F4">
              <w:rPr>
                <w:rFonts w:ascii="Times New Roman" w:hAnsi="Times New Roman" w:cs="Times New Roman"/>
                <w:sz w:val="24"/>
                <w:szCs w:val="24"/>
                <w:cs/>
              </w:rPr>
              <w:t>))</w:t>
            </w:r>
          </w:p>
        </w:tc>
        <w:tc>
          <w:tcPr>
            <w:tcW w:w="99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P</w:t>
            </w:r>
            <w:r w:rsidRPr="00F707F4">
              <w:rPr>
                <w:rFonts w:ascii="Times New Roman" w:hAnsi="Times New Roman" w:cs="Times New Roman"/>
                <w:sz w:val="24"/>
                <w:szCs w:val="24"/>
                <w:cs/>
              </w:rPr>
              <w:t>-</w:t>
            </w:r>
            <w:r w:rsidRPr="00F707F4">
              <w:rPr>
                <w:rFonts w:ascii="Times New Roman" w:hAnsi="Times New Roman" w:cs="Times New Roman"/>
                <w:sz w:val="24"/>
                <w:szCs w:val="24"/>
              </w:rPr>
              <w:t>Value</w:t>
            </w:r>
          </w:p>
        </w:tc>
      </w:tr>
      <w:tr w:rsidR="00F707F4" w:rsidRPr="00F707F4" w:rsidTr="00F707F4">
        <w:tc>
          <w:tcPr>
            <w:tcW w:w="515"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H1</w:t>
            </w:r>
          </w:p>
        </w:tc>
        <w:tc>
          <w:tcPr>
            <w:tcW w:w="1118"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CG</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ST</w:t>
            </w:r>
          </w:p>
        </w:tc>
        <w:tc>
          <w:tcPr>
            <w:tcW w:w="127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666</w:t>
            </w:r>
          </w:p>
        </w:tc>
        <w:tc>
          <w:tcPr>
            <w:tcW w:w="1136"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682</w:t>
            </w:r>
          </w:p>
        </w:tc>
        <w:tc>
          <w:tcPr>
            <w:tcW w:w="1271"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066</w:t>
            </w:r>
          </w:p>
        </w:tc>
        <w:tc>
          <w:tcPr>
            <w:tcW w:w="126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10</w:t>
            </w:r>
            <w:r w:rsidRPr="00F707F4">
              <w:rPr>
                <w:rFonts w:ascii="Times New Roman" w:hAnsi="Times New Roman" w:cs="Times New Roman"/>
                <w:sz w:val="24"/>
                <w:szCs w:val="24"/>
                <w:cs/>
              </w:rPr>
              <w:t>.</w:t>
            </w:r>
            <w:r w:rsidRPr="00F707F4">
              <w:rPr>
                <w:rFonts w:ascii="Times New Roman" w:hAnsi="Times New Roman" w:cs="Times New Roman"/>
                <w:sz w:val="24"/>
                <w:szCs w:val="24"/>
              </w:rPr>
              <w:t>115</w:t>
            </w:r>
          </w:p>
        </w:tc>
        <w:tc>
          <w:tcPr>
            <w:tcW w:w="99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000</w:t>
            </w:r>
          </w:p>
        </w:tc>
      </w:tr>
      <w:tr w:rsidR="00F707F4" w:rsidRPr="00F707F4" w:rsidTr="00F707F4">
        <w:tc>
          <w:tcPr>
            <w:tcW w:w="515"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H2</w:t>
            </w:r>
          </w:p>
        </w:tc>
        <w:tc>
          <w:tcPr>
            <w:tcW w:w="1118"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CG</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FP</w:t>
            </w:r>
          </w:p>
        </w:tc>
        <w:tc>
          <w:tcPr>
            <w:tcW w:w="127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237</w:t>
            </w:r>
          </w:p>
        </w:tc>
        <w:tc>
          <w:tcPr>
            <w:tcW w:w="1136"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257</w:t>
            </w:r>
          </w:p>
        </w:tc>
        <w:tc>
          <w:tcPr>
            <w:tcW w:w="1271"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172</w:t>
            </w:r>
          </w:p>
        </w:tc>
        <w:tc>
          <w:tcPr>
            <w:tcW w:w="126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1</w:t>
            </w:r>
            <w:r w:rsidRPr="00F707F4">
              <w:rPr>
                <w:rFonts w:ascii="Times New Roman" w:hAnsi="Times New Roman" w:cs="Times New Roman"/>
                <w:sz w:val="24"/>
                <w:szCs w:val="24"/>
                <w:cs/>
              </w:rPr>
              <w:t>.</w:t>
            </w:r>
            <w:r w:rsidRPr="00F707F4">
              <w:rPr>
                <w:rFonts w:ascii="Times New Roman" w:hAnsi="Times New Roman" w:cs="Times New Roman"/>
                <w:sz w:val="24"/>
                <w:szCs w:val="24"/>
              </w:rPr>
              <w:t>376</w:t>
            </w:r>
          </w:p>
        </w:tc>
        <w:tc>
          <w:tcPr>
            <w:tcW w:w="99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color w:val="FF0000"/>
                <w:sz w:val="24"/>
                <w:szCs w:val="24"/>
              </w:rPr>
              <w:t>0</w:t>
            </w:r>
            <w:r w:rsidRPr="00F707F4">
              <w:rPr>
                <w:rFonts w:ascii="Times New Roman" w:hAnsi="Times New Roman" w:cs="Times New Roman"/>
                <w:color w:val="FF0000"/>
                <w:sz w:val="24"/>
                <w:szCs w:val="24"/>
                <w:cs/>
              </w:rPr>
              <w:t>.</w:t>
            </w:r>
            <w:r w:rsidRPr="00F707F4">
              <w:rPr>
                <w:rFonts w:ascii="Times New Roman" w:hAnsi="Times New Roman" w:cs="Times New Roman"/>
                <w:color w:val="FF0000"/>
                <w:sz w:val="24"/>
                <w:szCs w:val="24"/>
              </w:rPr>
              <w:t>169</w:t>
            </w:r>
          </w:p>
        </w:tc>
      </w:tr>
      <w:tr w:rsidR="00F707F4" w:rsidRPr="00F707F4" w:rsidTr="00F707F4">
        <w:tc>
          <w:tcPr>
            <w:tcW w:w="515"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H3</w:t>
            </w:r>
          </w:p>
        </w:tc>
        <w:tc>
          <w:tcPr>
            <w:tcW w:w="1118"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CG</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CV</w:t>
            </w:r>
          </w:p>
        </w:tc>
        <w:tc>
          <w:tcPr>
            <w:tcW w:w="127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263</w:t>
            </w:r>
          </w:p>
        </w:tc>
        <w:tc>
          <w:tcPr>
            <w:tcW w:w="1136"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267</w:t>
            </w:r>
          </w:p>
        </w:tc>
        <w:tc>
          <w:tcPr>
            <w:tcW w:w="1271"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115</w:t>
            </w:r>
          </w:p>
        </w:tc>
        <w:tc>
          <w:tcPr>
            <w:tcW w:w="126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2</w:t>
            </w:r>
            <w:r w:rsidRPr="00F707F4">
              <w:rPr>
                <w:rFonts w:ascii="Times New Roman" w:hAnsi="Times New Roman" w:cs="Times New Roman"/>
                <w:sz w:val="24"/>
                <w:szCs w:val="24"/>
                <w:cs/>
              </w:rPr>
              <w:t>.</w:t>
            </w:r>
            <w:r w:rsidRPr="00F707F4">
              <w:rPr>
                <w:rFonts w:ascii="Times New Roman" w:hAnsi="Times New Roman" w:cs="Times New Roman"/>
                <w:sz w:val="24"/>
                <w:szCs w:val="24"/>
              </w:rPr>
              <w:t>285</w:t>
            </w:r>
          </w:p>
        </w:tc>
        <w:tc>
          <w:tcPr>
            <w:tcW w:w="99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023</w:t>
            </w:r>
          </w:p>
        </w:tc>
      </w:tr>
      <w:tr w:rsidR="00F707F4" w:rsidRPr="00F707F4" w:rsidTr="00F707F4">
        <w:tc>
          <w:tcPr>
            <w:tcW w:w="515"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H4</w:t>
            </w:r>
          </w:p>
        </w:tc>
        <w:tc>
          <w:tcPr>
            <w:tcW w:w="1118"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ST</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CV</w:t>
            </w:r>
          </w:p>
        </w:tc>
        <w:tc>
          <w:tcPr>
            <w:tcW w:w="127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334</w:t>
            </w:r>
          </w:p>
        </w:tc>
        <w:tc>
          <w:tcPr>
            <w:tcW w:w="1136"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332</w:t>
            </w:r>
          </w:p>
        </w:tc>
        <w:tc>
          <w:tcPr>
            <w:tcW w:w="1271"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091</w:t>
            </w:r>
          </w:p>
        </w:tc>
        <w:tc>
          <w:tcPr>
            <w:tcW w:w="126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3</w:t>
            </w:r>
            <w:r w:rsidRPr="00F707F4">
              <w:rPr>
                <w:rFonts w:ascii="Times New Roman" w:hAnsi="Times New Roman" w:cs="Times New Roman"/>
                <w:sz w:val="24"/>
                <w:szCs w:val="24"/>
                <w:cs/>
              </w:rPr>
              <w:t>.</w:t>
            </w:r>
            <w:r w:rsidRPr="00F707F4">
              <w:rPr>
                <w:rFonts w:ascii="Times New Roman" w:hAnsi="Times New Roman" w:cs="Times New Roman"/>
                <w:sz w:val="24"/>
                <w:szCs w:val="24"/>
              </w:rPr>
              <w:t>661</w:t>
            </w:r>
          </w:p>
        </w:tc>
        <w:tc>
          <w:tcPr>
            <w:tcW w:w="99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000</w:t>
            </w:r>
          </w:p>
        </w:tc>
      </w:tr>
      <w:tr w:rsidR="00F707F4" w:rsidRPr="00F707F4" w:rsidTr="00F707F4">
        <w:tc>
          <w:tcPr>
            <w:tcW w:w="515"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H5</w:t>
            </w:r>
          </w:p>
        </w:tc>
        <w:tc>
          <w:tcPr>
            <w:tcW w:w="1118"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FP</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CV</w:t>
            </w:r>
          </w:p>
        </w:tc>
        <w:tc>
          <w:tcPr>
            <w:tcW w:w="127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474</w:t>
            </w:r>
          </w:p>
        </w:tc>
        <w:tc>
          <w:tcPr>
            <w:tcW w:w="1136"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465</w:t>
            </w:r>
          </w:p>
        </w:tc>
        <w:tc>
          <w:tcPr>
            <w:tcW w:w="1271"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139</w:t>
            </w:r>
          </w:p>
        </w:tc>
        <w:tc>
          <w:tcPr>
            <w:tcW w:w="126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3</w:t>
            </w:r>
            <w:r w:rsidRPr="00F707F4">
              <w:rPr>
                <w:rFonts w:ascii="Times New Roman" w:hAnsi="Times New Roman" w:cs="Times New Roman"/>
                <w:sz w:val="24"/>
                <w:szCs w:val="24"/>
                <w:cs/>
              </w:rPr>
              <w:t>.</w:t>
            </w:r>
            <w:r w:rsidRPr="00F707F4">
              <w:rPr>
                <w:rFonts w:ascii="Times New Roman" w:hAnsi="Times New Roman" w:cs="Times New Roman"/>
                <w:sz w:val="24"/>
                <w:szCs w:val="24"/>
              </w:rPr>
              <w:t>422</w:t>
            </w:r>
          </w:p>
        </w:tc>
        <w:tc>
          <w:tcPr>
            <w:tcW w:w="99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001</w:t>
            </w:r>
          </w:p>
        </w:tc>
      </w:tr>
      <w:tr w:rsidR="00F707F4" w:rsidRPr="00F707F4" w:rsidTr="00F707F4">
        <w:tc>
          <w:tcPr>
            <w:tcW w:w="515"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H7</w:t>
            </w:r>
          </w:p>
        </w:tc>
        <w:tc>
          <w:tcPr>
            <w:tcW w:w="1118"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FP</w:t>
            </w:r>
            <w:r w:rsidRPr="00F707F4">
              <w:rPr>
                <w:rFonts w:ascii="Times New Roman" w:hAnsi="Times New Roman" w:cs="Times New Roman"/>
                <w:sz w:val="24"/>
                <w:szCs w:val="24"/>
              </w:rPr>
              <w:sym w:font="Wingdings" w:char="F0E0"/>
            </w:r>
            <w:r w:rsidRPr="00F707F4">
              <w:rPr>
                <w:rFonts w:ascii="Times New Roman" w:hAnsi="Times New Roman" w:cs="Times New Roman"/>
                <w:sz w:val="24"/>
                <w:szCs w:val="24"/>
              </w:rPr>
              <w:t>ST</w:t>
            </w:r>
          </w:p>
        </w:tc>
        <w:tc>
          <w:tcPr>
            <w:tcW w:w="127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059</w:t>
            </w:r>
          </w:p>
        </w:tc>
        <w:tc>
          <w:tcPr>
            <w:tcW w:w="1136"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cs/>
              </w:rPr>
              <w:t>-</w:t>
            </w: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051</w:t>
            </w:r>
          </w:p>
        </w:tc>
        <w:tc>
          <w:tcPr>
            <w:tcW w:w="1271"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111</w:t>
            </w:r>
          </w:p>
        </w:tc>
        <w:tc>
          <w:tcPr>
            <w:tcW w:w="126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sz w:val="24"/>
                <w:szCs w:val="24"/>
              </w:rPr>
              <w:t>0</w:t>
            </w:r>
            <w:r w:rsidRPr="00F707F4">
              <w:rPr>
                <w:rFonts w:ascii="Times New Roman" w:hAnsi="Times New Roman" w:cs="Times New Roman"/>
                <w:sz w:val="24"/>
                <w:szCs w:val="24"/>
                <w:cs/>
              </w:rPr>
              <w:t>.</w:t>
            </w:r>
            <w:r w:rsidRPr="00F707F4">
              <w:rPr>
                <w:rFonts w:ascii="Times New Roman" w:hAnsi="Times New Roman" w:cs="Times New Roman"/>
                <w:sz w:val="24"/>
                <w:szCs w:val="24"/>
              </w:rPr>
              <w:t>529</w:t>
            </w:r>
          </w:p>
        </w:tc>
        <w:tc>
          <w:tcPr>
            <w:tcW w:w="990" w:type="dxa"/>
          </w:tcPr>
          <w:p w:rsidR="007D7B11" w:rsidRPr="00F707F4" w:rsidRDefault="007D7B11" w:rsidP="00D921D5">
            <w:pPr>
              <w:spacing w:after="0" w:line="240" w:lineRule="auto"/>
              <w:jc w:val="both"/>
              <w:rPr>
                <w:rFonts w:ascii="Times New Roman" w:hAnsi="Times New Roman" w:cs="Times New Roman"/>
                <w:sz w:val="24"/>
                <w:szCs w:val="24"/>
              </w:rPr>
            </w:pPr>
            <w:r w:rsidRPr="00F707F4">
              <w:rPr>
                <w:rFonts w:ascii="Times New Roman" w:hAnsi="Times New Roman" w:cs="Times New Roman"/>
                <w:color w:val="FF0000"/>
                <w:sz w:val="24"/>
                <w:szCs w:val="24"/>
              </w:rPr>
              <w:t>0</w:t>
            </w:r>
            <w:r w:rsidRPr="00F707F4">
              <w:rPr>
                <w:rFonts w:ascii="Times New Roman" w:hAnsi="Times New Roman" w:cs="Times New Roman"/>
                <w:color w:val="FF0000"/>
                <w:sz w:val="24"/>
                <w:szCs w:val="24"/>
                <w:cs/>
              </w:rPr>
              <w:t>.</w:t>
            </w:r>
            <w:r w:rsidRPr="00F707F4">
              <w:rPr>
                <w:rFonts w:ascii="Times New Roman" w:hAnsi="Times New Roman" w:cs="Times New Roman"/>
                <w:color w:val="FF0000"/>
                <w:sz w:val="24"/>
                <w:szCs w:val="24"/>
              </w:rPr>
              <w:t>597</w:t>
            </w:r>
          </w:p>
        </w:tc>
      </w:tr>
    </w:tbl>
    <w:p w:rsidR="00EC4806" w:rsidRPr="00D921D5" w:rsidRDefault="00EC4806" w:rsidP="00D921D5">
      <w:pPr>
        <w:spacing w:after="0" w:line="240" w:lineRule="auto"/>
        <w:jc w:val="both"/>
        <w:rPr>
          <w:rFonts w:ascii="Times New Roman" w:hAnsi="Times New Roman" w:cs="Times New Roman"/>
          <w:sz w:val="24"/>
          <w:szCs w:val="24"/>
        </w:rPr>
      </w:pPr>
    </w:p>
    <w:p w:rsidR="003544EF" w:rsidRPr="00D921D5" w:rsidRDefault="00B54CCD" w:rsidP="00F707F4">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 xml:space="preserve">According to </w:t>
      </w:r>
      <w:r w:rsidRPr="00F707F4">
        <w:rPr>
          <w:rFonts w:ascii="Times New Roman" w:hAnsi="Times New Roman" w:cs="Times New Roman"/>
          <w:b/>
          <w:sz w:val="24"/>
          <w:szCs w:val="24"/>
        </w:rPr>
        <w:t>Table 3</w:t>
      </w:r>
      <w:r w:rsidRPr="00D921D5">
        <w:rPr>
          <w:rFonts w:ascii="Times New Roman" w:hAnsi="Times New Roman" w:cs="Times New Roman"/>
          <w:sz w:val="24"/>
          <w:szCs w:val="24"/>
        </w:rPr>
        <w:t xml:space="preserve"> showing test results of influence of corporate governance on company value through the variables of stock return and financial performance, Model A and Model B were found to have provided consisted test results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In other words, company value was negatively influenced by corporate governance and stock return and was positively influenced by financial performance while corporate governance positively influenced stock return as shown in </w:t>
      </w:r>
      <w:r w:rsidRPr="00F707F4">
        <w:rPr>
          <w:rFonts w:ascii="Times New Roman" w:hAnsi="Times New Roman" w:cs="Times New Roman"/>
          <w:b/>
          <w:sz w:val="24"/>
          <w:szCs w:val="24"/>
        </w:rPr>
        <w:t>Figures 4</w:t>
      </w:r>
      <w:r w:rsidRPr="00F707F4">
        <w:rPr>
          <w:rFonts w:ascii="Times New Roman" w:hAnsi="Times New Roman" w:cs="Times New Roman"/>
          <w:b/>
          <w:sz w:val="24"/>
          <w:szCs w:val="24"/>
          <w:cs/>
        </w:rPr>
        <w:t>-</w:t>
      </w:r>
      <w:r w:rsidRPr="00F707F4">
        <w:rPr>
          <w:rFonts w:ascii="Times New Roman" w:hAnsi="Times New Roman" w:cs="Times New Roman"/>
          <w:b/>
          <w:sz w:val="24"/>
          <w:szCs w:val="24"/>
        </w:rPr>
        <w:t>5</w:t>
      </w:r>
      <w:r w:rsidRPr="00D921D5">
        <w:rPr>
          <w:rFonts w:ascii="Times New Roman" w:hAnsi="Times New Roman" w:cs="Times New Roman"/>
          <w:sz w:val="24"/>
          <w:szCs w:val="24"/>
          <w:cs/>
        </w:rPr>
        <w:t>.</w:t>
      </w:r>
    </w:p>
    <w:p w:rsidR="003544EF" w:rsidRPr="00D921D5" w:rsidRDefault="00351F34" w:rsidP="00D921D5">
      <w:pPr>
        <w:spacing w:after="0" w:line="240" w:lineRule="auto"/>
        <w:jc w:val="both"/>
        <w:rPr>
          <w:rFonts w:ascii="Times New Roman" w:hAnsi="Times New Roman" w:cs="Times New Roman"/>
          <w:sz w:val="24"/>
          <w:szCs w:val="24"/>
        </w:rPr>
      </w:pPr>
      <w:r w:rsidRPr="00D921D5">
        <w:rPr>
          <w:rFonts w:ascii="Times New Roman" w:hAnsi="Times New Roman" w:cs="Times New Roman"/>
          <w:noProof/>
          <w:sz w:val="24"/>
          <w:szCs w:val="24"/>
          <w:lang w:bidi="ar-SA"/>
        </w:rPr>
        <w:drawing>
          <wp:inline distT="0" distB="0" distL="0" distR="0">
            <wp:extent cx="5684520" cy="3712759"/>
            <wp:effectExtent l="0" t="0" r="0" b="2540"/>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486" cy="3727759"/>
                    </a:xfrm>
                    <a:prstGeom prst="rect">
                      <a:avLst/>
                    </a:prstGeom>
                    <a:noFill/>
                    <a:ln>
                      <a:noFill/>
                    </a:ln>
                  </pic:spPr>
                </pic:pic>
              </a:graphicData>
            </a:graphic>
          </wp:inline>
        </w:drawing>
      </w:r>
    </w:p>
    <w:p w:rsidR="00F707F4" w:rsidRDefault="00F707F4" w:rsidP="00D921D5">
      <w:pPr>
        <w:spacing w:after="0" w:line="240" w:lineRule="auto"/>
        <w:jc w:val="both"/>
        <w:rPr>
          <w:rFonts w:ascii="Times New Roman" w:hAnsi="Times New Roman" w:cs="Times New Roman"/>
          <w:b/>
          <w:sz w:val="24"/>
          <w:szCs w:val="24"/>
        </w:rPr>
      </w:pPr>
    </w:p>
    <w:p w:rsidR="003C22E3" w:rsidRDefault="00C00683" w:rsidP="00D921D5">
      <w:pPr>
        <w:spacing w:after="0" w:line="240" w:lineRule="auto"/>
        <w:jc w:val="both"/>
        <w:rPr>
          <w:rFonts w:ascii="Times New Roman" w:hAnsi="Times New Roman" w:cs="Times New Roman"/>
          <w:sz w:val="24"/>
          <w:szCs w:val="24"/>
        </w:rPr>
      </w:pPr>
      <w:r w:rsidRPr="00FE0761">
        <w:rPr>
          <w:rFonts w:ascii="Times New Roman" w:hAnsi="Times New Roman" w:cs="Times New Roman"/>
          <w:b/>
          <w:sz w:val="24"/>
          <w:szCs w:val="24"/>
        </w:rPr>
        <w:t>Figure 4</w:t>
      </w:r>
      <w:r w:rsidRPr="00D921D5">
        <w:rPr>
          <w:rFonts w:ascii="Times New Roman" w:hAnsi="Times New Roman" w:cs="Times New Roman"/>
          <w:sz w:val="24"/>
          <w:szCs w:val="24"/>
        </w:rPr>
        <w:t xml:space="preserve"> </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Testing of Corporate Governance Influence on Company Value</w:t>
      </w:r>
      <w:r w:rsidR="003C22E3" w:rsidRPr="00D921D5">
        <w:rPr>
          <w:rFonts w:ascii="Times New Roman" w:hAnsi="Times New Roman" w:cs="Times New Roman"/>
          <w:sz w:val="24"/>
          <w:szCs w:val="24"/>
          <w:cs/>
        </w:rPr>
        <w:t xml:space="preserve"> </w:t>
      </w:r>
      <w:r w:rsidR="003C22E3" w:rsidRPr="00D921D5">
        <w:rPr>
          <w:rFonts w:ascii="Times New Roman" w:hAnsi="Times New Roman" w:cs="Times New Roman"/>
          <w:sz w:val="24"/>
          <w:szCs w:val="24"/>
        </w:rPr>
        <w:t>Model A</w:t>
      </w:r>
    </w:p>
    <w:p w:rsidR="00F707F4" w:rsidRPr="00D921D5" w:rsidRDefault="00F707F4" w:rsidP="00D921D5">
      <w:pPr>
        <w:spacing w:after="0" w:line="240" w:lineRule="auto"/>
        <w:jc w:val="both"/>
        <w:rPr>
          <w:rFonts w:ascii="Times New Roman" w:hAnsi="Times New Roman" w:cs="Times New Roman"/>
          <w:sz w:val="24"/>
          <w:szCs w:val="24"/>
        </w:rPr>
      </w:pPr>
    </w:p>
    <w:p w:rsidR="003544EF" w:rsidRPr="00D921D5" w:rsidRDefault="00351F34" w:rsidP="00D921D5">
      <w:pPr>
        <w:spacing w:after="0" w:line="240" w:lineRule="auto"/>
        <w:jc w:val="both"/>
        <w:rPr>
          <w:rFonts w:ascii="Times New Roman" w:hAnsi="Times New Roman" w:cs="Times New Roman"/>
          <w:sz w:val="24"/>
          <w:szCs w:val="24"/>
          <w:cs/>
        </w:rPr>
      </w:pPr>
      <w:r w:rsidRPr="00D921D5">
        <w:rPr>
          <w:rFonts w:ascii="Times New Roman" w:hAnsi="Times New Roman" w:cs="Times New Roman"/>
          <w:noProof/>
          <w:sz w:val="24"/>
          <w:szCs w:val="24"/>
          <w:lang w:bidi="ar-SA"/>
        </w:rPr>
        <w:lastRenderedPageBreak/>
        <w:drawing>
          <wp:inline distT="0" distB="0" distL="0" distR="0">
            <wp:extent cx="5684808" cy="3966582"/>
            <wp:effectExtent l="0" t="0" r="0" b="0"/>
            <wp:docPr id="1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828" cy="3979155"/>
                    </a:xfrm>
                    <a:prstGeom prst="rect">
                      <a:avLst/>
                    </a:prstGeom>
                    <a:noFill/>
                    <a:ln>
                      <a:noFill/>
                    </a:ln>
                  </pic:spPr>
                </pic:pic>
              </a:graphicData>
            </a:graphic>
          </wp:inline>
        </w:drawing>
      </w:r>
    </w:p>
    <w:p w:rsidR="00F707F4" w:rsidRDefault="00F707F4" w:rsidP="00F707F4">
      <w:pPr>
        <w:spacing w:after="0" w:line="240" w:lineRule="auto"/>
        <w:ind w:left="1440"/>
        <w:jc w:val="both"/>
        <w:rPr>
          <w:rFonts w:ascii="Times New Roman" w:hAnsi="Times New Roman" w:cs="Times New Roman"/>
          <w:b/>
          <w:sz w:val="24"/>
          <w:szCs w:val="24"/>
        </w:rPr>
      </w:pPr>
    </w:p>
    <w:p w:rsidR="003C22E3" w:rsidRPr="00D921D5" w:rsidRDefault="00C00683" w:rsidP="00F707F4">
      <w:pPr>
        <w:spacing w:after="0" w:line="240" w:lineRule="auto"/>
        <w:ind w:left="1440"/>
        <w:jc w:val="both"/>
        <w:rPr>
          <w:rFonts w:ascii="Times New Roman" w:hAnsi="Times New Roman" w:cs="Times New Roman"/>
          <w:sz w:val="24"/>
          <w:szCs w:val="24"/>
        </w:rPr>
      </w:pPr>
      <w:r w:rsidRPr="00FE0761">
        <w:rPr>
          <w:rFonts w:ascii="Times New Roman" w:hAnsi="Times New Roman" w:cs="Times New Roman"/>
          <w:b/>
          <w:sz w:val="24"/>
          <w:szCs w:val="24"/>
        </w:rPr>
        <w:t>Figure 5</w:t>
      </w:r>
      <w:r w:rsidRPr="00D921D5">
        <w:rPr>
          <w:rFonts w:ascii="Times New Roman" w:hAnsi="Times New Roman" w:cs="Times New Roman"/>
          <w:sz w:val="24"/>
          <w:szCs w:val="24"/>
        </w:rPr>
        <w:t xml:space="preserve"> </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Testing of Corporate Governance Influence on Company Value</w:t>
      </w:r>
      <w:r w:rsidR="003C22E3" w:rsidRPr="00D921D5">
        <w:rPr>
          <w:rFonts w:ascii="Times New Roman" w:hAnsi="Times New Roman" w:cs="Times New Roman"/>
          <w:sz w:val="24"/>
          <w:szCs w:val="24"/>
          <w:cs/>
        </w:rPr>
        <w:t xml:space="preserve"> </w:t>
      </w:r>
      <w:r w:rsidR="003C22E3" w:rsidRPr="00D921D5">
        <w:rPr>
          <w:rFonts w:ascii="Times New Roman" w:hAnsi="Times New Roman" w:cs="Times New Roman"/>
          <w:sz w:val="24"/>
          <w:szCs w:val="24"/>
        </w:rPr>
        <w:t>Model B</w:t>
      </w:r>
    </w:p>
    <w:p w:rsidR="003544EF" w:rsidRPr="00D921D5" w:rsidRDefault="003544EF" w:rsidP="00F707F4">
      <w:pPr>
        <w:spacing w:after="0" w:line="240" w:lineRule="auto"/>
        <w:ind w:left="1440"/>
        <w:jc w:val="both"/>
        <w:rPr>
          <w:rFonts w:ascii="Times New Roman" w:hAnsi="Times New Roman" w:cs="Times New Roman"/>
          <w:sz w:val="24"/>
          <w:szCs w:val="24"/>
        </w:rPr>
      </w:pPr>
    </w:p>
    <w:p w:rsidR="00D81150" w:rsidRPr="00D921D5" w:rsidRDefault="006329B0" w:rsidP="00F707F4">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Test results of the Structure Equation Model in Figures 4</w:t>
      </w:r>
      <w:r w:rsidRPr="00D921D5">
        <w:rPr>
          <w:rFonts w:ascii="Times New Roman" w:hAnsi="Times New Roman" w:cs="Times New Roman"/>
          <w:sz w:val="24"/>
          <w:szCs w:val="24"/>
          <w:cs/>
        </w:rPr>
        <w:t>-</w:t>
      </w:r>
      <w:r w:rsidRPr="00D921D5">
        <w:rPr>
          <w:rFonts w:ascii="Times New Roman" w:hAnsi="Times New Roman" w:cs="Times New Roman"/>
          <w:sz w:val="24"/>
          <w:szCs w:val="24"/>
        </w:rPr>
        <w:t>5 caused the researcher to re</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modify the Structure Equation Model into Model C by removing insignificant </w:t>
      </w:r>
      <w:r w:rsidR="00720569" w:rsidRPr="00D921D5">
        <w:rPr>
          <w:rFonts w:ascii="Times New Roman" w:hAnsi="Times New Roman" w:cs="Times New Roman"/>
          <w:sz w:val="24"/>
          <w:szCs w:val="24"/>
        </w:rPr>
        <w:t>correlation</w:t>
      </w:r>
      <w:r w:rsidRPr="00D921D5">
        <w:rPr>
          <w:rFonts w:ascii="Times New Roman" w:hAnsi="Times New Roman" w:cs="Times New Roman"/>
          <w:sz w:val="24"/>
          <w:szCs w:val="24"/>
        </w:rPr>
        <w:t xml:space="preserve"> lines to test new influence with results shown in </w:t>
      </w:r>
      <w:r w:rsidRPr="00F707F4">
        <w:rPr>
          <w:rFonts w:ascii="Times New Roman" w:hAnsi="Times New Roman" w:cs="Times New Roman"/>
          <w:b/>
          <w:sz w:val="24"/>
          <w:szCs w:val="24"/>
        </w:rPr>
        <w:t>Table 6</w:t>
      </w:r>
      <w:r w:rsidRPr="00D921D5">
        <w:rPr>
          <w:rFonts w:ascii="Times New Roman" w:hAnsi="Times New Roman" w:cs="Times New Roman"/>
          <w:sz w:val="24"/>
          <w:szCs w:val="24"/>
          <w:cs/>
        </w:rPr>
        <w:t xml:space="preserve">. </w:t>
      </w:r>
    </w:p>
    <w:p w:rsidR="007D7B11" w:rsidRPr="00D921D5" w:rsidRDefault="007D7B11" w:rsidP="00D921D5">
      <w:pPr>
        <w:spacing w:after="0" w:line="240" w:lineRule="auto"/>
        <w:jc w:val="both"/>
        <w:rPr>
          <w:rFonts w:ascii="Times New Roman" w:hAnsi="Times New Roman" w:cs="Times New Roman"/>
          <w:sz w:val="24"/>
          <w:szCs w:val="24"/>
        </w:rPr>
      </w:pPr>
    </w:p>
    <w:p w:rsidR="007D7B11" w:rsidRPr="00D921D5" w:rsidRDefault="007D7B11" w:rsidP="00A15E10">
      <w:pPr>
        <w:spacing w:after="0" w:line="240" w:lineRule="auto"/>
        <w:ind w:left="1440"/>
        <w:jc w:val="both"/>
        <w:rPr>
          <w:rFonts w:ascii="Times New Roman" w:hAnsi="Times New Roman" w:cs="Times New Roman"/>
          <w:sz w:val="24"/>
          <w:szCs w:val="24"/>
        </w:rPr>
      </w:pPr>
      <w:r w:rsidRPr="00FE0761">
        <w:rPr>
          <w:rFonts w:ascii="Times New Roman" w:hAnsi="Times New Roman" w:cs="Times New Roman"/>
          <w:b/>
          <w:sz w:val="24"/>
          <w:szCs w:val="24"/>
        </w:rPr>
        <w:t>Table 4</w:t>
      </w:r>
      <w:r w:rsidRPr="00D921D5">
        <w:rPr>
          <w:rFonts w:ascii="Times New Roman" w:hAnsi="Times New Roman" w:cs="Times New Roman"/>
          <w:sz w:val="24"/>
          <w:szCs w:val="24"/>
        </w:rPr>
        <w:t xml:space="preserve"> </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Hypothesis test for model C</w:t>
      </w:r>
    </w:p>
    <w:tbl>
      <w:tblPr>
        <w:tblStyle w:val="TableGrid"/>
        <w:tblpPr w:leftFromText="180" w:rightFromText="180" w:vertAnchor="text" w:horzAnchor="margin" w:tblpX="1435" w:tblpY="165"/>
        <w:tblW w:w="7650" w:type="dxa"/>
        <w:tblLayout w:type="fixed"/>
        <w:tblLook w:val="04A0" w:firstRow="1" w:lastRow="0" w:firstColumn="1" w:lastColumn="0" w:noHBand="0" w:noVBand="1"/>
      </w:tblPr>
      <w:tblGrid>
        <w:gridCol w:w="720"/>
        <w:gridCol w:w="1170"/>
        <w:gridCol w:w="1350"/>
        <w:gridCol w:w="1170"/>
        <w:gridCol w:w="1170"/>
        <w:gridCol w:w="1260"/>
        <w:gridCol w:w="810"/>
      </w:tblGrid>
      <w:tr w:rsidR="007D7B11" w:rsidRPr="00D921D5" w:rsidTr="00A15E10">
        <w:tc>
          <w:tcPr>
            <w:tcW w:w="1890" w:type="dxa"/>
            <w:gridSpan w:val="2"/>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Hypothesis</w:t>
            </w:r>
          </w:p>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Model C</w:t>
            </w:r>
          </w:p>
        </w:tc>
        <w:tc>
          <w:tcPr>
            <w:tcW w:w="135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Original Sample</w:t>
            </w:r>
            <w:r w:rsidRPr="00D921D5">
              <w:rPr>
                <w:rFonts w:ascii="Times New Roman" w:hAnsi="Times New Roman" w:cs="Times New Roman"/>
                <w:sz w:val="24"/>
                <w:szCs w:val="24"/>
                <w:cs/>
              </w:rPr>
              <w:t>(</w:t>
            </w:r>
            <w:r w:rsidRPr="00D921D5">
              <w:rPr>
                <w:rFonts w:ascii="Times New Roman" w:hAnsi="Times New Roman" w:cs="Times New Roman"/>
                <w:sz w:val="24"/>
                <w:szCs w:val="24"/>
              </w:rPr>
              <w:t>O</w:t>
            </w:r>
            <w:r w:rsidRPr="00D921D5">
              <w:rPr>
                <w:rFonts w:ascii="Times New Roman" w:hAnsi="Times New Roman" w:cs="Times New Roman"/>
                <w:sz w:val="24"/>
                <w:szCs w:val="24"/>
                <w:cs/>
              </w:rPr>
              <w:t>)</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Sample Mean</w:t>
            </w:r>
            <w:r w:rsidRPr="00D921D5">
              <w:rPr>
                <w:rFonts w:ascii="Times New Roman" w:hAnsi="Times New Roman" w:cs="Times New Roman"/>
                <w:sz w:val="24"/>
                <w:szCs w:val="24"/>
                <w:cs/>
              </w:rPr>
              <w:t>(</w:t>
            </w:r>
            <w:r w:rsidRPr="00D921D5">
              <w:rPr>
                <w:rFonts w:ascii="Times New Roman" w:hAnsi="Times New Roman" w:cs="Times New Roman"/>
                <w:sz w:val="24"/>
                <w:szCs w:val="24"/>
              </w:rPr>
              <w:t>M</w:t>
            </w:r>
            <w:r w:rsidRPr="00D921D5">
              <w:rPr>
                <w:rFonts w:ascii="Times New Roman" w:hAnsi="Times New Roman" w:cs="Times New Roman"/>
                <w:sz w:val="24"/>
                <w:szCs w:val="24"/>
                <w:cs/>
              </w:rPr>
              <w:t>)</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Standard deviation</w:t>
            </w:r>
            <w:r w:rsidRPr="00D921D5">
              <w:rPr>
                <w:rFonts w:ascii="Times New Roman" w:hAnsi="Times New Roman" w:cs="Times New Roman"/>
                <w:sz w:val="24"/>
                <w:szCs w:val="24"/>
                <w:cs/>
              </w:rPr>
              <w:t>(</w:t>
            </w:r>
            <w:r w:rsidRPr="00D921D5">
              <w:rPr>
                <w:rFonts w:ascii="Times New Roman" w:hAnsi="Times New Roman" w:cs="Times New Roman"/>
                <w:sz w:val="24"/>
                <w:szCs w:val="24"/>
              </w:rPr>
              <w:t>STDEV</w:t>
            </w:r>
            <w:r w:rsidRPr="00D921D5">
              <w:rPr>
                <w:rFonts w:ascii="Times New Roman" w:hAnsi="Times New Roman" w:cs="Times New Roman"/>
                <w:sz w:val="24"/>
                <w:szCs w:val="24"/>
                <w:cs/>
              </w:rPr>
              <w:t>)</w:t>
            </w:r>
          </w:p>
        </w:tc>
        <w:tc>
          <w:tcPr>
            <w:tcW w:w="1260" w:type="dxa"/>
          </w:tcPr>
          <w:p w:rsidR="007D7B11" w:rsidRPr="00A15E10" w:rsidRDefault="007D7B11" w:rsidP="00A15E10">
            <w:pPr>
              <w:spacing w:after="0" w:line="240" w:lineRule="auto"/>
              <w:jc w:val="both"/>
              <w:rPr>
                <w:rFonts w:ascii="Times New Roman" w:hAnsi="Times New Roman" w:cstheme="minorBidi"/>
                <w:sz w:val="24"/>
                <w:szCs w:val="24"/>
              </w:rPr>
            </w:pPr>
            <w:r w:rsidRPr="00D921D5">
              <w:rPr>
                <w:rFonts w:ascii="Times New Roman" w:hAnsi="Times New Roman" w:cs="Times New Roman"/>
                <w:sz w:val="24"/>
                <w:szCs w:val="24"/>
              </w:rPr>
              <w:t xml:space="preserve">T statistics </w:t>
            </w:r>
            <w:r w:rsidRPr="00D921D5">
              <w:rPr>
                <w:rFonts w:ascii="Times New Roman" w:hAnsi="Times New Roman" w:cs="Times New Roman"/>
                <w:sz w:val="24"/>
                <w:szCs w:val="24"/>
                <w:cs/>
              </w:rPr>
              <w:t>(</w:t>
            </w:r>
            <w:r w:rsidRPr="00D921D5">
              <w:rPr>
                <w:rFonts w:ascii="Times New Roman" w:hAnsi="Times New Roman" w:cs="Times New Roman"/>
                <w:sz w:val="24"/>
                <w:szCs w:val="24"/>
              </w:rPr>
              <w:t>abs</w:t>
            </w:r>
            <w:r w:rsidRPr="00D921D5">
              <w:rPr>
                <w:rFonts w:ascii="Times New Roman" w:hAnsi="Times New Roman" w:cs="Times New Roman"/>
                <w:sz w:val="24"/>
                <w:szCs w:val="24"/>
                <w:cs/>
              </w:rPr>
              <w:t>(</w:t>
            </w:r>
            <w:r w:rsidRPr="00D921D5">
              <w:rPr>
                <w:rFonts w:ascii="Times New Roman" w:hAnsi="Times New Roman" w:cs="Times New Roman"/>
                <w:sz w:val="24"/>
                <w:szCs w:val="24"/>
              </w:rPr>
              <w:t>O</w:t>
            </w:r>
            <w:r w:rsidRPr="00D921D5">
              <w:rPr>
                <w:rFonts w:ascii="Times New Roman" w:hAnsi="Times New Roman" w:cs="Times New Roman"/>
                <w:sz w:val="24"/>
                <w:szCs w:val="24"/>
                <w:cs/>
              </w:rPr>
              <w:t>/</w:t>
            </w:r>
            <w:r w:rsidRPr="00D921D5">
              <w:rPr>
                <w:rFonts w:ascii="Times New Roman" w:hAnsi="Times New Roman" w:cs="Times New Roman"/>
                <w:sz w:val="24"/>
                <w:szCs w:val="24"/>
              </w:rPr>
              <w:t>STDEV</w:t>
            </w:r>
            <w:r w:rsidR="00A15E10">
              <w:rPr>
                <w:rFonts w:ascii="Times New Roman" w:hAnsi="Times New Roman" w:cs="Times New Roman"/>
                <w:sz w:val="24"/>
                <w:szCs w:val="24"/>
                <w:cs/>
              </w:rPr>
              <w:t>)</w:t>
            </w:r>
          </w:p>
        </w:tc>
        <w:tc>
          <w:tcPr>
            <w:tcW w:w="81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P</w:t>
            </w:r>
            <w:r w:rsidRPr="00D921D5">
              <w:rPr>
                <w:rFonts w:ascii="Times New Roman" w:hAnsi="Times New Roman" w:cs="Times New Roman"/>
                <w:sz w:val="24"/>
                <w:szCs w:val="24"/>
                <w:cs/>
              </w:rPr>
              <w:t>-</w:t>
            </w:r>
            <w:r w:rsidRPr="00D921D5">
              <w:rPr>
                <w:rFonts w:ascii="Times New Roman" w:hAnsi="Times New Roman" w:cs="Times New Roman"/>
                <w:sz w:val="24"/>
                <w:szCs w:val="24"/>
              </w:rPr>
              <w:t>Value</w:t>
            </w:r>
          </w:p>
        </w:tc>
      </w:tr>
      <w:tr w:rsidR="007D7B11" w:rsidRPr="00D921D5" w:rsidTr="00A15E10">
        <w:tc>
          <w:tcPr>
            <w:tcW w:w="72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H1</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CG</w:t>
            </w:r>
            <w:r w:rsidRPr="00D921D5">
              <w:rPr>
                <w:rFonts w:ascii="Times New Roman" w:hAnsi="Times New Roman" w:cs="Times New Roman"/>
                <w:sz w:val="24"/>
                <w:szCs w:val="24"/>
              </w:rPr>
              <w:sym w:font="Wingdings" w:char="F0E0"/>
            </w:r>
            <w:r w:rsidRPr="00D921D5">
              <w:rPr>
                <w:rFonts w:ascii="Times New Roman" w:hAnsi="Times New Roman" w:cs="Times New Roman"/>
                <w:sz w:val="24"/>
                <w:szCs w:val="24"/>
              </w:rPr>
              <w:t>ST</w:t>
            </w:r>
          </w:p>
        </w:tc>
        <w:tc>
          <w:tcPr>
            <w:tcW w:w="135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683</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693</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051</w:t>
            </w:r>
          </w:p>
        </w:tc>
        <w:tc>
          <w:tcPr>
            <w:tcW w:w="126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13</w:t>
            </w:r>
            <w:r w:rsidRPr="00D921D5">
              <w:rPr>
                <w:rFonts w:ascii="Times New Roman" w:hAnsi="Times New Roman" w:cs="Times New Roman"/>
                <w:sz w:val="24"/>
                <w:szCs w:val="24"/>
                <w:cs/>
              </w:rPr>
              <w:t>.</w:t>
            </w:r>
            <w:r w:rsidRPr="00D921D5">
              <w:rPr>
                <w:rFonts w:ascii="Times New Roman" w:hAnsi="Times New Roman" w:cs="Times New Roman"/>
                <w:sz w:val="24"/>
                <w:szCs w:val="24"/>
              </w:rPr>
              <w:t>285</w:t>
            </w:r>
          </w:p>
        </w:tc>
        <w:tc>
          <w:tcPr>
            <w:tcW w:w="81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000</w:t>
            </w:r>
          </w:p>
        </w:tc>
      </w:tr>
      <w:tr w:rsidR="007D7B11" w:rsidRPr="00D921D5" w:rsidTr="00A15E10">
        <w:tc>
          <w:tcPr>
            <w:tcW w:w="72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H3</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CG</w:t>
            </w:r>
            <w:r w:rsidRPr="00D921D5">
              <w:rPr>
                <w:rFonts w:ascii="Times New Roman" w:hAnsi="Times New Roman" w:cs="Times New Roman"/>
                <w:sz w:val="24"/>
                <w:szCs w:val="24"/>
              </w:rPr>
              <w:sym w:font="Wingdings" w:char="F0E0"/>
            </w:r>
            <w:r w:rsidRPr="00D921D5">
              <w:rPr>
                <w:rFonts w:ascii="Times New Roman" w:hAnsi="Times New Roman" w:cs="Times New Roman"/>
                <w:sz w:val="24"/>
                <w:szCs w:val="24"/>
              </w:rPr>
              <w:t>CV</w:t>
            </w:r>
          </w:p>
        </w:tc>
        <w:tc>
          <w:tcPr>
            <w:tcW w:w="135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cs/>
              </w:rPr>
              <w:t>-</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269</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cs/>
              </w:rPr>
              <w:t>-</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268</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114</w:t>
            </w:r>
          </w:p>
        </w:tc>
        <w:tc>
          <w:tcPr>
            <w:tcW w:w="126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2</w:t>
            </w:r>
            <w:r w:rsidRPr="00D921D5">
              <w:rPr>
                <w:rFonts w:ascii="Times New Roman" w:hAnsi="Times New Roman" w:cs="Times New Roman"/>
                <w:sz w:val="24"/>
                <w:szCs w:val="24"/>
                <w:cs/>
              </w:rPr>
              <w:t>.</w:t>
            </w:r>
            <w:r w:rsidRPr="00D921D5">
              <w:rPr>
                <w:rFonts w:ascii="Times New Roman" w:hAnsi="Times New Roman" w:cs="Times New Roman"/>
                <w:sz w:val="24"/>
                <w:szCs w:val="24"/>
              </w:rPr>
              <w:t>361</w:t>
            </w:r>
          </w:p>
        </w:tc>
        <w:tc>
          <w:tcPr>
            <w:tcW w:w="81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018</w:t>
            </w:r>
          </w:p>
        </w:tc>
      </w:tr>
      <w:tr w:rsidR="007D7B11" w:rsidRPr="00D921D5" w:rsidTr="00A15E10">
        <w:tc>
          <w:tcPr>
            <w:tcW w:w="72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H4</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ST</w:t>
            </w:r>
            <w:r w:rsidRPr="00D921D5">
              <w:rPr>
                <w:rFonts w:ascii="Times New Roman" w:hAnsi="Times New Roman" w:cs="Times New Roman"/>
                <w:sz w:val="24"/>
                <w:szCs w:val="24"/>
              </w:rPr>
              <w:sym w:font="Wingdings" w:char="F0E0"/>
            </w:r>
            <w:r w:rsidRPr="00D921D5">
              <w:rPr>
                <w:rFonts w:ascii="Times New Roman" w:hAnsi="Times New Roman" w:cs="Times New Roman"/>
                <w:sz w:val="24"/>
                <w:szCs w:val="24"/>
              </w:rPr>
              <w:t>CV</w:t>
            </w:r>
          </w:p>
        </w:tc>
        <w:tc>
          <w:tcPr>
            <w:tcW w:w="135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cs/>
              </w:rPr>
              <w:t>-</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331</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cs/>
              </w:rPr>
              <w:t>-</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328</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097</w:t>
            </w:r>
          </w:p>
        </w:tc>
        <w:tc>
          <w:tcPr>
            <w:tcW w:w="126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3</w:t>
            </w:r>
            <w:r w:rsidRPr="00D921D5">
              <w:rPr>
                <w:rFonts w:ascii="Times New Roman" w:hAnsi="Times New Roman" w:cs="Times New Roman"/>
                <w:sz w:val="24"/>
                <w:szCs w:val="24"/>
                <w:cs/>
              </w:rPr>
              <w:t>.</w:t>
            </w:r>
            <w:r w:rsidRPr="00D921D5">
              <w:rPr>
                <w:rFonts w:ascii="Times New Roman" w:hAnsi="Times New Roman" w:cs="Times New Roman"/>
                <w:sz w:val="24"/>
                <w:szCs w:val="24"/>
              </w:rPr>
              <w:t>396</w:t>
            </w:r>
          </w:p>
        </w:tc>
        <w:tc>
          <w:tcPr>
            <w:tcW w:w="81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001</w:t>
            </w:r>
          </w:p>
        </w:tc>
      </w:tr>
      <w:tr w:rsidR="007D7B11" w:rsidRPr="00D921D5" w:rsidTr="00A15E10">
        <w:tc>
          <w:tcPr>
            <w:tcW w:w="72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H5</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FP</w:t>
            </w:r>
            <w:r w:rsidRPr="00D921D5">
              <w:rPr>
                <w:rFonts w:ascii="Times New Roman" w:hAnsi="Times New Roman" w:cs="Times New Roman"/>
                <w:sz w:val="24"/>
                <w:szCs w:val="24"/>
              </w:rPr>
              <w:sym w:font="Wingdings" w:char="F0E0"/>
            </w:r>
            <w:r w:rsidRPr="00D921D5">
              <w:rPr>
                <w:rFonts w:ascii="Times New Roman" w:hAnsi="Times New Roman" w:cs="Times New Roman"/>
                <w:sz w:val="24"/>
                <w:szCs w:val="24"/>
              </w:rPr>
              <w:t>CV</w:t>
            </w:r>
          </w:p>
        </w:tc>
        <w:tc>
          <w:tcPr>
            <w:tcW w:w="135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478</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473</w:t>
            </w:r>
          </w:p>
        </w:tc>
        <w:tc>
          <w:tcPr>
            <w:tcW w:w="117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144</w:t>
            </w:r>
          </w:p>
        </w:tc>
        <w:tc>
          <w:tcPr>
            <w:tcW w:w="126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3</w:t>
            </w:r>
            <w:r w:rsidRPr="00D921D5">
              <w:rPr>
                <w:rFonts w:ascii="Times New Roman" w:hAnsi="Times New Roman" w:cs="Times New Roman"/>
                <w:sz w:val="24"/>
                <w:szCs w:val="24"/>
                <w:cs/>
              </w:rPr>
              <w:t>.</w:t>
            </w:r>
            <w:r w:rsidRPr="00D921D5">
              <w:rPr>
                <w:rFonts w:ascii="Times New Roman" w:hAnsi="Times New Roman" w:cs="Times New Roman"/>
                <w:sz w:val="24"/>
                <w:szCs w:val="24"/>
              </w:rPr>
              <w:t>327</w:t>
            </w:r>
          </w:p>
        </w:tc>
        <w:tc>
          <w:tcPr>
            <w:tcW w:w="810" w:type="dxa"/>
          </w:tcPr>
          <w:p w:rsidR="007D7B11" w:rsidRPr="00D921D5" w:rsidRDefault="007D7B11" w:rsidP="00A15E10">
            <w:pPr>
              <w:spacing w:after="0" w:line="240" w:lineRule="auto"/>
              <w:jc w:val="both"/>
              <w:rPr>
                <w:rFonts w:ascii="Times New Roman" w:hAnsi="Times New Roman" w:cs="Times New Roman"/>
                <w:sz w:val="24"/>
                <w:szCs w:val="24"/>
              </w:rPr>
            </w:pP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001</w:t>
            </w:r>
          </w:p>
        </w:tc>
      </w:tr>
    </w:tbl>
    <w:p w:rsidR="00A15E10" w:rsidRDefault="00A15E10" w:rsidP="00A15E10">
      <w:pPr>
        <w:rPr>
          <w:rFonts w:ascii="Times New Roman" w:hAnsi="Times New Roman" w:cs="Times New Roman"/>
          <w:sz w:val="24"/>
          <w:szCs w:val="24"/>
        </w:rPr>
      </w:pPr>
    </w:p>
    <w:p w:rsidR="00F707F4" w:rsidRPr="00A15E10" w:rsidRDefault="00F707F4" w:rsidP="00A15E10">
      <w:pPr>
        <w:rPr>
          <w:rFonts w:ascii="Times New Roman" w:hAnsi="Times New Roman" w:cstheme="minorBidi"/>
          <w:sz w:val="24"/>
          <w:szCs w:val="24"/>
        </w:rPr>
      </w:pPr>
    </w:p>
    <w:p w:rsidR="00F707F4" w:rsidRDefault="00F707F4" w:rsidP="00A15E10">
      <w:pPr>
        <w:spacing w:after="0" w:line="240" w:lineRule="auto"/>
        <w:ind w:left="1440"/>
        <w:jc w:val="both"/>
        <w:rPr>
          <w:rFonts w:ascii="Times New Roman" w:hAnsi="Times New Roman" w:cs="Times New Roman"/>
          <w:sz w:val="24"/>
          <w:szCs w:val="24"/>
        </w:rPr>
      </w:pPr>
    </w:p>
    <w:p w:rsidR="00203760" w:rsidRDefault="009C56AB" w:rsidP="00F707F4">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rPr>
        <w:t>According to</w:t>
      </w:r>
      <w:r w:rsidR="00A83172" w:rsidRPr="00D921D5">
        <w:rPr>
          <w:rFonts w:ascii="Times New Roman" w:hAnsi="Times New Roman" w:cs="Times New Roman"/>
          <w:sz w:val="24"/>
          <w:szCs w:val="24"/>
        </w:rPr>
        <w:t xml:space="preserve"> Table 4 on </w:t>
      </w:r>
      <w:r w:rsidRPr="00D921D5">
        <w:rPr>
          <w:rFonts w:ascii="Times New Roman" w:hAnsi="Times New Roman" w:cs="Times New Roman"/>
          <w:sz w:val="24"/>
          <w:szCs w:val="24"/>
        </w:rPr>
        <w:t xml:space="preserve">the </w:t>
      </w:r>
      <w:r w:rsidR="00A83172" w:rsidRPr="00D921D5">
        <w:rPr>
          <w:rFonts w:ascii="Times New Roman" w:hAnsi="Times New Roman" w:cs="Times New Roman"/>
          <w:sz w:val="24"/>
          <w:szCs w:val="24"/>
        </w:rPr>
        <w:t>results from testing influence of corporate governance on company value through the variables of stock return and financial performance in Model C, company value was found to be negatively influenced by corporate governance and stock return</w:t>
      </w:r>
      <w:r w:rsidR="00A83172" w:rsidRPr="00D921D5">
        <w:rPr>
          <w:rFonts w:ascii="Times New Roman" w:hAnsi="Times New Roman" w:cs="Times New Roman"/>
          <w:sz w:val="24"/>
          <w:szCs w:val="24"/>
          <w:cs/>
        </w:rPr>
        <w:t xml:space="preserve">. </w:t>
      </w:r>
      <w:r w:rsidR="00A83172" w:rsidRPr="00D921D5">
        <w:rPr>
          <w:rFonts w:ascii="Times New Roman" w:hAnsi="Times New Roman" w:cs="Times New Roman"/>
          <w:sz w:val="24"/>
          <w:szCs w:val="24"/>
        </w:rPr>
        <w:t>Thus, Hypothesis H3 and Hypothesis H4 were denied</w:t>
      </w:r>
      <w:r w:rsidR="00A83172" w:rsidRPr="00D921D5">
        <w:rPr>
          <w:rFonts w:ascii="Times New Roman" w:hAnsi="Times New Roman" w:cs="Times New Roman"/>
          <w:sz w:val="24"/>
          <w:szCs w:val="24"/>
          <w:cs/>
        </w:rPr>
        <w:t xml:space="preserve">. </w:t>
      </w:r>
      <w:r w:rsidR="00A83172" w:rsidRPr="00D921D5">
        <w:rPr>
          <w:rFonts w:ascii="Times New Roman" w:hAnsi="Times New Roman" w:cs="Times New Roman"/>
          <w:sz w:val="24"/>
          <w:szCs w:val="24"/>
        </w:rPr>
        <w:t>In addition, company value was positively influenced by financial performance, causing Hypothesis H5 to be accepted while corporate governance had a positive influence on stock return and Hypothesis H1 was accepted with statistical significance at 0</w:t>
      </w:r>
      <w:r w:rsidR="00A83172" w:rsidRPr="00D921D5">
        <w:rPr>
          <w:rFonts w:ascii="Times New Roman" w:hAnsi="Times New Roman" w:cs="Times New Roman"/>
          <w:sz w:val="24"/>
          <w:szCs w:val="24"/>
          <w:cs/>
        </w:rPr>
        <w:t>.</w:t>
      </w:r>
      <w:r w:rsidR="00A83172" w:rsidRPr="00D921D5">
        <w:rPr>
          <w:rFonts w:ascii="Times New Roman" w:hAnsi="Times New Roman" w:cs="Times New Roman"/>
          <w:sz w:val="24"/>
          <w:szCs w:val="24"/>
        </w:rPr>
        <w:t xml:space="preserve">05 as shown in </w:t>
      </w:r>
      <w:r w:rsidR="00A83172" w:rsidRPr="00D921D5">
        <w:rPr>
          <w:rFonts w:ascii="Times New Roman" w:hAnsi="Times New Roman" w:cs="Times New Roman"/>
          <w:sz w:val="24"/>
          <w:szCs w:val="24"/>
        </w:rPr>
        <w:lastRenderedPageBreak/>
        <w:t xml:space="preserve">Figure </w:t>
      </w:r>
      <w:r w:rsidR="003C22E3" w:rsidRPr="00D921D5">
        <w:rPr>
          <w:rFonts w:ascii="Times New Roman" w:hAnsi="Times New Roman" w:cs="Times New Roman"/>
          <w:sz w:val="24"/>
          <w:szCs w:val="24"/>
        </w:rPr>
        <w:t>6</w:t>
      </w:r>
      <w:r w:rsidR="00A83172" w:rsidRPr="00D921D5">
        <w:rPr>
          <w:rFonts w:ascii="Times New Roman" w:hAnsi="Times New Roman" w:cs="Times New Roman"/>
          <w:sz w:val="24"/>
          <w:szCs w:val="24"/>
          <w:cs/>
        </w:rPr>
        <w:t>-</w:t>
      </w:r>
      <w:r w:rsidR="003C22E3" w:rsidRPr="00D921D5">
        <w:rPr>
          <w:rFonts w:ascii="Times New Roman" w:hAnsi="Times New Roman" w:cs="Times New Roman"/>
          <w:sz w:val="24"/>
          <w:szCs w:val="24"/>
        </w:rPr>
        <w:t>7</w:t>
      </w:r>
      <w:r w:rsidR="00A83172" w:rsidRPr="00D921D5">
        <w:rPr>
          <w:rFonts w:ascii="Times New Roman" w:hAnsi="Times New Roman" w:cs="Times New Roman"/>
          <w:sz w:val="24"/>
          <w:szCs w:val="24"/>
          <w:cs/>
        </w:rPr>
        <w:t xml:space="preserve">. </w:t>
      </w:r>
      <w:r w:rsidR="00A83172" w:rsidRPr="00D921D5">
        <w:rPr>
          <w:rFonts w:ascii="Times New Roman" w:hAnsi="Times New Roman" w:cs="Times New Roman"/>
          <w:sz w:val="24"/>
          <w:szCs w:val="24"/>
        </w:rPr>
        <w:t>These variables were able to directly and indirectly influence one another</w:t>
      </w:r>
      <w:r w:rsidR="00A83172" w:rsidRPr="00D921D5">
        <w:rPr>
          <w:rFonts w:ascii="Times New Roman" w:hAnsi="Times New Roman" w:cs="Times New Roman"/>
          <w:sz w:val="24"/>
          <w:szCs w:val="24"/>
          <w:cs/>
        </w:rPr>
        <w:t xml:space="preserve">. </w:t>
      </w:r>
      <w:r w:rsidR="00762DC1" w:rsidRPr="00D921D5">
        <w:rPr>
          <w:rFonts w:ascii="Times New Roman" w:hAnsi="Times New Roman" w:cs="Times New Roman"/>
          <w:sz w:val="24"/>
          <w:szCs w:val="24"/>
        </w:rPr>
        <w:t>To clearly summarize</w:t>
      </w:r>
      <w:r w:rsidR="00A83172" w:rsidRPr="00D921D5">
        <w:rPr>
          <w:rFonts w:ascii="Times New Roman" w:hAnsi="Times New Roman" w:cs="Times New Roman"/>
          <w:sz w:val="24"/>
          <w:szCs w:val="24"/>
        </w:rPr>
        <w:t xml:space="preserve"> influence of cause variables</w:t>
      </w:r>
      <w:r w:rsidR="00762DC1" w:rsidRPr="00D921D5">
        <w:rPr>
          <w:rFonts w:ascii="Times New Roman" w:hAnsi="Times New Roman" w:cs="Times New Roman"/>
          <w:sz w:val="24"/>
          <w:szCs w:val="24"/>
        </w:rPr>
        <w:t xml:space="preserve"> on dependent variables, the researcher presented </w:t>
      </w:r>
      <w:r w:rsidR="00762DC1" w:rsidRPr="00A15E10">
        <w:rPr>
          <w:rFonts w:ascii="Times New Roman" w:hAnsi="Times New Roman" w:cs="Times New Roman"/>
          <w:b/>
          <w:sz w:val="24"/>
          <w:szCs w:val="24"/>
        </w:rPr>
        <w:t>Table 5</w:t>
      </w:r>
      <w:r w:rsidR="00762DC1" w:rsidRPr="00D921D5">
        <w:rPr>
          <w:rFonts w:ascii="Times New Roman" w:hAnsi="Times New Roman" w:cs="Times New Roman"/>
          <w:sz w:val="24"/>
          <w:szCs w:val="24"/>
          <w:cs/>
        </w:rPr>
        <w:t>.</w:t>
      </w:r>
    </w:p>
    <w:p w:rsidR="00A15E10" w:rsidRPr="00A15E10" w:rsidRDefault="00A15E10" w:rsidP="00D921D5">
      <w:pPr>
        <w:spacing w:after="0" w:line="240" w:lineRule="auto"/>
        <w:jc w:val="both"/>
        <w:rPr>
          <w:rFonts w:ascii="Times New Roman" w:hAnsi="Times New Roman" w:cstheme="minorBidi"/>
          <w:sz w:val="24"/>
          <w:szCs w:val="24"/>
        </w:rPr>
      </w:pPr>
    </w:p>
    <w:p w:rsidR="00254853" w:rsidRPr="00D921D5" w:rsidRDefault="00254853" w:rsidP="00D921D5">
      <w:pPr>
        <w:spacing w:after="0" w:line="240" w:lineRule="auto"/>
        <w:jc w:val="both"/>
        <w:rPr>
          <w:rFonts w:ascii="Times New Roman" w:hAnsi="Times New Roman" w:cs="Times New Roman"/>
          <w:sz w:val="24"/>
          <w:szCs w:val="24"/>
        </w:rPr>
      </w:pPr>
    </w:p>
    <w:p w:rsidR="00E00EAC" w:rsidRPr="00D921D5" w:rsidRDefault="00351F34" w:rsidP="00D921D5">
      <w:pPr>
        <w:spacing w:after="0" w:line="240" w:lineRule="auto"/>
        <w:jc w:val="both"/>
        <w:rPr>
          <w:rFonts w:ascii="Times New Roman" w:hAnsi="Times New Roman" w:cs="Times New Roman"/>
          <w:sz w:val="24"/>
          <w:szCs w:val="24"/>
        </w:rPr>
      </w:pPr>
      <w:r w:rsidRPr="00D921D5">
        <w:rPr>
          <w:rFonts w:ascii="Times New Roman" w:hAnsi="Times New Roman" w:cs="Times New Roman"/>
          <w:noProof/>
          <w:sz w:val="24"/>
          <w:szCs w:val="24"/>
          <w:lang w:bidi="ar-SA"/>
        </w:rPr>
        <w:drawing>
          <wp:inline distT="0" distB="0" distL="0" distR="0">
            <wp:extent cx="5693434" cy="3823335"/>
            <wp:effectExtent l="0" t="0" r="2540" b="5715"/>
            <wp:docPr id="17"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0412" cy="3828021"/>
                    </a:xfrm>
                    <a:prstGeom prst="rect">
                      <a:avLst/>
                    </a:prstGeom>
                    <a:noFill/>
                    <a:ln>
                      <a:noFill/>
                    </a:ln>
                  </pic:spPr>
                </pic:pic>
              </a:graphicData>
            </a:graphic>
          </wp:inline>
        </w:drawing>
      </w:r>
    </w:p>
    <w:p w:rsidR="00A15E10" w:rsidRDefault="00A15E10" w:rsidP="00D921D5">
      <w:pPr>
        <w:spacing w:after="0" w:line="240" w:lineRule="auto"/>
        <w:jc w:val="both"/>
        <w:rPr>
          <w:rFonts w:ascii="Times New Roman" w:hAnsi="Times New Roman" w:cs="Times New Roman"/>
          <w:b/>
          <w:sz w:val="24"/>
          <w:szCs w:val="24"/>
        </w:rPr>
      </w:pPr>
    </w:p>
    <w:p w:rsidR="00C717EF" w:rsidRDefault="006329B0" w:rsidP="00D921D5">
      <w:pPr>
        <w:spacing w:after="0" w:line="240" w:lineRule="auto"/>
        <w:jc w:val="both"/>
        <w:rPr>
          <w:rFonts w:ascii="Times New Roman" w:hAnsi="Times New Roman" w:cs="Times New Roman"/>
          <w:sz w:val="24"/>
          <w:szCs w:val="24"/>
        </w:rPr>
      </w:pPr>
      <w:r w:rsidRPr="00FE0761">
        <w:rPr>
          <w:rFonts w:ascii="Times New Roman" w:hAnsi="Times New Roman" w:cs="Times New Roman"/>
          <w:b/>
          <w:sz w:val="24"/>
          <w:szCs w:val="24"/>
        </w:rPr>
        <w:t>Figure 6</w:t>
      </w:r>
      <w:r w:rsidRPr="00D921D5">
        <w:rPr>
          <w:rFonts w:ascii="Times New Roman" w:hAnsi="Times New Roman" w:cs="Times New Roman"/>
          <w:sz w:val="24"/>
          <w:szCs w:val="24"/>
        </w:rPr>
        <w:t xml:space="preserve"> </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Structure Equation Model, 2</w:t>
      </w:r>
      <w:r w:rsidRPr="00D921D5">
        <w:rPr>
          <w:rFonts w:ascii="Times New Roman" w:hAnsi="Times New Roman" w:cs="Times New Roman"/>
          <w:sz w:val="24"/>
          <w:szCs w:val="24"/>
          <w:vertAlign w:val="superscript"/>
        </w:rPr>
        <w:t>nd</w:t>
      </w:r>
      <w:r w:rsidRPr="00D921D5">
        <w:rPr>
          <w:rFonts w:ascii="Times New Roman" w:hAnsi="Times New Roman" w:cs="Times New Roman"/>
          <w:sz w:val="24"/>
          <w:szCs w:val="24"/>
        </w:rPr>
        <w:t xml:space="preserve"> Revision, Model C</w:t>
      </w:r>
    </w:p>
    <w:p w:rsidR="00854E70" w:rsidRPr="00D921D5" w:rsidRDefault="00854E70" w:rsidP="00D921D5">
      <w:pPr>
        <w:spacing w:after="0" w:line="240" w:lineRule="auto"/>
        <w:jc w:val="both"/>
        <w:rPr>
          <w:rFonts w:ascii="Times New Roman" w:hAnsi="Times New Roman" w:cs="Times New Roman"/>
          <w:sz w:val="24"/>
          <w:szCs w:val="24"/>
        </w:rPr>
      </w:pPr>
    </w:p>
    <w:p w:rsidR="00C717EF" w:rsidRPr="00D921D5" w:rsidRDefault="00351F34" w:rsidP="00D921D5">
      <w:pPr>
        <w:spacing w:after="0" w:line="240" w:lineRule="auto"/>
        <w:jc w:val="both"/>
        <w:rPr>
          <w:rFonts w:ascii="Times New Roman" w:hAnsi="Times New Roman" w:cs="Times New Roman"/>
          <w:sz w:val="24"/>
          <w:szCs w:val="24"/>
        </w:rPr>
      </w:pPr>
      <w:r w:rsidRPr="00D921D5">
        <w:rPr>
          <w:rFonts w:ascii="Times New Roman" w:hAnsi="Times New Roman" w:cs="Times New Roman"/>
          <w:noProof/>
          <w:sz w:val="24"/>
          <w:szCs w:val="24"/>
          <w:lang w:bidi="ar-SA"/>
        </w:rPr>
        <w:lastRenderedPageBreak/>
        <w:drawing>
          <wp:inline distT="0" distB="0" distL="0" distR="0">
            <wp:extent cx="5848709" cy="3769360"/>
            <wp:effectExtent l="0" t="0" r="0" b="2540"/>
            <wp:docPr id="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2176" cy="3784484"/>
                    </a:xfrm>
                    <a:prstGeom prst="rect">
                      <a:avLst/>
                    </a:prstGeom>
                    <a:noFill/>
                    <a:ln>
                      <a:noFill/>
                    </a:ln>
                  </pic:spPr>
                </pic:pic>
              </a:graphicData>
            </a:graphic>
          </wp:inline>
        </w:drawing>
      </w:r>
    </w:p>
    <w:p w:rsidR="008E2EDB" w:rsidRPr="00D921D5" w:rsidRDefault="008E2EDB" w:rsidP="00D921D5">
      <w:pPr>
        <w:spacing w:after="0" w:line="240" w:lineRule="auto"/>
        <w:jc w:val="both"/>
        <w:rPr>
          <w:rFonts w:ascii="Times New Roman" w:hAnsi="Times New Roman" w:cs="Times New Roman"/>
          <w:sz w:val="24"/>
          <w:szCs w:val="24"/>
        </w:rPr>
      </w:pPr>
    </w:p>
    <w:p w:rsidR="00373813" w:rsidRPr="00A15E10" w:rsidRDefault="006329B0" w:rsidP="00A15E10">
      <w:pPr>
        <w:spacing w:after="0" w:line="240" w:lineRule="auto"/>
        <w:ind w:left="1440"/>
        <w:jc w:val="both"/>
        <w:rPr>
          <w:rFonts w:ascii="Times New Roman" w:hAnsi="Times New Roman" w:cs="Times New Roman"/>
          <w:sz w:val="24"/>
          <w:szCs w:val="24"/>
        </w:rPr>
      </w:pPr>
      <w:r w:rsidRPr="00A15E10">
        <w:rPr>
          <w:rFonts w:ascii="Times New Roman" w:hAnsi="Times New Roman" w:cs="Times New Roman"/>
          <w:b/>
          <w:sz w:val="24"/>
          <w:szCs w:val="24"/>
        </w:rPr>
        <w:t>Figure 7</w:t>
      </w:r>
      <w:r w:rsidRPr="00A15E10">
        <w:rPr>
          <w:rFonts w:ascii="Times New Roman" w:hAnsi="Times New Roman" w:cs="Times New Roman"/>
          <w:sz w:val="24"/>
          <w:szCs w:val="24"/>
        </w:rPr>
        <w:t xml:space="preserve"> </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Structure Equation Model, 2</w:t>
      </w:r>
      <w:r w:rsidRPr="00A15E10">
        <w:rPr>
          <w:rFonts w:ascii="Times New Roman" w:hAnsi="Times New Roman" w:cs="Times New Roman"/>
          <w:sz w:val="24"/>
          <w:szCs w:val="24"/>
          <w:vertAlign w:val="superscript"/>
        </w:rPr>
        <w:t>nd</w:t>
      </w:r>
      <w:r w:rsidRPr="00A15E10">
        <w:rPr>
          <w:rFonts w:ascii="Times New Roman" w:hAnsi="Times New Roman" w:cs="Times New Roman"/>
          <w:sz w:val="24"/>
          <w:szCs w:val="24"/>
        </w:rPr>
        <w:t xml:space="preserve"> Revision, Model C, with p</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value </w:t>
      </w:r>
    </w:p>
    <w:p w:rsidR="008A73C0" w:rsidRPr="00A15E10" w:rsidRDefault="008A73C0" w:rsidP="00A15E10">
      <w:pPr>
        <w:spacing w:after="0" w:line="240" w:lineRule="auto"/>
        <w:ind w:left="1440"/>
        <w:jc w:val="both"/>
        <w:rPr>
          <w:rFonts w:ascii="Times New Roman" w:hAnsi="Times New Roman" w:cs="Times New Roman"/>
          <w:sz w:val="24"/>
          <w:szCs w:val="24"/>
        </w:rPr>
      </w:pPr>
    </w:p>
    <w:p w:rsidR="00805A11" w:rsidRPr="00A15E10" w:rsidRDefault="00762DC1" w:rsidP="00A15E10">
      <w:pPr>
        <w:spacing w:after="0" w:line="240" w:lineRule="auto"/>
        <w:ind w:left="1440"/>
        <w:jc w:val="both"/>
        <w:rPr>
          <w:rFonts w:ascii="Times New Roman" w:hAnsi="Times New Roman" w:cs="Times New Roman"/>
          <w:sz w:val="24"/>
          <w:szCs w:val="24"/>
        </w:rPr>
      </w:pPr>
      <w:r w:rsidRPr="00A15E10">
        <w:rPr>
          <w:rFonts w:ascii="Times New Roman" w:hAnsi="Times New Roman" w:cs="Times New Roman"/>
          <w:sz w:val="24"/>
          <w:szCs w:val="24"/>
        </w:rPr>
        <w:t>Reliability and validity values had criteria consisting of Cronbach</w:t>
      </w:r>
      <w:r w:rsidRPr="00A15E10">
        <w:rPr>
          <w:rFonts w:ascii="Times New Roman" w:hAnsi="Times New Roman" w:cs="Times New Roman"/>
          <w:sz w:val="24"/>
          <w:szCs w:val="24"/>
          <w:cs/>
        </w:rPr>
        <w:t>’</w:t>
      </w:r>
      <w:r w:rsidRPr="00A15E10">
        <w:rPr>
          <w:rFonts w:ascii="Times New Roman" w:hAnsi="Times New Roman" w:cs="Times New Roman"/>
          <w:sz w:val="24"/>
          <w:szCs w:val="24"/>
        </w:rPr>
        <w:t>s Alpha Coefficient at 0</w:t>
      </w:r>
      <w:r w:rsidRPr="00A15E10">
        <w:rPr>
          <w:rFonts w:ascii="Times New Roman" w:hAnsi="Times New Roman" w:cs="Times New Roman"/>
          <w:sz w:val="24"/>
          <w:szCs w:val="24"/>
          <w:cs/>
        </w:rPr>
        <w:t>.</w:t>
      </w:r>
      <w:r w:rsidRPr="00A15E10">
        <w:rPr>
          <w:rFonts w:ascii="Times New Roman" w:hAnsi="Times New Roman" w:cs="Times New Roman"/>
          <w:sz w:val="24"/>
          <w:szCs w:val="24"/>
        </w:rPr>
        <w:t>6 and up, composite reliability at 0</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6 and up and average variance extracted </w:t>
      </w:r>
      <w:r w:rsidRPr="00A15E10">
        <w:rPr>
          <w:rFonts w:ascii="Times New Roman" w:hAnsi="Times New Roman" w:cs="Times New Roman"/>
          <w:sz w:val="24"/>
          <w:szCs w:val="24"/>
          <w:cs/>
        </w:rPr>
        <w:t>(</w:t>
      </w:r>
      <w:r w:rsidRPr="00A15E10">
        <w:rPr>
          <w:rFonts w:ascii="Times New Roman" w:hAnsi="Times New Roman" w:cs="Times New Roman"/>
          <w:sz w:val="24"/>
          <w:szCs w:val="24"/>
        </w:rPr>
        <w:t>AVE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at 0</w:t>
      </w:r>
      <w:r w:rsidRPr="00A15E10">
        <w:rPr>
          <w:rFonts w:ascii="Times New Roman" w:hAnsi="Times New Roman" w:cs="Times New Roman"/>
          <w:sz w:val="24"/>
          <w:szCs w:val="24"/>
          <w:cs/>
        </w:rPr>
        <w:t>.</w:t>
      </w:r>
      <w:r w:rsidRPr="00A15E10">
        <w:rPr>
          <w:rFonts w:ascii="Times New Roman" w:hAnsi="Times New Roman" w:cs="Times New Roman"/>
          <w:sz w:val="24"/>
          <w:szCs w:val="24"/>
        </w:rPr>
        <w:t>5 and up</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According to test results of Model C, only Cronbach</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s Alpha Coefficient at </w:t>
      </w:r>
      <w:r w:rsidRPr="00A15E10">
        <w:rPr>
          <w:rFonts w:ascii="Times New Roman" w:hAnsi="Times New Roman" w:cs="Times New Roman"/>
          <w:sz w:val="24"/>
          <w:szCs w:val="24"/>
          <w:cs/>
        </w:rPr>
        <w:t>-</w:t>
      </w: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454 was found in the governance variable inconsistent with the aforementioned criteria</w:t>
      </w:r>
      <w:r w:rsidRPr="00A15E10">
        <w:rPr>
          <w:rFonts w:ascii="Times New Roman" w:hAnsi="Times New Roman" w:cs="Times New Roman"/>
          <w:sz w:val="24"/>
          <w:szCs w:val="24"/>
          <w:cs/>
        </w:rPr>
        <w:t xml:space="preserve">. </w:t>
      </w:r>
      <w:r w:rsidR="009C56AB" w:rsidRPr="00A15E10">
        <w:rPr>
          <w:rFonts w:ascii="Times New Roman" w:hAnsi="Times New Roman" w:cs="Times New Roman"/>
          <w:sz w:val="24"/>
          <w:szCs w:val="24"/>
        </w:rPr>
        <w:t xml:space="preserve"> The a</w:t>
      </w:r>
      <w:r w:rsidRPr="00A15E10">
        <w:rPr>
          <w:rFonts w:ascii="Times New Roman" w:hAnsi="Times New Roman" w:cs="Times New Roman"/>
          <w:sz w:val="24"/>
          <w:szCs w:val="24"/>
        </w:rPr>
        <w:t>nalysis results from Figure 6 had stock return R</w:t>
      </w:r>
      <w:r w:rsidRPr="00A15E10">
        <w:rPr>
          <w:rFonts w:ascii="Times New Roman" w:hAnsi="Times New Roman" w:cs="Times New Roman"/>
          <w:sz w:val="24"/>
          <w:szCs w:val="24"/>
          <w:vertAlign w:val="superscript"/>
        </w:rPr>
        <w:t>2</w:t>
      </w:r>
      <w:r w:rsidRPr="00A15E10">
        <w:rPr>
          <w:rFonts w:ascii="Times New Roman" w:hAnsi="Times New Roman" w:cs="Times New Roman"/>
          <w:sz w:val="24"/>
          <w:szCs w:val="24"/>
        </w:rPr>
        <w:t xml:space="preserve"> equal to 0</w:t>
      </w:r>
      <w:r w:rsidRPr="00A15E10">
        <w:rPr>
          <w:rFonts w:ascii="Times New Roman" w:hAnsi="Times New Roman" w:cs="Times New Roman"/>
          <w:sz w:val="24"/>
          <w:szCs w:val="24"/>
          <w:cs/>
        </w:rPr>
        <w:t>.</w:t>
      </w:r>
      <w:r w:rsidRPr="00A15E10">
        <w:rPr>
          <w:rFonts w:ascii="Times New Roman" w:hAnsi="Times New Roman" w:cs="Times New Roman"/>
          <w:sz w:val="24"/>
          <w:szCs w:val="24"/>
        </w:rPr>
        <w:t>466 with governance as a predictive variable, meaning corporate governance was able to explain stock return fluctuation variables at 46</w:t>
      </w:r>
      <w:r w:rsidRPr="00A15E10">
        <w:rPr>
          <w:rFonts w:ascii="Times New Roman" w:hAnsi="Times New Roman" w:cs="Times New Roman"/>
          <w:sz w:val="24"/>
          <w:szCs w:val="24"/>
          <w:cs/>
        </w:rPr>
        <w:t>.</w:t>
      </w:r>
      <w:r w:rsidRPr="00A15E10">
        <w:rPr>
          <w:rFonts w:ascii="Times New Roman" w:hAnsi="Times New Roman" w:cs="Times New Roman"/>
          <w:sz w:val="24"/>
          <w:szCs w:val="24"/>
        </w:rPr>
        <w:t>6 percent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w:t>
      </w:r>
      <w:r w:rsidRPr="00A15E10">
        <w:rPr>
          <w:rFonts w:ascii="Times New Roman" w:hAnsi="Times New Roman" w:cs="Times New Roman"/>
          <w:sz w:val="24"/>
          <w:szCs w:val="24"/>
          <w:vertAlign w:val="superscript"/>
        </w:rPr>
        <w:t>2</w:t>
      </w:r>
      <w:r w:rsidRPr="00A15E10">
        <w:rPr>
          <w:rFonts w:ascii="Times New Roman" w:hAnsi="Times New Roman" w:cs="Times New Roman"/>
          <w:sz w:val="24"/>
          <w:szCs w:val="24"/>
        </w:rPr>
        <w:t xml:space="preserve"> of company value was at 0</w:t>
      </w:r>
      <w:r w:rsidRPr="00A15E10">
        <w:rPr>
          <w:rFonts w:ascii="Times New Roman" w:hAnsi="Times New Roman" w:cs="Times New Roman"/>
          <w:sz w:val="24"/>
          <w:szCs w:val="24"/>
          <w:cs/>
        </w:rPr>
        <w:t>.</w:t>
      </w:r>
      <w:r w:rsidRPr="00A15E10">
        <w:rPr>
          <w:rFonts w:ascii="Times New Roman" w:hAnsi="Times New Roman" w:cs="Times New Roman"/>
          <w:sz w:val="24"/>
          <w:szCs w:val="24"/>
        </w:rPr>
        <w:t>655 with corporate governance, stock return and financial performance as predictive variables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In other words, corporate governance, stock return and financial performance were able to jointly explain fluctuations of company value at 65</w:t>
      </w:r>
      <w:r w:rsidRPr="00A15E10">
        <w:rPr>
          <w:rFonts w:ascii="Times New Roman" w:hAnsi="Times New Roman" w:cs="Times New Roman"/>
          <w:sz w:val="24"/>
          <w:szCs w:val="24"/>
          <w:cs/>
        </w:rPr>
        <w:t>.</w:t>
      </w:r>
      <w:r w:rsidRPr="00A15E10">
        <w:rPr>
          <w:rFonts w:ascii="Times New Roman" w:hAnsi="Times New Roman" w:cs="Times New Roman"/>
          <w:sz w:val="24"/>
          <w:szCs w:val="24"/>
        </w:rPr>
        <w:t>5 percent</w:t>
      </w:r>
      <w:r w:rsidRPr="00A15E10">
        <w:rPr>
          <w:rFonts w:ascii="Times New Roman" w:hAnsi="Times New Roman" w:cs="Times New Roman"/>
          <w:sz w:val="24"/>
          <w:szCs w:val="24"/>
          <w:cs/>
        </w:rPr>
        <w:t>.</w:t>
      </w:r>
    </w:p>
    <w:p w:rsidR="008A73C0" w:rsidRPr="00A15E10" w:rsidRDefault="008A73C0" w:rsidP="00A15E10">
      <w:pPr>
        <w:spacing w:after="0" w:line="240" w:lineRule="auto"/>
        <w:ind w:left="1440"/>
        <w:jc w:val="both"/>
        <w:rPr>
          <w:rFonts w:ascii="Times New Roman" w:hAnsi="Times New Roman" w:cs="Times New Roman"/>
          <w:sz w:val="24"/>
          <w:szCs w:val="24"/>
        </w:rPr>
      </w:pPr>
    </w:p>
    <w:p w:rsidR="00594D0E" w:rsidRPr="00A15E10" w:rsidRDefault="00C00683" w:rsidP="00A15E10">
      <w:pPr>
        <w:spacing w:after="0" w:line="240" w:lineRule="auto"/>
        <w:ind w:left="1440"/>
        <w:jc w:val="both"/>
        <w:rPr>
          <w:rFonts w:ascii="Times New Roman" w:hAnsi="Times New Roman" w:cs="Times New Roman"/>
          <w:sz w:val="24"/>
          <w:szCs w:val="24"/>
        </w:rPr>
      </w:pPr>
      <w:r w:rsidRPr="00A15E10">
        <w:rPr>
          <w:rFonts w:ascii="Times New Roman" w:hAnsi="Times New Roman" w:cs="Times New Roman"/>
          <w:b/>
          <w:sz w:val="24"/>
          <w:szCs w:val="24"/>
        </w:rPr>
        <w:t>Table 5</w:t>
      </w:r>
      <w:r w:rsidRPr="00A15E10">
        <w:rPr>
          <w:rFonts w:ascii="Times New Roman" w:hAnsi="Times New Roman" w:cs="Times New Roman"/>
          <w:sz w:val="24"/>
          <w:szCs w:val="24"/>
        </w:rPr>
        <w:t xml:space="preserve"> </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Direct Effect, Indirect Effect and Total Effect</w:t>
      </w:r>
    </w:p>
    <w:p w:rsidR="008E2EDB" w:rsidRPr="00A15E10" w:rsidRDefault="008E2EDB" w:rsidP="00A15E10">
      <w:pPr>
        <w:spacing w:after="0" w:line="240" w:lineRule="auto"/>
        <w:ind w:left="1440"/>
        <w:jc w:val="both"/>
        <w:rPr>
          <w:rFonts w:ascii="Times New Roman" w:hAnsi="Times New Roman" w:cs="Times New Roman"/>
          <w:sz w:val="24"/>
          <w:szCs w:val="24"/>
        </w:rPr>
      </w:pPr>
    </w:p>
    <w:tbl>
      <w:tblPr>
        <w:tblStyle w:val="TableGrid"/>
        <w:tblW w:w="7555" w:type="dxa"/>
        <w:tblInd w:w="1440" w:type="dxa"/>
        <w:tblLook w:val="04A0" w:firstRow="1" w:lastRow="0" w:firstColumn="1" w:lastColumn="0" w:noHBand="0" w:noVBand="1"/>
      </w:tblPr>
      <w:tblGrid>
        <w:gridCol w:w="1555"/>
        <w:gridCol w:w="1140"/>
        <w:gridCol w:w="1123"/>
        <w:gridCol w:w="1217"/>
        <w:gridCol w:w="1260"/>
        <w:gridCol w:w="1260"/>
      </w:tblGrid>
      <w:tr w:rsidR="0090048E" w:rsidRPr="00A15E10" w:rsidTr="00A15E10">
        <w:tc>
          <w:tcPr>
            <w:tcW w:w="1555" w:type="dxa"/>
            <w:vMerge w:val="restart"/>
          </w:tcPr>
          <w:p w:rsidR="00445FDD" w:rsidRPr="00A15E10" w:rsidRDefault="00C00683"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Dependent Variables</w:t>
            </w:r>
          </w:p>
        </w:tc>
        <w:tc>
          <w:tcPr>
            <w:tcW w:w="1140" w:type="dxa"/>
            <w:vMerge w:val="restart"/>
          </w:tcPr>
          <w:p w:rsidR="00445FDD" w:rsidRPr="00A15E10" w:rsidRDefault="00445FDD" w:rsidP="00D921D5">
            <w:pPr>
              <w:spacing w:after="0" w:line="240" w:lineRule="auto"/>
              <w:jc w:val="both"/>
              <w:rPr>
                <w:rFonts w:ascii="Times New Roman" w:hAnsi="Times New Roman" w:cs="Times New Roman"/>
                <w:sz w:val="24"/>
                <w:szCs w:val="24"/>
                <w:vertAlign w:val="superscript"/>
              </w:rPr>
            </w:pPr>
            <w:r w:rsidRPr="00A15E10">
              <w:rPr>
                <w:rFonts w:ascii="Times New Roman" w:hAnsi="Times New Roman" w:cs="Times New Roman"/>
                <w:sz w:val="24"/>
                <w:szCs w:val="24"/>
              </w:rPr>
              <w:t>R</w:t>
            </w:r>
            <w:r w:rsidRPr="00A15E10">
              <w:rPr>
                <w:rFonts w:ascii="Times New Roman" w:hAnsi="Times New Roman" w:cs="Times New Roman"/>
                <w:sz w:val="24"/>
                <w:szCs w:val="24"/>
                <w:vertAlign w:val="superscript"/>
              </w:rPr>
              <w:t>2</w:t>
            </w:r>
          </w:p>
          <w:p w:rsidR="00445FDD" w:rsidRPr="00A15E10" w:rsidRDefault="00445FDD" w:rsidP="00D921D5">
            <w:pPr>
              <w:spacing w:after="0" w:line="240" w:lineRule="auto"/>
              <w:jc w:val="both"/>
              <w:rPr>
                <w:rFonts w:ascii="Times New Roman" w:hAnsi="Times New Roman" w:cs="Times New Roman"/>
                <w:sz w:val="24"/>
                <w:szCs w:val="24"/>
                <w:cs/>
              </w:rPr>
            </w:pPr>
            <w:r w:rsidRPr="00A15E10">
              <w:rPr>
                <w:rFonts w:ascii="Times New Roman" w:hAnsi="Times New Roman" w:cs="Times New Roman"/>
                <w:sz w:val="24"/>
                <w:szCs w:val="24"/>
                <w:cs/>
              </w:rPr>
              <w:t>(</w:t>
            </w:r>
            <w:r w:rsidR="00C00683" w:rsidRPr="00A15E10">
              <w:rPr>
                <w:rFonts w:ascii="Times New Roman" w:hAnsi="Times New Roman" w:cs="Times New Roman"/>
                <w:sz w:val="24"/>
                <w:szCs w:val="24"/>
              </w:rPr>
              <w:t>Percent</w:t>
            </w:r>
            <w:r w:rsidRPr="00A15E10">
              <w:rPr>
                <w:rFonts w:ascii="Times New Roman" w:hAnsi="Times New Roman" w:cs="Times New Roman"/>
                <w:sz w:val="24"/>
                <w:szCs w:val="24"/>
                <w:cs/>
              </w:rPr>
              <w:t>)</w:t>
            </w:r>
          </w:p>
        </w:tc>
        <w:tc>
          <w:tcPr>
            <w:tcW w:w="1123" w:type="dxa"/>
            <w:vMerge w:val="restart"/>
          </w:tcPr>
          <w:p w:rsidR="00445FDD" w:rsidRPr="00A15E10" w:rsidRDefault="00C00683" w:rsidP="00D921D5">
            <w:pPr>
              <w:spacing w:after="0" w:line="240" w:lineRule="auto"/>
              <w:jc w:val="both"/>
              <w:rPr>
                <w:rFonts w:ascii="Times New Roman" w:hAnsi="Times New Roman" w:cs="Times New Roman"/>
                <w:sz w:val="24"/>
                <w:szCs w:val="24"/>
                <w:cs/>
              </w:rPr>
            </w:pPr>
            <w:r w:rsidRPr="00A15E10">
              <w:rPr>
                <w:rFonts w:ascii="Times New Roman" w:hAnsi="Times New Roman" w:cs="Times New Roman"/>
                <w:sz w:val="24"/>
                <w:szCs w:val="24"/>
              </w:rPr>
              <w:t>Influence</w:t>
            </w:r>
          </w:p>
        </w:tc>
        <w:tc>
          <w:tcPr>
            <w:tcW w:w="3737" w:type="dxa"/>
            <w:gridSpan w:val="3"/>
          </w:tcPr>
          <w:p w:rsidR="00445FDD" w:rsidRPr="00A15E10" w:rsidRDefault="00C00683"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Causal Variables</w:t>
            </w:r>
          </w:p>
        </w:tc>
      </w:tr>
      <w:tr w:rsidR="0090048E" w:rsidRPr="00A15E10" w:rsidTr="00A15E10">
        <w:tc>
          <w:tcPr>
            <w:tcW w:w="1555" w:type="dxa"/>
            <w:vMerge/>
          </w:tcPr>
          <w:p w:rsidR="00445FDD" w:rsidRPr="00A15E10" w:rsidRDefault="00445FDD" w:rsidP="00D921D5">
            <w:pPr>
              <w:spacing w:after="0" w:line="240" w:lineRule="auto"/>
              <w:jc w:val="both"/>
              <w:rPr>
                <w:rFonts w:ascii="Times New Roman" w:hAnsi="Times New Roman" w:cs="Times New Roman"/>
                <w:sz w:val="24"/>
                <w:szCs w:val="24"/>
                <w:cs/>
              </w:rPr>
            </w:pPr>
          </w:p>
        </w:tc>
        <w:tc>
          <w:tcPr>
            <w:tcW w:w="1140" w:type="dxa"/>
            <w:vMerge/>
          </w:tcPr>
          <w:p w:rsidR="00445FDD" w:rsidRPr="00A15E10" w:rsidRDefault="00445FDD" w:rsidP="00D921D5">
            <w:pPr>
              <w:spacing w:after="0" w:line="240" w:lineRule="auto"/>
              <w:jc w:val="both"/>
              <w:rPr>
                <w:rFonts w:ascii="Times New Roman" w:hAnsi="Times New Roman" w:cs="Times New Roman"/>
                <w:sz w:val="24"/>
                <w:szCs w:val="24"/>
              </w:rPr>
            </w:pPr>
          </w:p>
        </w:tc>
        <w:tc>
          <w:tcPr>
            <w:tcW w:w="1123" w:type="dxa"/>
            <w:vMerge/>
          </w:tcPr>
          <w:p w:rsidR="00445FDD" w:rsidRPr="00A15E10" w:rsidRDefault="00445FDD" w:rsidP="00D921D5">
            <w:pPr>
              <w:spacing w:after="0" w:line="240" w:lineRule="auto"/>
              <w:jc w:val="both"/>
              <w:rPr>
                <w:rFonts w:ascii="Times New Roman" w:hAnsi="Times New Roman" w:cs="Times New Roman"/>
                <w:sz w:val="24"/>
                <w:szCs w:val="24"/>
                <w:cs/>
              </w:rPr>
            </w:pPr>
          </w:p>
        </w:tc>
        <w:tc>
          <w:tcPr>
            <w:tcW w:w="1217"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CG</w:t>
            </w:r>
          </w:p>
        </w:tc>
        <w:tc>
          <w:tcPr>
            <w:tcW w:w="126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ST</w:t>
            </w:r>
          </w:p>
        </w:tc>
        <w:tc>
          <w:tcPr>
            <w:tcW w:w="126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FP</w:t>
            </w:r>
          </w:p>
        </w:tc>
      </w:tr>
      <w:tr w:rsidR="0090048E" w:rsidRPr="00A15E10" w:rsidTr="00A15E10">
        <w:tc>
          <w:tcPr>
            <w:tcW w:w="1555" w:type="dxa"/>
          </w:tcPr>
          <w:p w:rsidR="00445FDD" w:rsidRPr="00A15E10" w:rsidRDefault="00C00683"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Stock Return</w:t>
            </w:r>
            <w:r w:rsidR="009C56AB" w:rsidRPr="00A15E10">
              <w:rPr>
                <w:rFonts w:ascii="Times New Roman" w:hAnsi="Times New Roman" w:cs="Times New Roman"/>
                <w:sz w:val="24"/>
                <w:szCs w:val="24"/>
                <w:cs/>
              </w:rPr>
              <w:t xml:space="preserve"> (</w:t>
            </w:r>
            <w:r w:rsidR="009C56AB" w:rsidRPr="00A15E10">
              <w:rPr>
                <w:rFonts w:ascii="Times New Roman" w:hAnsi="Times New Roman" w:cs="Times New Roman"/>
                <w:sz w:val="24"/>
                <w:szCs w:val="24"/>
              </w:rPr>
              <w:t>ST</w:t>
            </w:r>
            <w:r w:rsidR="009C56AB" w:rsidRPr="00A15E10">
              <w:rPr>
                <w:rFonts w:ascii="Times New Roman" w:hAnsi="Times New Roman" w:cs="Times New Roman"/>
                <w:sz w:val="24"/>
                <w:szCs w:val="24"/>
                <w:cs/>
              </w:rPr>
              <w:t>)</w:t>
            </w:r>
          </w:p>
        </w:tc>
        <w:tc>
          <w:tcPr>
            <w:tcW w:w="114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46.6</w:t>
            </w:r>
          </w:p>
        </w:tc>
        <w:tc>
          <w:tcPr>
            <w:tcW w:w="1123"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DE</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IE</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TE</w:t>
            </w:r>
          </w:p>
        </w:tc>
        <w:tc>
          <w:tcPr>
            <w:tcW w:w="1217"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683</w:t>
            </w: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683</w:t>
            </w:r>
            <w:r w:rsidRPr="00A15E10">
              <w:rPr>
                <w:rFonts w:ascii="Times New Roman" w:hAnsi="Times New Roman" w:cs="Times New Roman"/>
                <w:sz w:val="24"/>
                <w:szCs w:val="24"/>
                <w:cs/>
              </w:rPr>
              <w:t>***</w:t>
            </w:r>
          </w:p>
        </w:tc>
        <w:tc>
          <w:tcPr>
            <w:tcW w:w="126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tc>
        <w:tc>
          <w:tcPr>
            <w:tcW w:w="126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tc>
      </w:tr>
      <w:tr w:rsidR="0090048E" w:rsidRPr="00A15E10" w:rsidTr="00A15E10">
        <w:tc>
          <w:tcPr>
            <w:tcW w:w="1555" w:type="dxa"/>
          </w:tcPr>
          <w:p w:rsidR="00445FDD" w:rsidRPr="00A15E10" w:rsidRDefault="00C00683"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Company Value</w:t>
            </w:r>
            <w:r w:rsidR="009C56AB" w:rsidRPr="00A15E10">
              <w:rPr>
                <w:rFonts w:ascii="Times New Roman" w:hAnsi="Times New Roman" w:cs="Times New Roman"/>
                <w:sz w:val="24"/>
                <w:szCs w:val="24"/>
                <w:cs/>
              </w:rPr>
              <w:t xml:space="preserve"> (</w:t>
            </w:r>
            <w:r w:rsidR="009C56AB" w:rsidRPr="00A15E10">
              <w:rPr>
                <w:rFonts w:ascii="Times New Roman" w:hAnsi="Times New Roman" w:cs="Times New Roman"/>
                <w:sz w:val="24"/>
                <w:szCs w:val="24"/>
              </w:rPr>
              <w:t>CV</w:t>
            </w:r>
            <w:r w:rsidR="009C56AB" w:rsidRPr="00A15E10">
              <w:rPr>
                <w:rFonts w:ascii="Times New Roman" w:hAnsi="Times New Roman" w:cs="Times New Roman"/>
                <w:sz w:val="24"/>
                <w:szCs w:val="24"/>
                <w:cs/>
              </w:rPr>
              <w:t>)</w:t>
            </w:r>
          </w:p>
        </w:tc>
        <w:tc>
          <w:tcPr>
            <w:tcW w:w="114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65.5</w:t>
            </w:r>
          </w:p>
        </w:tc>
        <w:tc>
          <w:tcPr>
            <w:tcW w:w="1123"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DE</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IE</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TE</w:t>
            </w:r>
          </w:p>
        </w:tc>
        <w:tc>
          <w:tcPr>
            <w:tcW w:w="1217"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-0.269*</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-0.226**</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495</w:t>
            </w:r>
            <w:r w:rsidRPr="00A15E10">
              <w:rPr>
                <w:rFonts w:ascii="Times New Roman" w:hAnsi="Times New Roman" w:cs="Times New Roman"/>
                <w:sz w:val="24"/>
                <w:szCs w:val="24"/>
                <w:cs/>
              </w:rPr>
              <w:t>***</w:t>
            </w:r>
          </w:p>
        </w:tc>
        <w:tc>
          <w:tcPr>
            <w:tcW w:w="126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-0.331***</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331</w:t>
            </w:r>
            <w:r w:rsidRPr="00A15E10">
              <w:rPr>
                <w:rFonts w:ascii="Times New Roman" w:hAnsi="Times New Roman" w:cs="Times New Roman"/>
                <w:sz w:val="24"/>
                <w:szCs w:val="24"/>
                <w:cs/>
              </w:rPr>
              <w:t>***</w:t>
            </w:r>
          </w:p>
        </w:tc>
        <w:tc>
          <w:tcPr>
            <w:tcW w:w="1260" w:type="dxa"/>
          </w:tcPr>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478</w:t>
            </w: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cs/>
              </w:rPr>
              <w:t>-</w:t>
            </w:r>
          </w:p>
          <w:p w:rsidR="00445FDD" w:rsidRPr="00A15E10" w:rsidRDefault="00445FDD" w:rsidP="00D921D5">
            <w:pPr>
              <w:spacing w:after="0" w:line="240" w:lineRule="auto"/>
              <w:jc w:val="both"/>
              <w:rPr>
                <w:rFonts w:ascii="Times New Roman" w:hAnsi="Times New Roman" w:cs="Times New Roman"/>
                <w:sz w:val="24"/>
                <w:szCs w:val="24"/>
              </w:rPr>
            </w:pP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478</w:t>
            </w:r>
            <w:r w:rsidRPr="00A15E10">
              <w:rPr>
                <w:rFonts w:ascii="Times New Roman" w:hAnsi="Times New Roman" w:cs="Times New Roman"/>
                <w:sz w:val="24"/>
                <w:szCs w:val="24"/>
                <w:cs/>
              </w:rPr>
              <w:t>***</w:t>
            </w:r>
          </w:p>
        </w:tc>
      </w:tr>
    </w:tbl>
    <w:p w:rsidR="00594D0E" w:rsidRPr="00A15E10" w:rsidRDefault="00C00683" w:rsidP="00A15E10">
      <w:pPr>
        <w:spacing w:after="0" w:line="240" w:lineRule="auto"/>
        <w:ind w:left="1440"/>
        <w:jc w:val="both"/>
        <w:rPr>
          <w:rFonts w:ascii="Times New Roman" w:hAnsi="Times New Roman" w:cs="Times New Roman"/>
          <w:sz w:val="24"/>
          <w:szCs w:val="24"/>
          <w:cs/>
        </w:rPr>
      </w:pPr>
      <w:r w:rsidRPr="00A15E10">
        <w:rPr>
          <w:rFonts w:ascii="Times New Roman" w:hAnsi="Times New Roman" w:cs="Times New Roman"/>
          <w:sz w:val="24"/>
          <w:szCs w:val="24"/>
          <w:cs/>
        </w:rPr>
        <w:t>*</w:t>
      </w:r>
      <w:r w:rsidR="003C22E3" w:rsidRPr="00A15E10">
        <w:rPr>
          <w:rFonts w:ascii="Times New Roman" w:hAnsi="Times New Roman" w:cs="Times New Roman"/>
          <w:sz w:val="24"/>
          <w:szCs w:val="24"/>
        </w:rPr>
        <w:t>P</w:t>
      </w:r>
      <w:r w:rsidR="003C22E3" w:rsidRPr="00A15E10">
        <w:rPr>
          <w:rFonts w:ascii="Times New Roman" w:hAnsi="Times New Roman" w:cs="Times New Roman"/>
          <w:sz w:val="24"/>
          <w:szCs w:val="24"/>
          <w:cs/>
        </w:rPr>
        <w:t>-</w:t>
      </w:r>
      <w:r w:rsidR="003C22E3" w:rsidRPr="00A15E10">
        <w:rPr>
          <w:rFonts w:ascii="Times New Roman" w:hAnsi="Times New Roman" w:cs="Times New Roman"/>
          <w:sz w:val="24"/>
          <w:szCs w:val="24"/>
        </w:rPr>
        <w:t>value&lt;</w:t>
      </w:r>
      <w:r w:rsidRPr="00A15E10">
        <w:rPr>
          <w:rFonts w:ascii="Times New Roman" w:hAnsi="Times New Roman" w:cs="Times New Roman"/>
          <w:sz w:val="24"/>
          <w:szCs w:val="24"/>
        </w:rPr>
        <w:t xml:space="preserve"> 0</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05, </w:t>
      </w:r>
      <w:r w:rsidRPr="00A15E10">
        <w:rPr>
          <w:rFonts w:ascii="Times New Roman" w:hAnsi="Times New Roman" w:cs="Times New Roman"/>
          <w:sz w:val="24"/>
          <w:szCs w:val="24"/>
          <w:cs/>
        </w:rPr>
        <w:t>**</w:t>
      </w:r>
      <w:r w:rsidR="003C22E3" w:rsidRPr="00A15E10">
        <w:rPr>
          <w:rFonts w:ascii="Times New Roman" w:hAnsi="Times New Roman" w:cs="Times New Roman"/>
          <w:sz w:val="24"/>
          <w:szCs w:val="24"/>
          <w:cs/>
        </w:rPr>
        <w:t xml:space="preserve"> </w:t>
      </w:r>
      <w:r w:rsidR="003C22E3" w:rsidRPr="00A15E10">
        <w:rPr>
          <w:rFonts w:ascii="Times New Roman" w:hAnsi="Times New Roman" w:cs="Times New Roman"/>
          <w:sz w:val="24"/>
          <w:szCs w:val="24"/>
        </w:rPr>
        <w:t>P</w:t>
      </w:r>
      <w:r w:rsidR="003C22E3" w:rsidRPr="00A15E10">
        <w:rPr>
          <w:rFonts w:ascii="Times New Roman" w:hAnsi="Times New Roman" w:cs="Times New Roman"/>
          <w:sz w:val="24"/>
          <w:szCs w:val="24"/>
          <w:cs/>
        </w:rPr>
        <w:t>-</w:t>
      </w:r>
      <w:r w:rsidR="003C22E3" w:rsidRPr="00A15E10">
        <w:rPr>
          <w:rFonts w:ascii="Times New Roman" w:hAnsi="Times New Roman" w:cs="Times New Roman"/>
          <w:sz w:val="24"/>
          <w:szCs w:val="24"/>
        </w:rPr>
        <w:t>value</w:t>
      </w:r>
      <w:r w:rsidR="003C22E3" w:rsidRPr="00A15E10">
        <w:rPr>
          <w:rFonts w:ascii="Times New Roman" w:hAnsi="Times New Roman" w:cs="Times New Roman"/>
          <w:sz w:val="24"/>
          <w:szCs w:val="24"/>
          <w:cs/>
        </w:rPr>
        <w:t xml:space="preserve"> </w:t>
      </w:r>
      <w:r w:rsidR="003C22E3" w:rsidRPr="00A15E10">
        <w:rPr>
          <w:rFonts w:ascii="Times New Roman" w:hAnsi="Times New Roman" w:cs="Times New Roman"/>
          <w:sz w:val="24"/>
          <w:szCs w:val="24"/>
        </w:rPr>
        <w:t xml:space="preserve">&lt; </w:t>
      </w: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01, </w:t>
      </w:r>
      <w:r w:rsidRPr="00A15E10">
        <w:rPr>
          <w:rFonts w:ascii="Times New Roman" w:hAnsi="Times New Roman" w:cs="Times New Roman"/>
          <w:sz w:val="24"/>
          <w:szCs w:val="24"/>
          <w:cs/>
        </w:rPr>
        <w:t>***</w:t>
      </w:r>
      <w:r w:rsidR="003C22E3" w:rsidRPr="00A15E10">
        <w:rPr>
          <w:rFonts w:ascii="Times New Roman" w:hAnsi="Times New Roman" w:cs="Times New Roman"/>
          <w:sz w:val="24"/>
          <w:szCs w:val="24"/>
          <w:cs/>
        </w:rPr>
        <w:t xml:space="preserve"> </w:t>
      </w:r>
      <w:r w:rsidR="003C22E3" w:rsidRPr="00A15E10">
        <w:rPr>
          <w:rFonts w:ascii="Times New Roman" w:hAnsi="Times New Roman" w:cs="Times New Roman"/>
          <w:sz w:val="24"/>
          <w:szCs w:val="24"/>
        </w:rPr>
        <w:t>P</w:t>
      </w:r>
      <w:r w:rsidR="003C22E3" w:rsidRPr="00A15E10">
        <w:rPr>
          <w:rFonts w:ascii="Times New Roman" w:hAnsi="Times New Roman" w:cs="Times New Roman"/>
          <w:sz w:val="24"/>
          <w:szCs w:val="24"/>
          <w:cs/>
        </w:rPr>
        <w:t>-</w:t>
      </w:r>
      <w:r w:rsidR="003C22E3" w:rsidRPr="00A15E10">
        <w:rPr>
          <w:rFonts w:ascii="Times New Roman" w:hAnsi="Times New Roman" w:cs="Times New Roman"/>
          <w:sz w:val="24"/>
          <w:szCs w:val="24"/>
        </w:rPr>
        <w:t>value</w:t>
      </w:r>
      <w:r w:rsidR="003C22E3" w:rsidRPr="00A15E10">
        <w:rPr>
          <w:rFonts w:ascii="Times New Roman" w:hAnsi="Times New Roman" w:cs="Times New Roman"/>
          <w:sz w:val="24"/>
          <w:szCs w:val="24"/>
          <w:cs/>
        </w:rPr>
        <w:t xml:space="preserve"> </w:t>
      </w:r>
      <w:r w:rsidR="003C22E3" w:rsidRPr="00A15E10">
        <w:rPr>
          <w:rFonts w:ascii="Times New Roman" w:hAnsi="Times New Roman" w:cs="Times New Roman"/>
          <w:sz w:val="24"/>
          <w:szCs w:val="24"/>
        </w:rPr>
        <w:t xml:space="preserve">&lt; </w:t>
      </w:r>
      <w:r w:rsidRPr="00A15E10">
        <w:rPr>
          <w:rFonts w:ascii="Times New Roman" w:hAnsi="Times New Roman" w:cs="Times New Roman"/>
          <w:sz w:val="24"/>
          <w:szCs w:val="24"/>
        </w:rPr>
        <w:t>0</w:t>
      </w:r>
      <w:r w:rsidRPr="00A15E10">
        <w:rPr>
          <w:rFonts w:ascii="Times New Roman" w:hAnsi="Times New Roman" w:cs="Times New Roman"/>
          <w:sz w:val="24"/>
          <w:szCs w:val="24"/>
          <w:cs/>
        </w:rPr>
        <w:t>.</w:t>
      </w:r>
      <w:r w:rsidRPr="00A15E10">
        <w:rPr>
          <w:rFonts w:ascii="Times New Roman" w:hAnsi="Times New Roman" w:cs="Times New Roman"/>
          <w:sz w:val="24"/>
          <w:szCs w:val="24"/>
        </w:rPr>
        <w:t>001</w:t>
      </w:r>
      <w:r w:rsidRPr="00A15E10">
        <w:rPr>
          <w:rFonts w:ascii="Times New Roman" w:hAnsi="Times New Roman" w:cs="Times New Roman"/>
          <w:sz w:val="24"/>
          <w:szCs w:val="24"/>
          <w:cs/>
        </w:rPr>
        <w:t>.</w:t>
      </w:r>
    </w:p>
    <w:p w:rsidR="00FE0761" w:rsidRPr="00A15E10" w:rsidRDefault="003E4DDA" w:rsidP="00A15E10">
      <w:pPr>
        <w:spacing w:after="0" w:line="240" w:lineRule="auto"/>
        <w:ind w:left="1440"/>
        <w:jc w:val="both"/>
        <w:rPr>
          <w:rFonts w:ascii="Times New Roman" w:hAnsi="Times New Roman" w:cs="Times New Roman"/>
          <w:sz w:val="24"/>
          <w:szCs w:val="24"/>
          <w:cs/>
        </w:rPr>
      </w:pPr>
      <w:r w:rsidRPr="00A15E10">
        <w:rPr>
          <w:rFonts w:ascii="Times New Roman" w:hAnsi="Times New Roman" w:cs="Times New Roman"/>
          <w:sz w:val="24"/>
          <w:szCs w:val="24"/>
          <w:cs/>
        </w:rPr>
        <w:tab/>
      </w:r>
    </w:p>
    <w:p w:rsidR="00661E04" w:rsidRPr="00D921D5" w:rsidRDefault="006329B0" w:rsidP="00A15E1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lastRenderedPageBreak/>
        <w:t>According to the t</w:t>
      </w:r>
      <w:r w:rsidR="001B2F6E" w:rsidRPr="00D921D5">
        <w:rPr>
          <w:rFonts w:ascii="Times New Roman" w:hAnsi="Times New Roman" w:cs="Times New Roman"/>
          <w:sz w:val="24"/>
          <w:szCs w:val="24"/>
        </w:rPr>
        <w:t>able</w:t>
      </w:r>
      <w:r w:rsidR="0040083E" w:rsidRPr="00D921D5">
        <w:rPr>
          <w:rFonts w:ascii="Times New Roman" w:hAnsi="Times New Roman" w:cs="Times New Roman"/>
          <w:sz w:val="24"/>
          <w:szCs w:val="24"/>
        </w:rPr>
        <w:t xml:space="preserve"> 5, </w:t>
      </w:r>
      <w:r w:rsidR="001B2F6E" w:rsidRPr="00D921D5">
        <w:rPr>
          <w:rFonts w:ascii="Times New Roman" w:hAnsi="Times New Roman" w:cs="Times New Roman"/>
          <w:sz w:val="24"/>
          <w:szCs w:val="24"/>
        </w:rPr>
        <w:t>variables directly influenced co</w:t>
      </w:r>
      <w:r w:rsidR="0040083E" w:rsidRPr="00D921D5">
        <w:rPr>
          <w:rFonts w:ascii="Times New Roman" w:hAnsi="Times New Roman" w:cs="Times New Roman"/>
          <w:sz w:val="24"/>
          <w:szCs w:val="24"/>
        </w:rPr>
        <w:t>mpany</w:t>
      </w:r>
      <w:r w:rsidR="001B2F6E" w:rsidRPr="00D921D5">
        <w:rPr>
          <w:rFonts w:ascii="Times New Roman" w:hAnsi="Times New Roman" w:cs="Times New Roman"/>
          <w:sz w:val="24"/>
          <w:szCs w:val="24"/>
        </w:rPr>
        <w:t xml:space="preserve"> value </w:t>
      </w:r>
      <w:r w:rsidR="001B2F6E" w:rsidRPr="00D921D5">
        <w:rPr>
          <w:rFonts w:ascii="Times New Roman" w:hAnsi="Times New Roman" w:cs="Times New Roman"/>
          <w:sz w:val="24"/>
          <w:szCs w:val="24"/>
          <w:cs/>
        </w:rPr>
        <w:t>(</w:t>
      </w:r>
      <w:r w:rsidR="001B2F6E" w:rsidRPr="00D921D5">
        <w:rPr>
          <w:rFonts w:ascii="Times New Roman" w:hAnsi="Times New Roman" w:cs="Times New Roman"/>
          <w:sz w:val="24"/>
          <w:szCs w:val="24"/>
        </w:rPr>
        <w:t>CV</w:t>
      </w:r>
      <w:r w:rsidR="001B2F6E" w:rsidRPr="00D921D5">
        <w:rPr>
          <w:rFonts w:ascii="Times New Roman" w:hAnsi="Times New Roman" w:cs="Times New Roman"/>
          <w:sz w:val="24"/>
          <w:szCs w:val="24"/>
          <w:cs/>
        </w:rPr>
        <w:t xml:space="preserve">) </w:t>
      </w:r>
      <w:r w:rsidR="001B2F6E" w:rsidRPr="00D921D5">
        <w:rPr>
          <w:rFonts w:ascii="Times New Roman" w:hAnsi="Times New Roman" w:cs="Times New Roman"/>
          <w:sz w:val="24"/>
          <w:szCs w:val="24"/>
        </w:rPr>
        <w:t xml:space="preserve">consisting of corporate governance </w:t>
      </w:r>
      <w:r w:rsidR="001B2F6E" w:rsidRPr="00D921D5">
        <w:rPr>
          <w:rFonts w:ascii="Times New Roman" w:hAnsi="Times New Roman" w:cs="Times New Roman"/>
          <w:sz w:val="24"/>
          <w:szCs w:val="24"/>
          <w:cs/>
        </w:rPr>
        <w:t>(</w:t>
      </w:r>
      <w:r w:rsidR="001B2F6E" w:rsidRPr="00D921D5">
        <w:rPr>
          <w:rFonts w:ascii="Times New Roman" w:hAnsi="Times New Roman" w:cs="Times New Roman"/>
          <w:sz w:val="24"/>
          <w:szCs w:val="24"/>
        </w:rPr>
        <w:t>CG</w:t>
      </w:r>
      <w:r w:rsidR="001B2F6E"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t>
      </w:r>
      <w:r w:rsidR="0040083E" w:rsidRPr="00D921D5">
        <w:rPr>
          <w:rFonts w:ascii="Times New Roman" w:hAnsi="Times New Roman" w:cs="Times New Roman"/>
          <w:sz w:val="24"/>
          <w:szCs w:val="24"/>
        </w:rPr>
        <w:t xml:space="preserve">The CG had negative direct effect on CV </w:t>
      </w:r>
      <w:r w:rsidRPr="00D921D5">
        <w:rPr>
          <w:rFonts w:ascii="Times New Roman" w:hAnsi="Times New Roman" w:cs="Times New Roman"/>
          <w:sz w:val="24"/>
          <w:szCs w:val="24"/>
        </w:rPr>
        <w:t>with statistical sig</w:t>
      </w:r>
      <w:r w:rsidR="0040083E" w:rsidRPr="00D921D5">
        <w:rPr>
          <w:rFonts w:ascii="Times New Roman" w:hAnsi="Times New Roman" w:cs="Times New Roman"/>
          <w:sz w:val="24"/>
          <w:szCs w:val="24"/>
        </w:rPr>
        <w:t>nificance at 0</w:t>
      </w:r>
      <w:r w:rsidR="0040083E" w:rsidRPr="00D921D5">
        <w:rPr>
          <w:rFonts w:ascii="Times New Roman" w:hAnsi="Times New Roman" w:cs="Times New Roman"/>
          <w:sz w:val="24"/>
          <w:szCs w:val="24"/>
          <w:cs/>
        </w:rPr>
        <w:t>.</w:t>
      </w:r>
      <w:r w:rsidR="0040083E" w:rsidRPr="00D921D5">
        <w:rPr>
          <w:rFonts w:ascii="Times New Roman" w:hAnsi="Times New Roman" w:cs="Times New Roman"/>
          <w:sz w:val="24"/>
          <w:szCs w:val="24"/>
        </w:rPr>
        <w:t>05 and a direct effect</w:t>
      </w:r>
      <w:r w:rsidRPr="00D921D5">
        <w:rPr>
          <w:rFonts w:ascii="Times New Roman" w:hAnsi="Times New Roman" w:cs="Times New Roman"/>
          <w:sz w:val="24"/>
          <w:szCs w:val="24"/>
        </w:rPr>
        <w:t xml:space="preserve"> score </w:t>
      </w:r>
      <w:r w:rsidR="0040083E" w:rsidRPr="00D921D5">
        <w:rPr>
          <w:rFonts w:ascii="Times New Roman" w:hAnsi="Times New Roman" w:cs="Times New Roman"/>
          <w:sz w:val="24"/>
          <w:szCs w:val="24"/>
        </w:rPr>
        <w:t>was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269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Moreover, </w:t>
      </w:r>
      <w:r w:rsidR="0040083E" w:rsidRPr="00D921D5">
        <w:rPr>
          <w:rFonts w:ascii="Times New Roman" w:hAnsi="Times New Roman" w:cs="Times New Roman"/>
          <w:sz w:val="24"/>
          <w:szCs w:val="24"/>
        </w:rPr>
        <w:t>CG</w:t>
      </w:r>
      <w:r w:rsidRPr="00D921D5">
        <w:rPr>
          <w:rFonts w:ascii="Times New Roman" w:hAnsi="Times New Roman" w:cs="Times New Roman"/>
          <w:sz w:val="24"/>
          <w:szCs w:val="24"/>
        </w:rPr>
        <w:t xml:space="preserve"> was </w:t>
      </w:r>
      <w:r w:rsidR="0040083E" w:rsidRPr="00D921D5">
        <w:rPr>
          <w:rFonts w:ascii="Times New Roman" w:hAnsi="Times New Roman" w:cs="Times New Roman"/>
          <w:sz w:val="24"/>
          <w:szCs w:val="24"/>
        </w:rPr>
        <w:t xml:space="preserve">negative indirect effect </w:t>
      </w:r>
      <w:r w:rsidRPr="00D921D5">
        <w:rPr>
          <w:rFonts w:ascii="Times New Roman" w:hAnsi="Times New Roman" w:cs="Times New Roman"/>
          <w:sz w:val="24"/>
          <w:szCs w:val="24"/>
        </w:rPr>
        <w:t>through the mediator variable of stock return</w:t>
      </w:r>
      <w:r w:rsidR="0040083E" w:rsidRPr="00D921D5">
        <w:rPr>
          <w:rFonts w:ascii="Times New Roman" w:hAnsi="Times New Roman" w:cs="Times New Roman"/>
          <w:sz w:val="24"/>
          <w:szCs w:val="24"/>
          <w:cs/>
        </w:rPr>
        <w:t xml:space="preserve"> (</w:t>
      </w:r>
      <w:r w:rsidR="0040083E" w:rsidRPr="00D921D5">
        <w:rPr>
          <w:rFonts w:ascii="Times New Roman" w:hAnsi="Times New Roman" w:cs="Times New Roman"/>
          <w:sz w:val="24"/>
          <w:szCs w:val="24"/>
        </w:rPr>
        <w:t>ST</w:t>
      </w:r>
      <w:r w:rsidR="0040083E"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with statistical significance at 0</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001 and an indirect </w:t>
      </w:r>
      <w:r w:rsidR="0040083E" w:rsidRPr="00D921D5">
        <w:rPr>
          <w:rFonts w:ascii="Times New Roman" w:hAnsi="Times New Roman" w:cs="Times New Roman"/>
          <w:sz w:val="24"/>
          <w:szCs w:val="24"/>
        </w:rPr>
        <w:t>effect</w:t>
      </w:r>
      <w:r w:rsidRPr="00D921D5">
        <w:rPr>
          <w:rFonts w:ascii="Times New Roman" w:hAnsi="Times New Roman" w:cs="Times New Roman"/>
          <w:sz w:val="24"/>
          <w:szCs w:val="24"/>
        </w:rPr>
        <w:t xml:space="preserve"> score </w:t>
      </w:r>
      <w:r w:rsidR="0040083E" w:rsidRPr="00D921D5">
        <w:rPr>
          <w:rFonts w:ascii="Times New Roman" w:hAnsi="Times New Roman" w:cs="Times New Roman"/>
          <w:sz w:val="24"/>
          <w:szCs w:val="24"/>
        </w:rPr>
        <w:t xml:space="preserve">was </w:t>
      </w:r>
      <w:r w:rsidRPr="00D921D5">
        <w:rPr>
          <w:rFonts w:ascii="Times New Roman" w:hAnsi="Times New Roman" w:cs="Times New Roman"/>
          <w:sz w:val="24"/>
          <w:szCs w:val="24"/>
          <w:cs/>
        </w:rPr>
        <w:t>-</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226, causing </w:t>
      </w:r>
      <w:r w:rsidR="0040083E" w:rsidRPr="00D921D5">
        <w:rPr>
          <w:rFonts w:ascii="Times New Roman" w:hAnsi="Times New Roman" w:cs="Times New Roman"/>
          <w:sz w:val="24"/>
          <w:szCs w:val="24"/>
        </w:rPr>
        <w:t>CV</w:t>
      </w:r>
      <w:r w:rsidRPr="00D921D5">
        <w:rPr>
          <w:rFonts w:ascii="Times New Roman" w:hAnsi="Times New Roman" w:cs="Times New Roman"/>
          <w:sz w:val="24"/>
          <w:szCs w:val="24"/>
        </w:rPr>
        <w:t xml:space="preserve"> to have total </w:t>
      </w:r>
      <w:r w:rsidR="0040083E" w:rsidRPr="00D921D5">
        <w:rPr>
          <w:rFonts w:ascii="Times New Roman" w:hAnsi="Times New Roman" w:cs="Times New Roman"/>
          <w:sz w:val="24"/>
          <w:szCs w:val="24"/>
        </w:rPr>
        <w:t>effect</w:t>
      </w:r>
      <w:r w:rsidRPr="00D921D5">
        <w:rPr>
          <w:rFonts w:ascii="Times New Roman" w:hAnsi="Times New Roman" w:cs="Times New Roman"/>
          <w:sz w:val="24"/>
          <w:szCs w:val="24"/>
        </w:rPr>
        <w:t xml:space="preserve"> from </w:t>
      </w:r>
      <w:r w:rsidR="0040083E" w:rsidRPr="00D921D5">
        <w:rPr>
          <w:rFonts w:ascii="Times New Roman" w:hAnsi="Times New Roman" w:cs="Times New Roman"/>
          <w:sz w:val="24"/>
          <w:szCs w:val="24"/>
        </w:rPr>
        <w:t>CG</w:t>
      </w:r>
      <w:r w:rsidRPr="00D921D5">
        <w:rPr>
          <w:rFonts w:ascii="Times New Roman" w:hAnsi="Times New Roman" w:cs="Times New Roman"/>
          <w:sz w:val="24"/>
          <w:szCs w:val="24"/>
        </w:rPr>
        <w:t xml:space="preserve"> at </w:t>
      </w:r>
      <w:r w:rsidRPr="00D921D5">
        <w:rPr>
          <w:rFonts w:ascii="Times New Roman" w:hAnsi="Times New Roman" w:cs="Times New Roman"/>
          <w:sz w:val="24"/>
          <w:szCs w:val="24"/>
          <w:cs/>
        </w:rPr>
        <w:t>-</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495 with statistical significance at 0</w:t>
      </w:r>
      <w:r w:rsidRPr="00D921D5">
        <w:rPr>
          <w:rFonts w:ascii="Times New Roman" w:hAnsi="Times New Roman" w:cs="Times New Roman"/>
          <w:sz w:val="24"/>
          <w:szCs w:val="24"/>
          <w:cs/>
        </w:rPr>
        <w:t>.</w:t>
      </w:r>
      <w:r w:rsidRPr="00D921D5">
        <w:rPr>
          <w:rFonts w:ascii="Times New Roman" w:hAnsi="Times New Roman" w:cs="Times New Roman"/>
          <w:sz w:val="24"/>
          <w:szCs w:val="24"/>
        </w:rPr>
        <w:t>01</w:t>
      </w:r>
      <w:r w:rsidRPr="00D921D5">
        <w:rPr>
          <w:rFonts w:ascii="Times New Roman" w:hAnsi="Times New Roman" w:cs="Times New Roman"/>
          <w:sz w:val="24"/>
          <w:szCs w:val="24"/>
          <w:cs/>
        </w:rPr>
        <w:t>.</w:t>
      </w:r>
    </w:p>
    <w:p w:rsidR="00FE0761" w:rsidRDefault="00C50756" w:rsidP="00A15E1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cs/>
        </w:rPr>
        <w:tab/>
      </w:r>
    </w:p>
    <w:p w:rsidR="00C50756" w:rsidRPr="00D921D5" w:rsidRDefault="001B2F6E" w:rsidP="00A15E1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 xml:space="preserve">In addition, this study found increases in </w:t>
      </w:r>
      <w:r w:rsidR="0040083E" w:rsidRPr="00D921D5">
        <w:rPr>
          <w:rFonts w:ascii="Times New Roman" w:hAnsi="Times New Roman" w:cs="Times New Roman"/>
          <w:sz w:val="24"/>
          <w:szCs w:val="24"/>
        </w:rPr>
        <w:t>CV</w:t>
      </w:r>
      <w:r w:rsidRPr="00D921D5">
        <w:rPr>
          <w:rFonts w:ascii="Times New Roman" w:hAnsi="Times New Roman" w:cs="Times New Roman"/>
          <w:sz w:val="24"/>
          <w:szCs w:val="24"/>
        </w:rPr>
        <w:t xml:space="preserve"> to be a result of </w:t>
      </w:r>
      <w:r w:rsidR="0040083E" w:rsidRPr="00D921D5">
        <w:rPr>
          <w:rFonts w:ascii="Times New Roman" w:hAnsi="Times New Roman" w:cs="Times New Roman"/>
          <w:sz w:val="24"/>
          <w:szCs w:val="24"/>
        </w:rPr>
        <w:t>positive direct effect</w:t>
      </w:r>
      <w:r w:rsidRPr="00D921D5">
        <w:rPr>
          <w:rFonts w:ascii="Times New Roman" w:hAnsi="Times New Roman" w:cs="Times New Roman"/>
          <w:sz w:val="24"/>
          <w:szCs w:val="24"/>
        </w:rPr>
        <w:t xml:space="preserve"> from financial performance</w:t>
      </w:r>
      <w:r w:rsidR="0040083E" w:rsidRPr="00D921D5">
        <w:rPr>
          <w:rFonts w:ascii="Times New Roman" w:hAnsi="Times New Roman" w:cs="Times New Roman"/>
          <w:sz w:val="24"/>
          <w:szCs w:val="24"/>
          <w:cs/>
        </w:rPr>
        <w:t xml:space="preserve"> (</w:t>
      </w:r>
      <w:r w:rsidR="0040083E" w:rsidRPr="00D921D5">
        <w:rPr>
          <w:rFonts w:ascii="Times New Roman" w:hAnsi="Times New Roman" w:cs="Times New Roman"/>
          <w:sz w:val="24"/>
          <w:szCs w:val="24"/>
        </w:rPr>
        <w:t>FP</w:t>
      </w:r>
      <w:r w:rsidR="0040083E" w:rsidRPr="00D921D5">
        <w:rPr>
          <w:rFonts w:ascii="Times New Roman" w:hAnsi="Times New Roman" w:cs="Times New Roman"/>
          <w:sz w:val="24"/>
          <w:szCs w:val="24"/>
          <w:cs/>
        </w:rPr>
        <w:t>)</w:t>
      </w:r>
      <w:r w:rsidRPr="00D921D5">
        <w:rPr>
          <w:rFonts w:ascii="Times New Roman" w:hAnsi="Times New Roman" w:cs="Times New Roman"/>
          <w:sz w:val="24"/>
          <w:szCs w:val="24"/>
          <w:cs/>
        </w:rPr>
        <w:t xml:space="preserve"> </w:t>
      </w:r>
      <w:r w:rsidR="00CF700E" w:rsidRPr="00D921D5">
        <w:rPr>
          <w:rFonts w:ascii="Times New Roman" w:hAnsi="Times New Roman" w:cs="Times New Roman"/>
          <w:sz w:val="24"/>
          <w:szCs w:val="24"/>
        </w:rPr>
        <w:t>and a direct effect score was 0</w:t>
      </w:r>
      <w:r w:rsidR="00CF700E" w:rsidRPr="00D921D5">
        <w:rPr>
          <w:rFonts w:ascii="Times New Roman" w:hAnsi="Times New Roman" w:cs="Times New Roman"/>
          <w:sz w:val="24"/>
          <w:szCs w:val="24"/>
          <w:cs/>
        </w:rPr>
        <w:t>.</w:t>
      </w:r>
      <w:r w:rsidR="00CF700E" w:rsidRPr="00D921D5">
        <w:rPr>
          <w:rFonts w:ascii="Times New Roman" w:hAnsi="Times New Roman" w:cs="Times New Roman"/>
          <w:sz w:val="24"/>
          <w:szCs w:val="24"/>
        </w:rPr>
        <w:t xml:space="preserve">478 </w:t>
      </w:r>
      <w:r w:rsidRPr="00D921D5">
        <w:rPr>
          <w:rFonts w:ascii="Times New Roman" w:hAnsi="Times New Roman" w:cs="Times New Roman"/>
          <w:sz w:val="24"/>
          <w:szCs w:val="24"/>
        </w:rPr>
        <w:t>with statistical significance at 0</w:t>
      </w:r>
      <w:r w:rsidRPr="00D921D5">
        <w:rPr>
          <w:rFonts w:ascii="Times New Roman" w:hAnsi="Times New Roman" w:cs="Times New Roman"/>
          <w:sz w:val="24"/>
          <w:szCs w:val="24"/>
          <w:cs/>
        </w:rPr>
        <w:t>.</w:t>
      </w:r>
      <w:r w:rsidRPr="00D921D5">
        <w:rPr>
          <w:rFonts w:ascii="Times New Roman" w:hAnsi="Times New Roman" w:cs="Times New Roman"/>
          <w:sz w:val="24"/>
          <w:szCs w:val="24"/>
        </w:rPr>
        <w:t>001</w:t>
      </w:r>
      <w:r w:rsidRPr="00D921D5">
        <w:rPr>
          <w:rFonts w:ascii="Times New Roman" w:hAnsi="Times New Roman" w:cs="Times New Roman"/>
          <w:sz w:val="24"/>
          <w:szCs w:val="24"/>
          <w:cs/>
        </w:rPr>
        <w:t xml:space="preserve">. </w:t>
      </w:r>
      <w:r w:rsidR="00094B49" w:rsidRPr="00D921D5">
        <w:rPr>
          <w:rFonts w:ascii="Times New Roman" w:hAnsi="Times New Roman" w:cs="Times New Roman"/>
          <w:sz w:val="24"/>
          <w:szCs w:val="24"/>
        </w:rPr>
        <w:t>While CV was negative direct effected from ST with statistical significance at 0</w:t>
      </w:r>
      <w:r w:rsidR="00094B49" w:rsidRPr="00D921D5">
        <w:rPr>
          <w:rFonts w:ascii="Times New Roman" w:hAnsi="Times New Roman" w:cs="Times New Roman"/>
          <w:sz w:val="24"/>
          <w:szCs w:val="24"/>
          <w:cs/>
        </w:rPr>
        <w:t>.</w:t>
      </w:r>
      <w:r w:rsidR="00094B49" w:rsidRPr="00D921D5">
        <w:rPr>
          <w:rFonts w:ascii="Times New Roman" w:hAnsi="Times New Roman" w:cs="Times New Roman"/>
          <w:sz w:val="24"/>
          <w:szCs w:val="24"/>
        </w:rPr>
        <w:t>001 and direct effect score was 0</w:t>
      </w:r>
      <w:r w:rsidR="00094B49" w:rsidRPr="00D921D5">
        <w:rPr>
          <w:rFonts w:ascii="Times New Roman" w:hAnsi="Times New Roman" w:cs="Times New Roman"/>
          <w:sz w:val="24"/>
          <w:szCs w:val="24"/>
          <w:cs/>
        </w:rPr>
        <w:t>.</w:t>
      </w:r>
      <w:r w:rsidR="00094B49" w:rsidRPr="00D921D5">
        <w:rPr>
          <w:rFonts w:ascii="Times New Roman" w:hAnsi="Times New Roman" w:cs="Times New Roman"/>
          <w:sz w:val="24"/>
          <w:szCs w:val="24"/>
        </w:rPr>
        <w:t>331</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However, </w:t>
      </w:r>
      <w:r w:rsidR="00CF700E" w:rsidRPr="00D921D5">
        <w:rPr>
          <w:rFonts w:ascii="Times New Roman" w:hAnsi="Times New Roman" w:cs="Times New Roman"/>
          <w:sz w:val="24"/>
          <w:szCs w:val="24"/>
        </w:rPr>
        <w:t>ST</w:t>
      </w:r>
      <w:r w:rsidRPr="00D921D5">
        <w:rPr>
          <w:rFonts w:ascii="Times New Roman" w:hAnsi="Times New Roman" w:cs="Times New Roman"/>
          <w:sz w:val="24"/>
          <w:szCs w:val="24"/>
        </w:rPr>
        <w:t xml:space="preserve"> was </w:t>
      </w:r>
      <w:r w:rsidR="00094B49" w:rsidRPr="00D921D5">
        <w:rPr>
          <w:rFonts w:ascii="Times New Roman" w:hAnsi="Times New Roman" w:cs="Times New Roman"/>
          <w:sz w:val="24"/>
          <w:szCs w:val="24"/>
        </w:rPr>
        <w:t>positive direct effected</w:t>
      </w:r>
      <w:r w:rsidRPr="00D921D5">
        <w:rPr>
          <w:rFonts w:ascii="Times New Roman" w:hAnsi="Times New Roman" w:cs="Times New Roman"/>
          <w:sz w:val="24"/>
          <w:szCs w:val="24"/>
        </w:rPr>
        <w:t xml:space="preserve"> by corporate governance with statistical</w:t>
      </w:r>
      <w:r w:rsidR="00094B49" w:rsidRPr="00D921D5">
        <w:rPr>
          <w:rFonts w:ascii="Times New Roman" w:hAnsi="Times New Roman" w:cs="Times New Roman"/>
          <w:sz w:val="24"/>
          <w:szCs w:val="24"/>
        </w:rPr>
        <w:t xml:space="preserve"> significance at 0</w:t>
      </w:r>
      <w:r w:rsidR="00094B49" w:rsidRPr="00D921D5">
        <w:rPr>
          <w:rFonts w:ascii="Times New Roman" w:hAnsi="Times New Roman" w:cs="Times New Roman"/>
          <w:sz w:val="24"/>
          <w:szCs w:val="24"/>
          <w:cs/>
        </w:rPr>
        <w:t>.</w:t>
      </w:r>
      <w:r w:rsidR="00094B49" w:rsidRPr="00D921D5">
        <w:rPr>
          <w:rFonts w:ascii="Times New Roman" w:hAnsi="Times New Roman" w:cs="Times New Roman"/>
          <w:sz w:val="24"/>
          <w:szCs w:val="24"/>
        </w:rPr>
        <w:t xml:space="preserve">001 with </w:t>
      </w:r>
      <w:proofErr w:type="gramStart"/>
      <w:r w:rsidR="00094B49" w:rsidRPr="00D921D5">
        <w:rPr>
          <w:rFonts w:ascii="Times New Roman" w:hAnsi="Times New Roman" w:cs="Times New Roman"/>
          <w:sz w:val="24"/>
          <w:szCs w:val="24"/>
        </w:rPr>
        <w:t>an</w:t>
      </w:r>
      <w:proofErr w:type="gramEnd"/>
      <w:r w:rsidR="00094B49" w:rsidRPr="00D921D5">
        <w:rPr>
          <w:rFonts w:ascii="Times New Roman" w:hAnsi="Times New Roman" w:cs="Times New Roman"/>
          <w:sz w:val="24"/>
          <w:szCs w:val="24"/>
        </w:rPr>
        <w:t xml:space="preserve"> direct effect</w:t>
      </w:r>
      <w:r w:rsidRPr="00D921D5">
        <w:rPr>
          <w:rFonts w:ascii="Times New Roman" w:hAnsi="Times New Roman" w:cs="Times New Roman"/>
          <w:sz w:val="24"/>
          <w:szCs w:val="24"/>
        </w:rPr>
        <w:t xml:space="preserve"> score </w:t>
      </w:r>
      <w:r w:rsidR="00094B49" w:rsidRPr="00D921D5">
        <w:rPr>
          <w:rFonts w:ascii="Times New Roman" w:hAnsi="Times New Roman" w:cs="Times New Roman"/>
          <w:sz w:val="24"/>
          <w:szCs w:val="24"/>
        </w:rPr>
        <w:t xml:space="preserve">was </w:t>
      </w:r>
      <w:r w:rsidRPr="00D921D5">
        <w:rPr>
          <w:rFonts w:ascii="Times New Roman" w:hAnsi="Times New Roman" w:cs="Times New Roman"/>
          <w:sz w:val="24"/>
          <w:szCs w:val="24"/>
        </w:rPr>
        <w:t>0</w:t>
      </w:r>
      <w:r w:rsidRPr="00D921D5">
        <w:rPr>
          <w:rFonts w:ascii="Times New Roman" w:hAnsi="Times New Roman" w:cs="Times New Roman"/>
          <w:sz w:val="24"/>
          <w:szCs w:val="24"/>
          <w:cs/>
        </w:rPr>
        <w:t>.</w:t>
      </w:r>
      <w:r w:rsidRPr="00D921D5">
        <w:rPr>
          <w:rFonts w:ascii="Times New Roman" w:hAnsi="Times New Roman" w:cs="Times New Roman"/>
          <w:sz w:val="24"/>
          <w:szCs w:val="24"/>
        </w:rPr>
        <w:t>683</w:t>
      </w:r>
      <w:r w:rsidRPr="00D921D5">
        <w:rPr>
          <w:rFonts w:ascii="Times New Roman" w:hAnsi="Times New Roman" w:cs="Times New Roman"/>
          <w:sz w:val="24"/>
          <w:szCs w:val="24"/>
          <w:cs/>
        </w:rPr>
        <w:t>.</w:t>
      </w:r>
    </w:p>
    <w:p w:rsidR="005435D5" w:rsidRPr="00D921D5" w:rsidRDefault="005435D5" w:rsidP="00A15E10">
      <w:pPr>
        <w:spacing w:after="0" w:line="240" w:lineRule="auto"/>
        <w:ind w:left="1440"/>
        <w:jc w:val="both"/>
        <w:rPr>
          <w:rFonts w:ascii="Times New Roman" w:hAnsi="Times New Roman" w:cs="Times New Roman"/>
          <w:sz w:val="24"/>
          <w:szCs w:val="24"/>
        </w:rPr>
      </w:pPr>
    </w:p>
    <w:p w:rsidR="00060021" w:rsidRPr="00D921D5" w:rsidRDefault="00FE0761" w:rsidP="00A15E10">
      <w:pPr>
        <w:spacing w:after="0" w:line="240" w:lineRule="auto"/>
        <w:ind w:left="1440"/>
        <w:jc w:val="both"/>
        <w:rPr>
          <w:rFonts w:ascii="Times New Roman" w:hAnsi="Times New Roman" w:cs="Times New Roman"/>
          <w:b/>
          <w:bCs/>
          <w:sz w:val="24"/>
          <w:szCs w:val="24"/>
        </w:rPr>
      </w:pPr>
      <w:r w:rsidRPr="00D921D5">
        <w:rPr>
          <w:rFonts w:ascii="Times New Roman" w:hAnsi="Times New Roman" w:cs="Times New Roman"/>
          <w:b/>
          <w:bCs/>
          <w:sz w:val="24"/>
          <w:szCs w:val="24"/>
        </w:rPr>
        <w:t>CONCLUSION AND DISCUSSION OF THE FINDINGS</w:t>
      </w:r>
    </w:p>
    <w:p w:rsidR="00720569" w:rsidRPr="00D921D5" w:rsidRDefault="00720569" w:rsidP="00A15E10">
      <w:pPr>
        <w:spacing w:after="0" w:line="240" w:lineRule="auto"/>
        <w:ind w:left="1440"/>
        <w:jc w:val="both"/>
        <w:rPr>
          <w:rFonts w:ascii="Times New Roman" w:hAnsi="Times New Roman" w:cs="Times New Roman"/>
          <w:sz w:val="24"/>
          <w:szCs w:val="24"/>
          <w:highlight w:val="lightGray"/>
        </w:rPr>
      </w:pPr>
      <w:r w:rsidRPr="00D921D5">
        <w:rPr>
          <w:rFonts w:ascii="Times New Roman" w:hAnsi="Times New Roman" w:cs="Times New Roman"/>
          <w:sz w:val="24"/>
          <w:szCs w:val="24"/>
        </w:rPr>
        <w:t>This study was aimed at testing the influence of corporate governance</w:t>
      </w:r>
      <w:r w:rsidR="001600AC" w:rsidRPr="00D921D5">
        <w:rPr>
          <w:rFonts w:ascii="Times New Roman" w:hAnsi="Times New Roman" w:cs="Times New Roman"/>
          <w:sz w:val="24"/>
          <w:szCs w:val="24"/>
          <w:cs/>
        </w:rPr>
        <w:t>(</w:t>
      </w:r>
      <w:r w:rsidR="001600AC" w:rsidRPr="00D921D5">
        <w:rPr>
          <w:rFonts w:ascii="Times New Roman" w:hAnsi="Times New Roman" w:cs="Times New Roman"/>
          <w:sz w:val="24"/>
          <w:szCs w:val="24"/>
        </w:rPr>
        <w:t>CG</w:t>
      </w:r>
      <w:r w:rsidR="001600AC"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on company value </w:t>
      </w:r>
      <w:r w:rsidR="001600AC" w:rsidRPr="00D921D5">
        <w:rPr>
          <w:rFonts w:ascii="Times New Roman" w:hAnsi="Times New Roman" w:cs="Times New Roman"/>
          <w:sz w:val="24"/>
          <w:szCs w:val="24"/>
          <w:cs/>
        </w:rPr>
        <w:t>(</w:t>
      </w:r>
      <w:r w:rsidR="001600AC" w:rsidRPr="00D921D5">
        <w:rPr>
          <w:rFonts w:ascii="Times New Roman" w:hAnsi="Times New Roman" w:cs="Times New Roman"/>
          <w:sz w:val="24"/>
          <w:szCs w:val="24"/>
        </w:rPr>
        <w:t>CV</w:t>
      </w:r>
      <w:r w:rsidR="001600AC"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through the variables of stock returns</w:t>
      </w:r>
      <w:r w:rsidR="001600AC" w:rsidRPr="00D921D5">
        <w:rPr>
          <w:rFonts w:ascii="Times New Roman" w:hAnsi="Times New Roman" w:cs="Times New Roman"/>
          <w:sz w:val="24"/>
          <w:szCs w:val="24"/>
          <w:cs/>
        </w:rPr>
        <w:t>(</w:t>
      </w:r>
      <w:r w:rsidR="001600AC" w:rsidRPr="00D921D5">
        <w:rPr>
          <w:rFonts w:ascii="Times New Roman" w:hAnsi="Times New Roman" w:cs="Times New Roman"/>
          <w:sz w:val="24"/>
          <w:szCs w:val="24"/>
        </w:rPr>
        <w:t>ST</w:t>
      </w:r>
      <w:r w:rsidR="001600AC"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and financial performance</w:t>
      </w:r>
      <w:r w:rsidR="001600AC" w:rsidRPr="00D921D5">
        <w:rPr>
          <w:rFonts w:ascii="Times New Roman" w:hAnsi="Times New Roman" w:cs="Times New Roman"/>
          <w:sz w:val="24"/>
          <w:szCs w:val="24"/>
          <w:cs/>
        </w:rPr>
        <w:t>(</w:t>
      </w:r>
      <w:r w:rsidR="001600AC" w:rsidRPr="00D921D5">
        <w:rPr>
          <w:rFonts w:ascii="Times New Roman" w:hAnsi="Times New Roman" w:cs="Times New Roman"/>
          <w:sz w:val="24"/>
          <w:szCs w:val="24"/>
        </w:rPr>
        <w:t>FP</w:t>
      </w:r>
      <w:r w:rsidR="001600AC"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of companies </w:t>
      </w:r>
      <w:r w:rsidR="001600AC" w:rsidRPr="00D921D5">
        <w:rPr>
          <w:rFonts w:ascii="Times New Roman" w:hAnsi="Times New Roman" w:cs="Times New Roman"/>
          <w:sz w:val="24"/>
          <w:szCs w:val="24"/>
        </w:rPr>
        <w:t>listed</w:t>
      </w:r>
      <w:r w:rsidRPr="00D921D5">
        <w:rPr>
          <w:rFonts w:ascii="Times New Roman" w:hAnsi="Times New Roman" w:cs="Times New Roman"/>
          <w:sz w:val="24"/>
          <w:szCs w:val="24"/>
        </w:rPr>
        <w:t xml:space="preserve"> in the Stock Exchange of Thailand in the SET50 Index in 2019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Corporate governance</w:t>
      </w:r>
      <w:r w:rsidR="001600AC" w:rsidRPr="00D921D5">
        <w:rPr>
          <w:rFonts w:ascii="Times New Roman" w:hAnsi="Times New Roman" w:cs="Times New Roman"/>
          <w:sz w:val="24"/>
          <w:szCs w:val="24"/>
          <w:cs/>
        </w:rPr>
        <w:t xml:space="preserve"> (</w:t>
      </w:r>
      <w:r w:rsidR="001600AC" w:rsidRPr="00D921D5">
        <w:rPr>
          <w:rFonts w:ascii="Times New Roman" w:hAnsi="Times New Roman" w:cs="Times New Roman"/>
          <w:sz w:val="24"/>
          <w:szCs w:val="24"/>
        </w:rPr>
        <w:t>CG</w:t>
      </w:r>
      <w:r w:rsidR="001600AC" w:rsidRPr="00D921D5">
        <w:rPr>
          <w:rFonts w:ascii="Times New Roman" w:hAnsi="Times New Roman" w:cs="Times New Roman"/>
          <w:sz w:val="24"/>
          <w:szCs w:val="24"/>
          <w:cs/>
        </w:rPr>
        <w:t>)</w:t>
      </w:r>
      <w:r w:rsidRPr="00D921D5">
        <w:rPr>
          <w:rFonts w:ascii="Times New Roman" w:hAnsi="Times New Roman" w:cs="Times New Roman"/>
          <w:sz w:val="24"/>
          <w:szCs w:val="24"/>
          <w:cs/>
        </w:rPr>
        <w:t xml:space="preserve"> </w:t>
      </w:r>
      <w:r w:rsidR="001600AC" w:rsidRPr="00D921D5">
        <w:rPr>
          <w:rFonts w:ascii="Times New Roman" w:hAnsi="Times New Roman" w:cs="Times New Roman"/>
          <w:sz w:val="24"/>
          <w:szCs w:val="24"/>
        </w:rPr>
        <w:t>has</w:t>
      </w:r>
      <w:r w:rsidRPr="00D921D5">
        <w:rPr>
          <w:rFonts w:ascii="Times New Roman" w:hAnsi="Times New Roman" w:cs="Times New Roman"/>
          <w:sz w:val="24"/>
          <w:szCs w:val="24"/>
          <w:cs/>
        </w:rPr>
        <w:t xml:space="preserve"> </w:t>
      </w:r>
      <w:r w:rsidR="001600AC" w:rsidRPr="00D921D5">
        <w:rPr>
          <w:rFonts w:ascii="Times New Roman" w:hAnsi="Times New Roman" w:cs="Times New Roman"/>
          <w:sz w:val="24"/>
          <w:szCs w:val="24"/>
        </w:rPr>
        <w:t xml:space="preserve">negative direct effect and negative indirect effect </w:t>
      </w:r>
      <w:r w:rsidRPr="00D921D5">
        <w:rPr>
          <w:rFonts w:ascii="Times New Roman" w:hAnsi="Times New Roman" w:cs="Times New Roman"/>
          <w:sz w:val="24"/>
          <w:szCs w:val="24"/>
        </w:rPr>
        <w:t>on company value</w:t>
      </w:r>
      <w:r w:rsidR="001600AC" w:rsidRPr="00D921D5">
        <w:rPr>
          <w:rFonts w:ascii="Times New Roman" w:hAnsi="Times New Roman" w:cs="Times New Roman"/>
          <w:sz w:val="24"/>
          <w:szCs w:val="24"/>
          <w:cs/>
        </w:rPr>
        <w:t>(</w:t>
      </w:r>
      <w:r w:rsidR="001600AC" w:rsidRPr="00D921D5">
        <w:rPr>
          <w:rFonts w:ascii="Times New Roman" w:hAnsi="Times New Roman" w:cs="Times New Roman"/>
          <w:sz w:val="24"/>
          <w:szCs w:val="24"/>
        </w:rPr>
        <w:t>CV</w:t>
      </w:r>
      <w:r w:rsidR="001600AC"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with statistical significance, </w:t>
      </w:r>
      <w:r w:rsidR="00244926" w:rsidRPr="00D921D5">
        <w:rPr>
          <w:rFonts w:ascii="Times New Roman" w:hAnsi="Times New Roman" w:cs="Times New Roman"/>
          <w:sz w:val="24"/>
          <w:szCs w:val="24"/>
        </w:rPr>
        <w:t xml:space="preserve">that was corporate governance </w:t>
      </w:r>
      <w:r w:rsidR="00244926" w:rsidRPr="00D921D5">
        <w:rPr>
          <w:rFonts w:ascii="Times New Roman" w:hAnsi="Times New Roman" w:cs="Times New Roman"/>
          <w:sz w:val="24"/>
          <w:szCs w:val="24"/>
          <w:cs/>
        </w:rPr>
        <w:t>(</w:t>
      </w:r>
      <w:r w:rsidR="00244926" w:rsidRPr="00D921D5">
        <w:rPr>
          <w:rFonts w:ascii="Times New Roman" w:hAnsi="Times New Roman" w:cs="Times New Roman"/>
          <w:sz w:val="24"/>
          <w:szCs w:val="24"/>
        </w:rPr>
        <w:t>CG</w:t>
      </w:r>
      <w:r w:rsidR="00244926" w:rsidRPr="00D921D5">
        <w:rPr>
          <w:rFonts w:ascii="Times New Roman" w:hAnsi="Times New Roman" w:cs="Times New Roman"/>
          <w:sz w:val="24"/>
          <w:szCs w:val="24"/>
          <w:cs/>
        </w:rPr>
        <w:t xml:space="preserve">) </w:t>
      </w:r>
      <w:r w:rsidR="00244926" w:rsidRPr="00D921D5">
        <w:rPr>
          <w:rFonts w:ascii="Times New Roman" w:hAnsi="Times New Roman" w:cs="Times New Roman"/>
          <w:sz w:val="24"/>
          <w:szCs w:val="24"/>
        </w:rPr>
        <w:t>is linked to the company value</w:t>
      </w:r>
      <w:r w:rsidR="00244926" w:rsidRPr="00D921D5">
        <w:rPr>
          <w:rFonts w:ascii="Times New Roman" w:hAnsi="Times New Roman" w:cs="Times New Roman"/>
          <w:sz w:val="24"/>
          <w:szCs w:val="24"/>
          <w:cs/>
        </w:rPr>
        <w:t xml:space="preserve"> (</w:t>
      </w:r>
      <w:r w:rsidR="00244926" w:rsidRPr="00D921D5">
        <w:rPr>
          <w:rFonts w:ascii="Times New Roman" w:hAnsi="Times New Roman" w:cs="Times New Roman"/>
          <w:sz w:val="24"/>
          <w:szCs w:val="24"/>
        </w:rPr>
        <w:t>CV</w:t>
      </w:r>
      <w:r w:rsidR="00244926" w:rsidRPr="00D921D5">
        <w:rPr>
          <w:rFonts w:ascii="Times New Roman" w:hAnsi="Times New Roman" w:cs="Times New Roman"/>
          <w:sz w:val="24"/>
          <w:szCs w:val="24"/>
          <w:cs/>
        </w:rPr>
        <w:t>)</w:t>
      </w:r>
      <w:r w:rsidR="00244926" w:rsidRPr="00D921D5">
        <w:rPr>
          <w:rFonts w:ascii="Times New Roman" w:hAnsi="Times New Roman" w:cs="Times New Roman"/>
          <w:sz w:val="24"/>
          <w:szCs w:val="24"/>
        </w:rPr>
        <w:t>, even if the increase in the company value</w:t>
      </w:r>
      <w:r w:rsidR="00244926" w:rsidRPr="00D921D5">
        <w:rPr>
          <w:rFonts w:ascii="Times New Roman" w:hAnsi="Times New Roman" w:cs="Times New Roman"/>
          <w:sz w:val="24"/>
          <w:szCs w:val="24"/>
          <w:cs/>
        </w:rPr>
        <w:t xml:space="preserve"> (</w:t>
      </w:r>
      <w:r w:rsidR="00244926" w:rsidRPr="00D921D5">
        <w:rPr>
          <w:rFonts w:ascii="Times New Roman" w:hAnsi="Times New Roman" w:cs="Times New Roman"/>
          <w:sz w:val="24"/>
          <w:szCs w:val="24"/>
        </w:rPr>
        <w:t>CV</w:t>
      </w:r>
      <w:r w:rsidR="00244926" w:rsidRPr="00D921D5">
        <w:rPr>
          <w:rFonts w:ascii="Times New Roman" w:hAnsi="Times New Roman" w:cs="Times New Roman"/>
          <w:sz w:val="24"/>
          <w:szCs w:val="24"/>
          <w:cs/>
        </w:rPr>
        <w:t>)</w:t>
      </w:r>
      <w:r w:rsidR="00244926" w:rsidRPr="00D921D5">
        <w:rPr>
          <w:rFonts w:ascii="Times New Roman" w:hAnsi="Times New Roman" w:cs="Times New Roman"/>
          <w:sz w:val="24"/>
          <w:szCs w:val="24"/>
        </w:rPr>
        <w:t xml:space="preserve"> is not caused by corporate governance</w:t>
      </w:r>
      <w:r w:rsidR="00244926" w:rsidRPr="00D921D5">
        <w:rPr>
          <w:rFonts w:ascii="Times New Roman" w:hAnsi="Times New Roman" w:cs="Times New Roman"/>
          <w:sz w:val="24"/>
          <w:szCs w:val="24"/>
          <w:cs/>
        </w:rPr>
        <w:t>(</w:t>
      </w:r>
      <w:r w:rsidR="00244926" w:rsidRPr="00D921D5">
        <w:rPr>
          <w:rFonts w:ascii="Times New Roman" w:hAnsi="Times New Roman" w:cs="Times New Roman"/>
          <w:sz w:val="24"/>
          <w:szCs w:val="24"/>
        </w:rPr>
        <w:t>CG</w:t>
      </w:r>
      <w:r w:rsidR="00244926"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This was different from the findings of Aggarwal, Shloetzer and Williamson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who found positive influence of corporate governance on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Stocks in Thailand</w:t>
      </w:r>
      <w:r w:rsidRPr="00D921D5">
        <w:rPr>
          <w:rFonts w:ascii="Times New Roman" w:hAnsi="Times New Roman" w:cs="Times New Roman"/>
          <w:sz w:val="24"/>
          <w:szCs w:val="24"/>
          <w:cs/>
        </w:rPr>
        <w:t>’</w:t>
      </w:r>
      <w:r w:rsidRPr="00D921D5">
        <w:rPr>
          <w:rFonts w:ascii="Times New Roman" w:hAnsi="Times New Roman" w:cs="Times New Roman"/>
          <w:sz w:val="24"/>
          <w:szCs w:val="24"/>
        </w:rPr>
        <w:t>s SET50 index were stocks with a good business base, security, continual growth in performance, high trading liquidity, large market capitalization and regular dividend payouts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Therefore, increases in market value were not a result from corporate governance only, thereby causing many academics to find no correlations between corporate governance and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was similar to Utami, Nuryani and Nugraha </w:t>
      </w:r>
      <w:r w:rsidRPr="00D921D5">
        <w:rPr>
          <w:rFonts w:ascii="Times New Roman" w:hAnsi="Times New Roman" w:cs="Times New Roman"/>
          <w:sz w:val="24"/>
          <w:szCs w:val="24"/>
          <w:cs/>
        </w:rPr>
        <w:t>(</w:t>
      </w:r>
      <w:r w:rsidRPr="00D921D5">
        <w:rPr>
          <w:rFonts w:ascii="Times New Roman" w:hAnsi="Times New Roman" w:cs="Times New Roman"/>
          <w:sz w:val="24"/>
          <w:szCs w:val="24"/>
        </w:rPr>
        <w:t>2020</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Wulandari and Widaryanti </w:t>
      </w:r>
      <w:r w:rsidRPr="00D921D5">
        <w:rPr>
          <w:rFonts w:ascii="Times New Roman" w:hAnsi="Times New Roman" w:cs="Times New Roman"/>
          <w:sz w:val="24"/>
          <w:szCs w:val="24"/>
          <w:cs/>
        </w:rPr>
        <w:t>(</w:t>
      </w:r>
      <w:r w:rsidRPr="00D921D5">
        <w:rPr>
          <w:rFonts w:ascii="Times New Roman" w:hAnsi="Times New Roman" w:cs="Times New Roman"/>
          <w:sz w:val="24"/>
          <w:szCs w:val="24"/>
        </w:rPr>
        <w:t>2008</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Test results found corporate governance to have positive </w:t>
      </w:r>
      <w:r w:rsidR="008A40FD" w:rsidRPr="00D921D5">
        <w:rPr>
          <w:rFonts w:ascii="Times New Roman" w:hAnsi="Times New Roman" w:cs="Times New Roman"/>
          <w:sz w:val="24"/>
          <w:szCs w:val="24"/>
        </w:rPr>
        <w:t>direct effect</w:t>
      </w:r>
      <w:r w:rsidRPr="00D921D5">
        <w:rPr>
          <w:rFonts w:ascii="Times New Roman" w:hAnsi="Times New Roman" w:cs="Times New Roman"/>
          <w:sz w:val="24"/>
          <w:szCs w:val="24"/>
        </w:rPr>
        <w:t xml:space="preserve"> on stock return because corporate governance requires disclosure of information, transparency in management and executives from associated persons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This created fairness for investors and fair policies for investors such as dividend payout policies and disclosure of real net earnings per share to create prosperity for shareholders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finding is consistent with the Signaling Theory studied by Ross </w:t>
      </w:r>
      <w:r w:rsidRPr="00D921D5">
        <w:rPr>
          <w:rFonts w:ascii="Times New Roman" w:hAnsi="Times New Roman" w:cs="Times New Roman"/>
          <w:sz w:val="24"/>
          <w:szCs w:val="24"/>
          <w:cs/>
        </w:rPr>
        <w:t>(</w:t>
      </w:r>
      <w:r w:rsidRPr="00D921D5">
        <w:rPr>
          <w:rFonts w:ascii="Times New Roman" w:hAnsi="Times New Roman" w:cs="Times New Roman"/>
          <w:sz w:val="24"/>
          <w:szCs w:val="24"/>
        </w:rPr>
        <w:t>1977</w:t>
      </w:r>
      <w:r w:rsidRPr="00D921D5">
        <w:rPr>
          <w:rFonts w:ascii="Times New Roman" w:hAnsi="Times New Roman" w:cs="Times New Roman"/>
          <w:sz w:val="24"/>
          <w:szCs w:val="24"/>
          <w:cs/>
        </w:rPr>
        <w:t>)</w:t>
      </w:r>
      <w:r w:rsidRPr="00D921D5">
        <w:rPr>
          <w:rFonts w:ascii="Times New Roman" w:hAnsi="Times New Roman" w:cs="Times New Roman"/>
          <w:sz w:val="24"/>
          <w:szCs w:val="24"/>
        </w:rPr>
        <w:t>, meaning the theory should be studied by investors for behaviors used by companies or major shareholders to signal minor shareholders, which may lead to increases or reductions of stock prices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Similarly, Wahab et al</w:t>
      </w:r>
      <w:r w:rsidRPr="00D921D5">
        <w:rPr>
          <w:rFonts w:ascii="Times New Roman" w:hAnsi="Times New Roman" w:cs="Times New Roman"/>
          <w:sz w:val="24"/>
          <w:szCs w:val="24"/>
          <w:cs/>
        </w:rPr>
        <w:t>. (</w:t>
      </w:r>
      <w:r w:rsidRPr="00D921D5">
        <w:rPr>
          <w:rFonts w:ascii="Times New Roman" w:hAnsi="Times New Roman" w:cs="Times New Roman"/>
          <w:sz w:val="24"/>
          <w:szCs w:val="24"/>
        </w:rPr>
        <w:t>2007</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Schilling </w:t>
      </w:r>
      <w:r w:rsidRPr="00D921D5">
        <w:rPr>
          <w:rFonts w:ascii="Times New Roman" w:hAnsi="Times New Roman" w:cs="Times New Roman"/>
          <w:sz w:val="24"/>
          <w:szCs w:val="24"/>
          <w:cs/>
        </w:rPr>
        <w:t>(</w:t>
      </w:r>
      <w:r w:rsidRPr="00D921D5">
        <w:rPr>
          <w:rFonts w:ascii="Times New Roman" w:hAnsi="Times New Roman" w:cs="Times New Roman"/>
          <w:sz w:val="24"/>
          <w:szCs w:val="24"/>
        </w:rPr>
        <w:t>2001</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Shleifer and Vishny </w:t>
      </w:r>
      <w:r w:rsidRPr="00D921D5">
        <w:rPr>
          <w:rFonts w:ascii="Times New Roman" w:hAnsi="Times New Roman" w:cs="Times New Roman"/>
          <w:sz w:val="24"/>
          <w:szCs w:val="24"/>
          <w:cs/>
        </w:rPr>
        <w:t>(</w:t>
      </w:r>
      <w:r w:rsidRPr="00D921D5">
        <w:rPr>
          <w:rFonts w:ascii="Times New Roman" w:hAnsi="Times New Roman" w:cs="Times New Roman"/>
          <w:sz w:val="24"/>
          <w:szCs w:val="24"/>
        </w:rPr>
        <w:t>1997</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found a positive influence on building wealth for shareholders measured by dividend yields and earnings per share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However, the findings from this study discovered no correlation between corporate governance and financial returns of companies registered in the Stock Exchange of Thailand in the SET50 index</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finding is consistent with a study conducted by Shahwan </w:t>
      </w:r>
      <w:r w:rsidRPr="00D921D5">
        <w:rPr>
          <w:rFonts w:ascii="Times New Roman" w:hAnsi="Times New Roman" w:cs="Times New Roman"/>
          <w:sz w:val="24"/>
          <w:szCs w:val="24"/>
          <w:cs/>
        </w:rPr>
        <w:t>(</w:t>
      </w:r>
      <w:r w:rsidRPr="00D921D5">
        <w:rPr>
          <w:rFonts w:ascii="Times New Roman" w:hAnsi="Times New Roman" w:cs="Times New Roman"/>
          <w:sz w:val="24"/>
          <w:szCs w:val="24"/>
        </w:rPr>
        <w:t>2015</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who found corporate governance using CGI criteria to have no influence on financial performance of 86 companies</w:t>
      </w:r>
      <w:r w:rsidRPr="00D921D5">
        <w:rPr>
          <w:rFonts w:ascii="Times New Roman" w:hAnsi="Times New Roman" w:cs="Times New Roman"/>
          <w:sz w:val="24"/>
          <w:szCs w:val="24"/>
          <w:cs/>
        </w:rPr>
        <w:t>.</w:t>
      </w:r>
    </w:p>
    <w:p w:rsidR="00FE0761" w:rsidRDefault="00720569" w:rsidP="00A15E1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cs/>
        </w:rPr>
        <w:tab/>
      </w:r>
    </w:p>
    <w:p w:rsidR="00720569" w:rsidRPr="00D921D5" w:rsidRDefault="00720569" w:rsidP="00A15E1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lastRenderedPageBreak/>
        <w:t>Stock return</w:t>
      </w:r>
      <w:r w:rsidR="00482BB3" w:rsidRPr="00D921D5">
        <w:rPr>
          <w:rFonts w:ascii="Times New Roman" w:hAnsi="Times New Roman" w:cs="Times New Roman"/>
          <w:sz w:val="24"/>
          <w:szCs w:val="24"/>
          <w:cs/>
        </w:rPr>
        <w:t>(</w:t>
      </w:r>
      <w:r w:rsidR="00482BB3" w:rsidRPr="00D921D5">
        <w:rPr>
          <w:rFonts w:ascii="Times New Roman" w:hAnsi="Times New Roman" w:cs="Times New Roman"/>
          <w:sz w:val="24"/>
          <w:szCs w:val="24"/>
        </w:rPr>
        <w:t>ST</w:t>
      </w:r>
      <w:r w:rsidR="00482BB3"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was positively influenced by corporate governance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However, the findings revealed stock return to have a </w:t>
      </w:r>
      <w:r w:rsidR="00482BB3" w:rsidRPr="00D921D5">
        <w:rPr>
          <w:rFonts w:ascii="Times New Roman" w:hAnsi="Times New Roman" w:cs="Times New Roman"/>
          <w:sz w:val="24"/>
          <w:szCs w:val="24"/>
        </w:rPr>
        <w:t>negative direct effect</w:t>
      </w:r>
      <w:r w:rsidRPr="00D921D5">
        <w:rPr>
          <w:rFonts w:ascii="Times New Roman" w:hAnsi="Times New Roman" w:cs="Times New Roman"/>
          <w:sz w:val="24"/>
          <w:szCs w:val="24"/>
        </w:rPr>
        <w:t xml:space="preserve"> on company value measured by market price per accounting value per share and market price per net profit per share, meaning stock return fluctuate with company value because investors purchase stocks with high announced dividend payouts based on Tobin</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s Portfolio Adjustment Theory </w:t>
      </w:r>
      <w:r w:rsidRPr="00D921D5">
        <w:rPr>
          <w:rFonts w:ascii="Times New Roman" w:hAnsi="Times New Roman" w:cs="Times New Roman"/>
          <w:sz w:val="24"/>
          <w:szCs w:val="24"/>
          <w:cs/>
        </w:rPr>
        <w:t>(</w:t>
      </w:r>
      <w:r w:rsidRPr="00D921D5">
        <w:rPr>
          <w:rFonts w:ascii="Times New Roman" w:hAnsi="Times New Roman" w:cs="Times New Roman"/>
          <w:sz w:val="24"/>
          <w:szCs w:val="24"/>
        </w:rPr>
        <w:t>1958</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Preferred assets were considered from expected returns and potential risks from investment, meaning stock prices reflected investor expectations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Asset prices changed in a higher direction before announcement of dividend payouts and before announcement of earnings per share payments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However, when dividend payouts and earnings per share have been announced, stock prices will adjust lower</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was different from a study conducted by Julianto and Syafarudin </w:t>
      </w:r>
      <w:r w:rsidRPr="00D921D5">
        <w:rPr>
          <w:rFonts w:ascii="Times New Roman" w:hAnsi="Times New Roman" w:cs="Times New Roman"/>
          <w:sz w:val="24"/>
          <w:szCs w:val="24"/>
          <w:cs/>
        </w:rPr>
        <w:t>(</w:t>
      </w:r>
      <w:r w:rsidRPr="00D921D5">
        <w:rPr>
          <w:rFonts w:ascii="Times New Roman" w:hAnsi="Times New Roman" w:cs="Times New Roman"/>
          <w:sz w:val="24"/>
          <w:szCs w:val="24"/>
        </w:rPr>
        <w:t>2020</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who found a positive correlation between stock return and company value</w:t>
      </w:r>
      <w:r w:rsidRPr="00D921D5">
        <w:rPr>
          <w:rFonts w:ascii="Times New Roman" w:hAnsi="Times New Roman" w:cs="Times New Roman"/>
          <w:sz w:val="24"/>
          <w:szCs w:val="24"/>
          <w:cs/>
        </w:rPr>
        <w:t>.</w:t>
      </w:r>
    </w:p>
    <w:p w:rsidR="00FE0761" w:rsidRDefault="00720569" w:rsidP="00A15E10">
      <w:pPr>
        <w:spacing w:after="0" w:line="240" w:lineRule="auto"/>
        <w:ind w:left="1440"/>
        <w:jc w:val="both"/>
        <w:rPr>
          <w:rFonts w:ascii="Times New Roman" w:hAnsi="Times New Roman" w:cstheme="minorBidi"/>
          <w:sz w:val="24"/>
          <w:szCs w:val="24"/>
          <w:cs/>
        </w:rPr>
      </w:pPr>
      <w:r w:rsidRPr="00D921D5">
        <w:rPr>
          <w:rFonts w:ascii="Times New Roman" w:hAnsi="Times New Roman" w:cs="Times New Roman"/>
          <w:sz w:val="24"/>
          <w:szCs w:val="24"/>
          <w:cs/>
        </w:rPr>
        <w:tab/>
      </w:r>
    </w:p>
    <w:p w:rsidR="00A15E10" w:rsidRDefault="00720569" w:rsidP="00A15E1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Financial performance</w:t>
      </w:r>
      <w:r w:rsidR="00244926" w:rsidRPr="00D921D5">
        <w:rPr>
          <w:rFonts w:ascii="Times New Roman" w:hAnsi="Times New Roman" w:cs="Times New Roman"/>
          <w:sz w:val="24"/>
          <w:szCs w:val="24"/>
          <w:cs/>
        </w:rPr>
        <w:t>(</w:t>
      </w:r>
      <w:r w:rsidR="00244926" w:rsidRPr="00D921D5">
        <w:rPr>
          <w:rFonts w:ascii="Times New Roman" w:hAnsi="Times New Roman" w:cs="Times New Roman"/>
          <w:sz w:val="24"/>
          <w:szCs w:val="24"/>
        </w:rPr>
        <w:t>FP</w:t>
      </w:r>
      <w:r w:rsidR="00244926"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had a </w:t>
      </w:r>
      <w:r w:rsidR="00244926" w:rsidRPr="00D921D5">
        <w:rPr>
          <w:rFonts w:ascii="Times New Roman" w:hAnsi="Times New Roman" w:cs="Times New Roman"/>
          <w:sz w:val="24"/>
          <w:szCs w:val="24"/>
        </w:rPr>
        <w:t xml:space="preserve">positive </w:t>
      </w:r>
      <w:r w:rsidRPr="00D921D5">
        <w:rPr>
          <w:rFonts w:ascii="Times New Roman" w:hAnsi="Times New Roman" w:cs="Times New Roman"/>
          <w:sz w:val="24"/>
          <w:szCs w:val="24"/>
        </w:rPr>
        <w:t xml:space="preserve">direct </w:t>
      </w:r>
      <w:r w:rsidR="00244926" w:rsidRPr="00D921D5">
        <w:rPr>
          <w:rFonts w:ascii="Times New Roman" w:hAnsi="Times New Roman" w:cs="Times New Roman"/>
          <w:sz w:val="24"/>
          <w:szCs w:val="24"/>
        </w:rPr>
        <w:t>effect</w:t>
      </w:r>
      <w:r w:rsidRPr="00D921D5">
        <w:rPr>
          <w:rFonts w:ascii="Times New Roman" w:hAnsi="Times New Roman" w:cs="Times New Roman"/>
          <w:sz w:val="24"/>
          <w:szCs w:val="24"/>
        </w:rPr>
        <w:t xml:space="preserve"> on company value because investors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returns from investment in stocks consisted of 1</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dividends and 2</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profit </w:t>
      </w:r>
      <w:r w:rsidR="00244926" w:rsidRPr="00D921D5">
        <w:rPr>
          <w:rFonts w:ascii="Times New Roman" w:hAnsi="Times New Roman" w:cs="Times New Roman"/>
          <w:sz w:val="24"/>
          <w:szCs w:val="24"/>
        </w:rPr>
        <w:t>gain of stock prices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Investors opting to invest in the long term prefer to invest in stocks with good bases for a long time with expectations for dividends and profits gains of stock prices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However, short</w:t>
      </w:r>
      <w:r w:rsidRPr="00D921D5">
        <w:rPr>
          <w:rFonts w:ascii="Times New Roman" w:hAnsi="Times New Roman" w:cs="Times New Roman"/>
          <w:sz w:val="24"/>
          <w:szCs w:val="24"/>
          <w:cs/>
        </w:rPr>
        <w:t>-</w:t>
      </w:r>
      <w:r w:rsidRPr="00D921D5">
        <w:rPr>
          <w:rFonts w:ascii="Times New Roman" w:hAnsi="Times New Roman" w:cs="Times New Roman"/>
          <w:sz w:val="24"/>
          <w:szCs w:val="24"/>
        </w:rPr>
        <w:t>term investors seeking to invest only to receive benefits from profit gains of stock prices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When businesses announce positive performance, stock prices will rise, thereby adding to company value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This was consistent with the findings of a study conducted by Thendean and Layadi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 and E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Muamilah, Asdar and Sobarsyah </w:t>
      </w:r>
      <w:r w:rsidRPr="00D921D5">
        <w:rPr>
          <w:rFonts w:ascii="Times New Roman" w:hAnsi="Times New Roman" w:cs="Times New Roman"/>
          <w:sz w:val="24"/>
          <w:szCs w:val="24"/>
          <w:cs/>
        </w:rPr>
        <w:t>(</w:t>
      </w:r>
      <w:r w:rsidRPr="00D921D5">
        <w:rPr>
          <w:rFonts w:ascii="Times New Roman" w:hAnsi="Times New Roman" w:cs="Times New Roman"/>
          <w:sz w:val="24"/>
          <w:szCs w:val="24"/>
        </w:rPr>
        <w:t>2019</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Ardiansari, Nugrahaini and Wiratno Putri </w:t>
      </w:r>
      <w:r w:rsidRPr="00D921D5">
        <w:rPr>
          <w:rFonts w:ascii="Times New Roman" w:hAnsi="Times New Roman" w:cs="Times New Roman"/>
          <w:sz w:val="24"/>
          <w:szCs w:val="24"/>
          <w:cs/>
        </w:rPr>
        <w:t>(</w:t>
      </w:r>
      <w:r w:rsidRPr="00D921D5">
        <w:rPr>
          <w:rFonts w:ascii="Times New Roman" w:hAnsi="Times New Roman" w:cs="Times New Roman"/>
          <w:sz w:val="24"/>
          <w:szCs w:val="24"/>
        </w:rPr>
        <w:t>2018</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who found profitability ratios to have a positive influence on company value with significance</w:t>
      </w:r>
      <w:r w:rsidRPr="00D921D5">
        <w:rPr>
          <w:rFonts w:ascii="Times New Roman" w:hAnsi="Times New Roman" w:cs="Times New Roman"/>
          <w:sz w:val="24"/>
          <w:szCs w:val="24"/>
          <w:cs/>
        </w:rPr>
        <w:t xml:space="preserve">. </w:t>
      </w:r>
    </w:p>
    <w:p w:rsidR="00FE0761" w:rsidRPr="00A15E10" w:rsidRDefault="00720569" w:rsidP="00A15E10">
      <w:pPr>
        <w:spacing w:after="0" w:line="240" w:lineRule="auto"/>
        <w:ind w:left="1440"/>
        <w:jc w:val="both"/>
        <w:rPr>
          <w:rFonts w:ascii="Times New Roman" w:hAnsi="Times New Roman" w:cs="Times New Roman"/>
          <w:sz w:val="24"/>
          <w:szCs w:val="24"/>
          <w:cs/>
        </w:rPr>
      </w:pPr>
      <w:r w:rsidRPr="00D921D5">
        <w:rPr>
          <w:rFonts w:ascii="Times New Roman" w:hAnsi="Times New Roman" w:cs="Times New Roman"/>
          <w:sz w:val="24"/>
          <w:szCs w:val="24"/>
          <w:cs/>
        </w:rPr>
        <w:tab/>
      </w:r>
    </w:p>
    <w:p w:rsidR="00720569" w:rsidRPr="00D921D5" w:rsidRDefault="00720569" w:rsidP="00A15E1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rPr>
        <w:t>However, the researcher found no statistically significant correlations between financial performance</w:t>
      </w:r>
      <w:r w:rsidR="00D46A31" w:rsidRPr="00D921D5">
        <w:rPr>
          <w:rFonts w:ascii="Times New Roman" w:hAnsi="Times New Roman" w:cs="Times New Roman"/>
          <w:sz w:val="24"/>
          <w:szCs w:val="24"/>
          <w:cs/>
        </w:rPr>
        <w:t>(</w:t>
      </w:r>
      <w:r w:rsidR="00D46A31" w:rsidRPr="00D921D5">
        <w:rPr>
          <w:rFonts w:ascii="Times New Roman" w:hAnsi="Times New Roman" w:cs="Times New Roman"/>
          <w:sz w:val="24"/>
          <w:szCs w:val="24"/>
        </w:rPr>
        <w:t>FP</w:t>
      </w:r>
      <w:r w:rsidR="00D46A31"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and stock return</w:t>
      </w:r>
      <w:r w:rsidR="00D46A31" w:rsidRPr="00D921D5">
        <w:rPr>
          <w:rFonts w:ascii="Times New Roman" w:hAnsi="Times New Roman" w:cs="Times New Roman"/>
          <w:sz w:val="24"/>
          <w:szCs w:val="24"/>
          <w:cs/>
        </w:rPr>
        <w:t>(</w:t>
      </w:r>
      <w:r w:rsidR="00D46A31" w:rsidRPr="00D921D5">
        <w:rPr>
          <w:rFonts w:ascii="Times New Roman" w:hAnsi="Times New Roman" w:cs="Times New Roman"/>
          <w:sz w:val="24"/>
          <w:szCs w:val="24"/>
        </w:rPr>
        <w:t>ST</w:t>
      </w:r>
      <w:r w:rsidR="00D46A31" w:rsidRPr="00D921D5">
        <w:rPr>
          <w:rFonts w:ascii="Times New Roman" w:hAnsi="Times New Roman" w:cs="Times New Roman"/>
          <w:sz w:val="24"/>
          <w:szCs w:val="24"/>
          <w:cs/>
        </w:rPr>
        <w:t>)</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Similarly, Sharma</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s study </w:t>
      </w:r>
      <w:r w:rsidRPr="00D921D5">
        <w:rPr>
          <w:rFonts w:ascii="Times New Roman" w:hAnsi="Times New Roman" w:cs="Times New Roman"/>
          <w:sz w:val="24"/>
          <w:szCs w:val="24"/>
          <w:cs/>
        </w:rPr>
        <w:t>(</w:t>
      </w:r>
      <w:r w:rsidRPr="00D921D5">
        <w:rPr>
          <w:rFonts w:ascii="Times New Roman" w:hAnsi="Times New Roman" w:cs="Times New Roman"/>
          <w:sz w:val="24"/>
          <w:szCs w:val="24"/>
        </w:rPr>
        <w:t>2009</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found financial performance</w:t>
      </w:r>
      <w:r w:rsidR="00D46A31" w:rsidRPr="00D921D5">
        <w:rPr>
          <w:rFonts w:ascii="Times New Roman" w:hAnsi="Times New Roman" w:cs="Times New Roman"/>
          <w:sz w:val="24"/>
          <w:szCs w:val="24"/>
          <w:cs/>
        </w:rPr>
        <w:t>(</w:t>
      </w:r>
      <w:r w:rsidR="00D46A31" w:rsidRPr="00D921D5">
        <w:rPr>
          <w:rFonts w:ascii="Times New Roman" w:hAnsi="Times New Roman" w:cs="Times New Roman"/>
          <w:sz w:val="24"/>
          <w:szCs w:val="24"/>
        </w:rPr>
        <w:t>FP</w:t>
      </w:r>
      <w:r w:rsidR="00D46A31"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measured by ROA, MVE, BE, B</w:t>
      </w:r>
      <w:r w:rsidRPr="00D921D5">
        <w:rPr>
          <w:rFonts w:ascii="Times New Roman" w:hAnsi="Times New Roman" w:cs="Times New Roman"/>
          <w:sz w:val="24"/>
          <w:szCs w:val="24"/>
          <w:cs/>
        </w:rPr>
        <w:t>/</w:t>
      </w:r>
      <w:r w:rsidRPr="00D921D5">
        <w:rPr>
          <w:rFonts w:ascii="Times New Roman" w:hAnsi="Times New Roman" w:cs="Times New Roman"/>
          <w:sz w:val="24"/>
          <w:szCs w:val="24"/>
        </w:rPr>
        <w:t>M ratio to have no influence on stock return</w:t>
      </w:r>
      <w:r w:rsidR="00D46A31" w:rsidRPr="00D921D5">
        <w:rPr>
          <w:rFonts w:ascii="Times New Roman" w:hAnsi="Times New Roman" w:cs="Times New Roman"/>
          <w:sz w:val="24"/>
          <w:szCs w:val="24"/>
          <w:cs/>
        </w:rPr>
        <w:t>(</w:t>
      </w:r>
      <w:r w:rsidR="00D46A31" w:rsidRPr="00D921D5">
        <w:rPr>
          <w:rFonts w:ascii="Times New Roman" w:hAnsi="Times New Roman" w:cs="Times New Roman"/>
          <w:sz w:val="24"/>
          <w:szCs w:val="24"/>
        </w:rPr>
        <w:t>ST</w:t>
      </w:r>
      <w:r w:rsidR="00D46A31" w:rsidRPr="00D921D5">
        <w:rPr>
          <w:rFonts w:ascii="Times New Roman" w:hAnsi="Times New Roman" w:cs="Times New Roman"/>
          <w:sz w:val="24"/>
          <w:szCs w:val="24"/>
          <w:cs/>
        </w:rPr>
        <w:t>)</w:t>
      </w:r>
      <w:r w:rsidRPr="00D921D5">
        <w:rPr>
          <w:rFonts w:ascii="Times New Roman" w:hAnsi="Times New Roman" w:cs="Times New Roman"/>
          <w:sz w:val="24"/>
          <w:szCs w:val="24"/>
        </w:rPr>
        <w:t xml:space="preserve"> with significance</w:t>
      </w:r>
      <w:r w:rsidRPr="00D921D5">
        <w:rPr>
          <w:rFonts w:ascii="Times New Roman" w:hAnsi="Times New Roman" w:cs="Times New Roman"/>
          <w:sz w:val="24"/>
          <w:szCs w:val="24"/>
          <w:cs/>
        </w:rPr>
        <w:t>.</w:t>
      </w:r>
    </w:p>
    <w:p w:rsidR="005435D5" w:rsidRPr="00D921D5" w:rsidRDefault="005435D5" w:rsidP="00D921D5">
      <w:pPr>
        <w:spacing w:after="0" w:line="240" w:lineRule="auto"/>
        <w:jc w:val="both"/>
        <w:rPr>
          <w:rFonts w:ascii="Times New Roman" w:hAnsi="Times New Roman" w:cs="Times New Roman"/>
          <w:sz w:val="24"/>
          <w:szCs w:val="24"/>
          <w:cs/>
        </w:rPr>
      </w:pPr>
    </w:p>
    <w:p w:rsidR="00720569" w:rsidRPr="00D921D5" w:rsidRDefault="00FE0761" w:rsidP="00A15E10">
      <w:pPr>
        <w:spacing w:after="0" w:line="240" w:lineRule="auto"/>
        <w:ind w:left="1440"/>
        <w:jc w:val="both"/>
        <w:rPr>
          <w:rFonts w:ascii="Times New Roman" w:hAnsi="Times New Roman" w:cs="Times New Roman"/>
          <w:b/>
          <w:bCs/>
          <w:sz w:val="24"/>
          <w:szCs w:val="24"/>
        </w:rPr>
      </w:pPr>
      <w:r w:rsidRPr="00D921D5">
        <w:rPr>
          <w:rFonts w:ascii="Times New Roman" w:hAnsi="Times New Roman" w:cs="Times New Roman"/>
          <w:b/>
          <w:bCs/>
          <w:sz w:val="24"/>
          <w:szCs w:val="24"/>
        </w:rPr>
        <w:t>RECOMMENDATIONS FOR RESEARCH</w:t>
      </w:r>
    </w:p>
    <w:p w:rsidR="00720569" w:rsidRPr="00D921D5" w:rsidRDefault="00720569" w:rsidP="00A15E1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cs/>
        </w:rPr>
        <w:tab/>
        <w:t xml:space="preserve">1. </w:t>
      </w:r>
      <w:r w:rsidRPr="00D921D5">
        <w:rPr>
          <w:rFonts w:ascii="Times New Roman" w:hAnsi="Times New Roman" w:cs="Times New Roman"/>
          <w:sz w:val="24"/>
          <w:szCs w:val="24"/>
        </w:rPr>
        <w:t xml:space="preserve">Increases in company value measured with PE and PBV among companies </w:t>
      </w:r>
      <w:r w:rsidR="0075336E" w:rsidRPr="00D921D5">
        <w:rPr>
          <w:rFonts w:ascii="Times New Roman" w:hAnsi="Times New Roman" w:cs="Times New Roman"/>
          <w:sz w:val="24"/>
          <w:szCs w:val="24"/>
        </w:rPr>
        <w:t>listed</w:t>
      </w:r>
      <w:r w:rsidRPr="00D921D5">
        <w:rPr>
          <w:rFonts w:ascii="Times New Roman" w:hAnsi="Times New Roman" w:cs="Times New Roman"/>
          <w:sz w:val="24"/>
          <w:szCs w:val="24"/>
        </w:rPr>
        <w:t xml:space="preserve"> in the Stock Exchange of Thailand in the SET50 index in 2019 did not come from corporate governance</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Therefore, although companies have good</w:t>
      </w:r>
      <w:r w:rsidRPr="00D921D5">
        <w:rPr>
          <w:rFonts w:ascii="Times New Roman" w:hAnsi="Times New Roman" w:cs="Times New Roman"/>
          <w:sz w:val="24"/>
          <w:szCs w:val="24"/>
          <w:cs/>
        </w:rPr>
        <w:t>-</w:t>
      </w:r>
      <w:r w:rsidRPr="00D921D5">
        <w:rPr>
          <w:rFonts w:ascii="Times New Roman" w:hAnsi="Times New Roman" w:cs="Times New Roman"/>
          <w:sz w:val="24"/>
          <w:szCs w:val="24"/>
        </w:rPr>
        <w:t>excellent corporate governance based on Corporate Governance Report 2019 of Thailand, this did not cause stock prices to increase correspondingly</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Investors should consider other basic factors such as profitability, which reflected stock prices with significance</w:t>
      </w:r>
      <w:r w:rsidRPr="00D921D5">
        <w:rPr>
          <w:rFonts w:ascii="Times New Roman" w:hAnsi="Times New Roman" w:cs="Times New Roman"/>
          <w:sz w:val="24"/>
          <w:szCs w:val="24"/>
          <w:cs/>
        </w:rPr>
        <w:t xml:space="preserve">. </w:t>
      </w:r>
    </w:p>
    <w:p w:rsidR="00720569" w:rsidRPr="00D921D5" w:rsidRDefault="00720569" w:rsidP="00A15E10">
      <w:pPr>
        <w:spacing w:after="0" w:line="240" w:lineRule="auto"/>
        <w:ind w:left="1440"/>
        <w:jc w:val="both"/>
        <w:rPr>
          <w:rFonts w:ascii="Times New Roman" w:hAnsi="Times New Roman" w:cs="Times New Roman"/>
          <w:sz w:val="24"/>
          <w:szCs w:val="24"/>
        </w:rPr>
      </w:pPr>
      <w:r w:rsidRPr="00D921D5">
        <w:rPr>
          <w:rFonts w:ascii="Times New Roman" w:hAnsi="Times New Roman" w:cs="Times New Roman"/>
          <w:sz w:val="24"/>
          <w:szCs w:val="24"/>
          <w:cs/>
        </w:rPr>
        <w:tab/>
        <w:t xml:space="preserve">2. </w:t>
      </w:r>
      <w:r w:rsidRPr="00D921D5">
        <w:rPr>
          <w:rFonts w:ascii="Times New Roman" w:hAnsi="Times New Roman" w:cs="Times New Roman"/>
          <w:sz w:val="24"/>
          <w:szCs w:val="24"/>
        </w:rPr>
        <w:t xml:space="preserve">Corporate governance </w:t>
      </w:r>
      <w:r w:rsidR="0075336E" w:rsidRPr="00D921D5">
        <w:rPr>
          <w:rFonts w:ascii="Times New Roman" w:hAnsi="Times New Roman" w:cs="Times New Roman"/>
          <w:sz w:val="24"/>
          <w:szCs w:val="24"/>
        </w:rPr>
        <w:t>positive direct effect on</w:t>
      </w:r>
      <w:r w:rsidRPr="00D921D5">
        <w:rPr>
          <w:rFonts w:ascii="Times New Roman" w:hAnsi="Times New Roman" w:cs="Times New Roman"/>
          <w:sz w:val="24"/>
          <w:szCs w:val="24"/>
        </w:rPr>
        <w:t xml:space="preserve"> stock return</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Therefore, if investors focus on long</w:t>
      </w:r>
      <w:r w:rsidRPr="00D921D5">
        <w:rPr>
          <w:rFonts w:ascii="Times New Roman" w:hAnsi="Times New Roman" w:cs="Times New Roman"/>
          <w:sz w:val="24"/>
          <w:szCs w:val="24"/>
          <w:cs/>
        </w:rPr>
        <w:t>-</w:t>
      </w:r>
      <w:r w:rsidRPr="00D921D5">
        <w:rPr>
          <w:rFonts w:ascii="Times New Roman" w:hAnsi="Times New Roman" w:cs="Times New Roman"/>
          <w:sz w:val="24"/>
          <w:szCs w:val="24"/>
        </w:rPr>
        <w:t xml:space="preserve">term investment and </w:t>
      </w:r>
      <w:r w:rsidR="00D46A31" w:rsidRPr="00D921D5">
        <w:rPr>
          <w:rFonts w:ascii="Times New Roman" w:hAnsi="Times New Roman" w:cs="Times New Roman"/>
          <w:sz w:val="24"/>
          <w:szCs w:val="24"/>
        </w:rPr>
        <w:t xml:space="preserve">expectation </w:t>
      </w:r>
      <w:r w:rsidRPr="00D921D5">
        <w:rPr>
          <w:rFonts w:ascii="Times New Roman" w:hAnsi="Times New Roman" w:cs="Times New Roman"/>
          <w:sz w:val="24"/>
          <w:szCs w:val="24"/>
        </w:rPr>
        <w:t>returns in dividends, investors must choose to invest in s</w:t>
      </w:r>
      <w:r w:rsidR="00D46A31" w:rsidRPr="00D921D5">
        <w:rPr>
          <w:rFonts w:ascii="Times New Roman" w:hAnsi="Times New Roman" w:cs="Times New Roman"/>
          <w:sz w:val="24"/>
          <w:szCs w:val="24"/>
        </w:rPr>
        <w:t>tocks with good corporate governance</w:t>
      </w:r>
      <w:r w:rsidR="00D46A31" w:rsidRPr="00D921D5">
        <w:rPr>
          <w:rFonts w:ascii="Times New Roman" w:hAnsi="Times New Roman" w:cs="Times New Roman"/>
          <w:sz w:val="24"/>
          <w:szCs w:val="24"/>
          <w:cs/>
        </w:rPr>
        <w:t>.</w:t>
      </w:r>
    </w:p>
    <w:p w:rsidR="00720569" w:rsidRPr="00D921D5" w:rsidRDefault="00720569" w:rsidP="00A15E10">
      <w:pPr>
        <w:spacing w:after="0" w:line="240" w:lineRule="auto"/>
        <w:ind w:left="1440"/>
        <w:jc w:val="both"/>
        <w:rPr>
          <w:rFonts w:ascii="Times New Roman" w:hAnsi="Times New Roman" w:cs="Times New Roman"/>
          <w:sz w:val="24"/>
          <w:szCs w:val="24"/>
          <w:cs/>
        </w:rPr>
      </w:pPr>
      <w:r w:rsidRPr="00D921D5">
        <w:rPr>
          <w:rFonts w:ascii="Times New Roman" w:hAnsi="Times New Roman" w:cs="Times New Roman"/>
          <w:sz w:val="24"/>
          <w:szCs w:val="24"/>
        </w:rPr>
        <w:tab/>
        <w:t>3</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In the SET50 group, dividend size did not reflect financial performance and financial performance was not related to stock return</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Investors should look at investment goals such as profit gains from stock prices or returns form dividends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 xml:space="preserve">If investors seek only profit gains from stock prices, </w:t>
      </w:r>
      <w:r w:rsidRPr="00D921D5">
        <w:rPr>
          <w:rFonts w:ascii="Times New Roman" w:hAnsi="Times New Roman" w:cs="Times New Roman"/>
          <w:sz w:val="24"/>
          <w:szCs w:val="24"/>
        </w:rPr>
        <w:lastRenderedPageBreak/>
        <w:t>investors can look at stocks</w:t>
      </w:r>
      <w:r w:rsidRPr="00D921D5">
        <w:rPr>
          <w:rFonts w:ascii="Times New Roman" w:hAnsi="Times New Roman" w:cs="Times New Roman"/>
          <w:sz w:val="24"/>
          <w:szCs w:val="24"/>
          <w:cs/>
        </w:rPr>
        <w:t xml:space="preserve">. </w:t>
      </w:r>
      <w:r w:rsidRPr="00D921D5">
        <w:rPr>
          <w:rFonts w:ascii="Times New Roman" w:hAnsi="Times New Roman" w:cs="Times New Roman"/>
          <w:sz w:val="24"/>
          <w:szCs w:val="24"/>
        </w:rPr>
        <w:t>Good financial performance influences increases in company value</w:t>
      </w:r>
      <w:r w:rsidR="0075336E" w:rsidRPr="00D921D5">
        <w:rPr>
          <w:rFonts w:ascii="Times New Roman" w:hAnsi="Times New Roman" w:cs="Times New Roman"/>
          <w:sz w:val="24"/>
          <w:szCs w:val="24"/>
          <w:cs/>
        </w:rPr>
        <w:t>.</w:t>
      </w:r>
    </w:p>
    <w:p w:rsidR="002776F6" w:rsidRPr="00D921D5" w:rsidRDefault="002776F6" w:rsidP="00D921D5">
      <w:pPr>
        <w:spacing w:after="0" w:line="240" w:lineRule="auto"/>
        <w:jc w:val="both"/>
        <w:rPr>
          <w:rFonts w:ascii="Times New Roman" w:hAnsi="Times New Roman" w:cs="Times New Roman"/>
          <w:sz w:val="24"/>
          <w:szCs w:val="24"/>
        </w:rPr>
      </w:pPr>
    </w:p>
    <w:p w:rsidR="00194635" w:rsidRPr="00A15E10" w:rsidRDefault="00FE0761" w:rsidP="00A15E10">
      <w:pPr>
        <w:spacing w:after="0" w:line="240" w:lineRule="auto"/>
        <w:ind w:left="1440"/>
        <w:jc w:val="both"/>
        <w:rPr>
          <w:rFonts w:ascii="Times New Roman" w:hAnsi="Times New Roman" w:cs="Times New Roman"/>
          <w:b/>
          <w:bCs/>
          <w:sz w:val="24"/>
          <w:szCs w:val="24"/>
        </w:rPr>
      </w:pPr>
      <w:r w:rsidRPr="00A15E10">
        <w:rPr>
          <w:rFonts w:ascii="Times New Roman" w:hAnsi="Times New Roman" w:cs="Times New Roman"/>
          <w:b/>
          <w:bCs/>
          <w:sz w:val="24"/>
          <w:szCs w:val="24"/>
        </w:rPr>
        <w:t>REFERENCE</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Aggarwal, R</w:t>
      </w:r>
      <w:r w:rsidRPr="00A15E10">
        <w:rPr>
          <w:rFonts w:ascii="Times New Roman" w:hAnsi="Times New Roman" w:cs="Times New Roman"/>
          <w:sz w:val="24"/>
          <w:szCs w:val="24"/>
          <w:cs/>
        </w:rPr>
        <w:t>.</w:t>
      </w:r>
      <w:r w:rsidRPr="00A15E10">
        <w:rPr>
          <w:rFonts w:ascii="Times New Roman" w:hAnsi="Times New Roman" w:cs="Times New Roman"/>
          <w:sz w:val="24"/>
          <w:szCs w:val="24"/>
        </w:rPr>
        <w:t>, Schloetzer, J</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w:t>
      </w:r>
      <w:r w:rsidRPr="00A15E10">
        <w:rPr>
          <w:rFonts w:ascii="Times New Roman" w:hAnsi="Times New Roman" w:cs="Times New Roman"/>
          <w:sz w:val="24"/>
          <w:szCs w:val="24"/>
          <w:cs/>
        </w:rPr>
        <w:t>.</w:t>
      </w:r>
      <w:r w:rsidRPr="00A15E10">
        <w:rPr>
          <w:rFonts w:ascii="Times New Roman" w:hAnsi="Times New Roman" w:cs="Times New Roman"/>
          <w:sz w:val="24"/>
          <w:szCs w:val="24"/>
        </w:rPr>
        <w:t>, &amp; Williamson, R</w:t>
      </w:r>
      <w:r w:rsidRPr="00A15E10">
        <w:rPr>
          <w:rFonts w:ascii="Times New Roman" w:hAnsi="Times New Roman" w:cs="Times New Roman"/>
          <w:sz w:val="24"/>
          <w:szCs w:val="24"/>
          <w:cs/>
        </w:rPr>
        <w:t>. (</w:t>
      </w:r>
      <w:r w:rsidRPr="00A15E10">
        <w:rPr>
          <w:rFonts w:ascii="Times New Roman" w:hAnsi="Times New Roman" w:cs="Times New Roman"/>
          <w:sz w:val="24"/>
          <w:szCs w:val="24"/>
        </w:rPr>
        <w:t>2019</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Do corporate governance mandates impact long</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term firm value and governance culture?</w:t>
      </w:r>
      <w:r w:rsidRPr="00A15E10">
        <w:rPr>
          <w:rFonts w:ascii="Times New Roman" w:hAnsi="Times New Roman" w:cs="Times New Roman"/>
          <w:sz w:val="24"/>
          <w:szCs w:val="24"/>
        </w:rPr>
        <w:t xml:space="preserve"> Journal of Corporate Finance, 59, 202</w:t>
      </w:r>
      <w:r w:rsidRPr="00A15E10">
        <w:rPr>
          <w:rFonts w:ascii="Times New Roman" w:hAnsi="Times New Roman" w:cs="Times New Roman"/>
          <w:sz w:val="24"/>
          <w:szCs w:val="24"/>
          <w:cs/>
        </w:rPr>
        <w:t>–</w:t>
      </w:r>
      <w:r w:rsidRPr="00A15E10">
        <w:rPr>
          <w:rFonts w:ascii="Times New Roman" w:hAnsi="Times New Roman" w:cs="Times New Roman"/>
          <w:sz w:val="24"/>
          <w:szCs w:val="24"/>
        </w:rPr>
        <w:t>217</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1016</w:t>
      </w:r>
      <w:r w:rsidRPr="00A15E10">
        <w:rPr>
          <w:rFonts w:ascii="Times New Roman" w:hAnsi="Times New Roman" w:cs="Times New Roman"/>
          <w:sz w:val="24"/>
          <w:szCs w:val="24"/>
          <w:cs/>
        </w:rPr>
        <w:t>/</w:t>
      </w:r>
      <w:r w:rsidRPr="00A15E10">
        <w:rPr>
          <w:rFonts w:ascii="Times New Roman" w:hAnsi="Times New Roman" w:cs="Times New Roman"/>
          <w:sz w:val="24"/>
          <w:szCs w:val="24"/>
        </w:rPr>
        <w:t>j</w:t>
      </w:r>
      <w:r w:rsidRPr="00A15E10">
        <w:rPr>
          <w:rFonts w:ascii="Times New Roman" w:hAnsi="Times New Roman" w:cs="Times New Roman"/>
          <w:sz w:val="24"/>
          <w:szCs w:val="24"/>
          <w:cs/>
        </w:rPr>
        <w:t>.</w:t>
      </w:r>
      <w:r w:rsidRPr="00A15E10">
        <w:rPr>
          <w:rFonts w:ascii="Times New Roman" w:hAnsi="Times New Roman" w:cs="Times New Roman"/>
          <w:sz w:val="24"/>
          <w:szCs w:val="24"/>
        </w:rPr>
        <w:t>jcorpfin</w:t>
      </w:r>
      <w:r w:rsidRPr="00A15E10">
        <w:rPr>
          <w:rFonts w:ascii="Times New Roman" w:hAnsi="Times New Roman" w:cs="Times New Roman"/>
          <w:sz w:val="24"/>
          <w:szCs w:val="24"/>
          <w:cs/>
        </w:rPr>
        <w:t>.</w:t>
      </w:r>
      <w:r w:rsidRPr="00A15E10">
        <w:rPr>
          <w:rFonts w:ascii="Times New Roman" w:hAnsi="Times New Roman" w:cs="Times New Roman"/>
          <w:sz w:val="24"/>
          <w:szCs w:val="24"/>
        </w:rPr>
        <w:t>2016</w:t>
      </w:r>
      <w:r w:rsidRPr="00A15E10">
        <w:rPr>
          <w:rFonts w:ascii="Times New Roman" w:hAnsi="Times New Roman" w:cs="Times New Roman"/>
          <w:sz w:val="24"/>
          <w:szCs w:val="24"/>
          <w:cs/>
        </w:rPr>
        <w:t>.</w:t>
      </w:r>
      <w:r w:rsidRPr="00A15E10">
        <w:rPr>
          <w:rFonts w:ascii="Times New Roman" w:hAnsi="Times New Roman" w:cs="Times New Roman"/>
          <w:sz w:val="24"/>
          <w:szCs w:val="24"/>
        </w:rPr>
        <w:t>06</w:t>
      </w:r>
      <w:r w:rsidRPr="00A15E10">
        <w:rPr>
          <w:rFonts w:ascii="Times New Roman" w:hAnsi="Times New Roman" w:cs="Times New Roman"/>
          <w:sz w:val="24"/>
          <w:szCs w:val="24"/>
          <w:cs/>
        </w:rPr>
        <w:t>.</w:t>
      </w:r>
      <w:r w:rsidRPr="00A15E10">
        <w:rPr>
          <w:rFonts w:ascii="Times New Roman" w:hAnsi="Times New Roman" w:cs="Times New Roman"/>
          <w:sz w:val="24"/>
          <w:szCs w:val="24"/>
        </w:rPr>
        <w:t>007</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Alotaibi, E</w:t>
      </w:r>
      <w:r w:rsidRPr="00A15E10">
        <w:rPr>
          <w:rFonts w:ascii="Times New Roman" w:hAnsi="Times New Roman" w:cs="Times New Roman"/>
          <w:sz w:val="24"/>
          <w:szCs w:val="24"/>
          <w:cs/>
        </w:rPr>
        <w:t>.</w:t>
      </w:r>
      <w:r w:rsidRPr="00A15E10">
        <w:rPr>
          <w:rFonts w:ascii="Times New Roman" w:hAnsi="Times New Roman" w:cs="Times New Roman"/>
          <w:sz w:val="24"/>
          <w:szCs w:val="24"/>
        </w:rPr>
        <w:t>, &amp; Azibi, J</w:t>
      </w:r>
      <w:r w:rsidRPr="00A15E10">
        <w:rPr>
          <w:rFonts w:ascii="Times New Roman" w:hAnsi="Times New Roman" w:cs="Times New Roman"/>
          <w:sz w:val="24"/>
          <w:szCs w:val="24"/>
          <w:cs/>
        </w:rPr>
        <w:t>. (</w:t>
      </w:r>
      <w:r w:rsidRPr="00A15E10">
        <w:rPr>
          <w:rFonts w:ascii="Times New Roman" w:hAnsi="Times New Roman" w:cs="Times New Roman"/>
          <w:sz w:val="24"/>
          <w:szCs w:val="24"/>
        </w:rPr>
        <w:t>2016</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Income Smoothing and Abnormal Stock Return in the Companies Listed on the Saudi Stock Exchange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SSRN Electronic Journal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2139</w:t>
      </w:r>
      <w:r w:rsidRPr="00A15E10">
        <w:rPr>
          <w:rFonts w:ascii="Times New Roman" w:hAnsi="Times New Roman" w:cs="Times New Roman"/>
          <w:sz w:val="24"/>
          <w:szCs w:val="24"/>
          <w:cs/>
        </w:rPr>
        <w:t>/</w:t>
      </w:r>
      <w:r w:rsidRPr="00A15E10">
        <w:rPr>
          <w:rFonts w:ascii="Times New Roman" w:hAnsi="Times New Roman" w:cs="Times New Roman"/>
          <w:sz w:val="24"/>
          <w:szCs w:val="24"/>
        </w:rPr>
        <w:t>ssrn</w:t>
      </w:r>
      <w:r w:rsidRPr="00A15E10">
        <w:rPr>
          <w:rFonts w:ascii="Times New Roman" w:hAnsi="Times New Roman" w:cs="Times New Roman"/>
          <w:sz w:val="24"/>
          <w:szCs w:val="24"/>
          <w:cs/>
        </w:rPr>
        <w:t>.</w:t>
      </w:r>
      <w:r w:rsidRPr="00A15E10">
        <w:rPr>
          <w:rFonts w:ascii="Times New Roman" w:hAnsi="Times New Roman" w:cs="Times New Roman"/>
          <w:sz w:val="24"/>
          <w:szCs w:val="24"/>
        </w:rPr>
        <w:t>2792373</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Ardiansari, A</w:t>
      </w:r>
      <w:r w:rsidRPr="00A15E10">
        <w:rPr>
          <w:rFonts w:ascii="Times New Roman" w:hAnsi="Times New Roman" w:cs="Times New Roman"/>
          <w:sz w:val="24"/>
          <w:szCs w:val="24"/>
          <w:cs/>
        </w:rPr>
        <w:t>.</w:t>
      </w:r>
      <w:r w:rsidRPr="00A15E10">
        <w:rPr>
          <w:rFonts w:ascii="Times New Roman" w:hAnsi="Times New Roman" w:cs="Times New Roman"/>
          <w:sz w:val="24"/>
          <w:szCs w:val="24"/>
        </w:rPr>
        <w:t>, Nugrahaini, M</w:t>
      </w:r>
      <w:r w:rsidRPr="00A15E10">
        <w:rPr>
          <w:rFonts w:ascii="Times New Roman" w:hAnsi="Times New Roman" w:cs="Times New Roman"/>
          <w:sz w:val="24"/>
          <w:szCs w:val="24"/>
          <w:cs/>
        </w:rPr>
        <w:t>.</w:t>
      </w:r>
      <w:r w:rsidRPr="00A15E10">
        <w:rPr>
          <w:rFonts w:ascii="Times New Roman" w:hAnsi="Times New Roman" w:cs="Times New Roman"/>
          <w:sz w:val="24"/>
          <w:szCs w:val="24"/>
        </w:rPr>
        <w:t>, &amp; Wiratno Putri, V</w:t>
      </w:r>
      <w:r w:rsidRPr="00A15E10">
        <w:rPr>
          <w:rFonts w:ascii="Times New Roman" w:hAnsi="Times New Roman" w:cs="Times New Roman"/>
          <w:sz w:val="24"/>
          <w:szCs w:val="24"/>
          <w:cs/>
        </w:rPr>
        <w:t>. (</w:t>
      </w:r>
      <w:r w:rsidRPr="00A15E10">
        <w:rPr>
          <w:rFonts w:ascii="Times New Roman" w:hAnsi="Times New Roman" w:cs="Times New Roman"/>
          <w:sz w:val="24"/>
          <w:szCs w:val="24"/>
        </w:rPr>
        <w:t>2018</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Intellectual Capital Influence on Financial Performance and Company Value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KnE Social Sciences, 3</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 1242</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18502</w:t>
      </w:r>
      <w:r w:rsidRPr="00A15E10">
        <w:rPr>
          <w:rFonts w:ascii="Times New Roman" w:hAnsi="Times New Roman" w:cs="Times New Roman"/>
          <w:sz w:val="24"/>
          <w:szCs w:val="24"/>
          <w:cs/>
        </w:rPr>
        <w:t>/</w:t>
      </w:r>
      <w:r w:rsidRPr="00A15E10">
        <w:rPr>
          <w:rFonts w:ascii="Times New Roman" w:hAnsi="Times New Roman" w:cs="Times New Roman"/>
          <w:sz w:val="24"/>
          <w:szCs w:val="24"/>
        </w:rPr>
        <w:t>kss</w:t>
      </w:r>
      <w:r w:rsidRPr="00A15E10">
        <w:rPr>
          <w:rFonts w:ascii="Times New Roman" w:hAnsi="Times New Roman" w:cs="Times New Roman"/>
          <w:sz w:val="24"/>
          <w:szCs w:val="24"/>
          <w:cs/>
        </w:rPr>
        <w:t>.</w:t>
      </w:r>
      <w:r w:rsidRPr="00A15E10">
        <w:rPr>
          <w:rFonts w:ascii="Times New Roman" w:hAnsi="Times New Roman" w:cs="Times New Roman"/>
          <w:sz w:val="24"/>
          <w:szCs w:val="24"/>
        </w:rPr>
        <w:t>v3i10</w:t>
      </w:r>
      <w:r w:rsidRPr="00A15E10">
        <w:rPr>
          <w:rFonts w:ascii="Times New Roman" w:hAnsi="Times New Roman" w:cs="Times New Roman"/>
          <w:sz w:val="24"/>
          <w:szCs w:val="24"/>
          <w:cs/>
        </w:rPr>
        <w:t>.</w:t>
      </w:r>
      <w:r w:rsidRPr="00A15E10">
        <w:rPr>
          <w:rFonts w:ascii="Times New Roman" w:hAnsi="Times New Roman" w:cs="Times New Roman"/>
          <w:sz w:val="24"/>
          <w:szCs w:val="24"/>
        </w:rPr>
        <w:t>3205Thendean, M</w:t>
      </w:r>
      <w:r w:rsidRPr="00A15E10">
        <w:rPr>
          <w:rFonts w:ascii="Times New Roman" w:hAnsi="Times New Roman" w:cs="Times New Roman"/>
          <w:sz w:val="24"/>
          <w:szCs w:val="24"/>
          <w:cs/>
        </w:rPr>
        <w:t>.</w:t>
      </w:r>
      <w:r w:rsidRPr="00A15E10">
        <w:rPr>
          <w:rFonts w:ascii="Times New Roman" w:hAnsi="Times New Roman" w:cs="Times New Roman"/>
          <w:sz w:val="24"/>
          <w:szCs w:val="24"/>
        </w:rPr>
        <w:t>, &amp; Layadi, A</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M</w:t>
      </w:r>
      <w:r w:rsidRPr="00A15E10">
        <w:rPr>
          <w:rFonts w:ascii="Times New Roman" w:hAnsi="Times New Roman" w:cs="Times New Roman"/>
          <w:sz w:val="24"/>
          <w:szCs w:val="24"/>
          <w:cs/>
        </w:rPr>
        <w:t xml:space="preserve">. (2019). </w:t>
      </w:r>
      <w:r w:rsidRPr="00A15E10">
        <w:rPr>
          <w:rFonts w:ascii="Times New Roman" w:hAnsi="Times New Roman" w:cs="Times New Roman"/>
          <w:sz w:val="24"/>
          <w:szCs w:val="24"/>
        </w:rPr>
        <w:t>Analysis of Factors Affecting the Quality of Company Profit and Company Value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SSRN Electronic Journal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:10.2139/</w:t>
      </w:r>
      <w:r w:rsidRPr="00A15E10">
        <w:rPr>
          <w:rFonts w:ascii="Times New Roman" w:hAnsi="Times New Roman" w:cs="Times New Roman"/>
          <w:sz w:val="24"/>
          <w:szCs w:val="24"/>
        </w:rPr>
        <w:t>ssrn</w:t>
      </w:r>
      <w:r w:rsidRPr="00A15E10">
        <w:rPr>
          <w:rFonts w:ascii="Times New Roman" w:hAnsi="Times New Roman" w:cs="Times New Roman"/>
          <w:sz w:val="24"/>
          <w:szCs w:val="24"/>
          <w:cs/>
        </w:rPr>
        <w:t>.3314493</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Ardillah, K</w:t>
      </w:r>
      <w:r w:rsidRPr="00A15E10">
        <w:rPr>
          <w:rFonts w:ascii="Times New Roman" w:hAnsi="Times New Roman" w:cs="Times New Roman"/>
          <w:sz w:val="24"/>
          <w:szCs w:val="24"/>
          <w:cs/>
        </w:rPr>
        <w:t>. (</w:t>
      </w:r>
      <w:r w:rsidRPr="00A15E10">
        <w:rPr>
          <w:rFonts w:ascii="Times New Roman" w:hAnsi="Times New Roman" w:cs="Times New Roman"/>
          <w:sz w:val="24"/>
          <w:szCs w:val="24"/>
        </w:rPr>
        <w:t>2018</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 xml:space="preserve">Effect of Intellectual Capital, Corporate Sustainability Disclosure, and Corporate Governance to </w:t>
      </w:r>
      <w:proofErr w:type="gramStart"/>
      <w:r w:rsidRPr="00A15E10">
        <w:rPr>
          <w:rFonts w:ascii="Times New Roman" w:hAnsi="Times New Roman" w:cs="Times New Roman"/>
          <w:b/>
          <w:bCs/>
          <w:sz w:val="24"/>
          <w:szCs w:val="24"/>
        </w:rPr>
        <w:t>The</w:t>
      </w:r>
      <w:proofErr w:type="gramEnd"/>
      <w:r w:rsidRPr="00A15E10">
        <w:rPr>
          <w:rFonts w:ascii="Times New Roman" w:hAnsi="Times New Roman" w:cs="Times New Roman"/>
          <w:b/>
          <w:bCs/>
          <w:sz w:val="24"/>
          <w:szCs w:val="24"/>
        </w:rPr>
        <w:t xml:space="preserve"> Value of The Company</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Empirical Study on Registered SOE in Indonesia Stock Exchange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Jurnal Ilmu Manajemen &amp; Ekonomika, 10</w:t>
      </w:r>
      <w:r w:rsidRPr="00A15E10">
        <w:rPr>
          <w:rFonts w:ascii="Times New Roman" w:hAnsi="Times New Roman" w:cs="Times New Roman"/>
          <w:sz w:val="24"/>
          <w:szCs w:val="24"/>
          <w:cs/>
        </w:rPr>
        <w:t>(</w:t>
      </w:r>
      <w:r w:rsidRPr="00A15E10">
        <w:rPr>
          <w:rFonts w:ascii="Times New Roman" w:hAnsi="Times New Roman" w:cs="Times New Roman"/>
          <w:sz w:val="24"/>
          <w:szCs w:val="24"/>
        </w:rPr>
        <w:t>2</w:t>
      </w:r>
      <w:r w:rsidRPr="00A15E10">
        <w:rPr>
          <w:rFonts w:ascii="Times New Roman" w:hAnsi="Times New Roman" w:cs="Times New Roman"/>
          <w:sz w:val="24"/>
          <w:szCs w:val="24"/>
          <w:cs/>
        </w:rPr>
        <w:t>)</w:t>
      </w:r>
      <w:r w:rsidRPr="00A15E10">
        <w:rPr>
          <w:rFonts w:ascii="Times New Roman" w:hAnsi="Times New Roman" w:cs="Times New Roman"/>
          <w:sz w:val="24"/>
          <w:szCs w:val="24"/>
        </w:rPr>
        <w:t>, 60</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35384</w:t>
      </w:r>
      <w:r w:rsidRPr="00A15E10">
        <w:rPr>
          <w:rFonts w:ascii="Times New Roman" w:hAnsi="Times New Roman" w:cs="Times New Roman"/>
          <w:sz w:val="24"/>
          <w:szCs w:val="24"/>
          <w:cs/>
        </w:rPr>
        <w:t>/</w:t>
      </w:r>
      <w:r w:rsidRPr="00A15E10">
        <w:rPr>
          <w:rFonts w:ascii="Times New Roman" w:hAnsi="Times New Roman" w:cs="Times New Roman"/>
          <w:sz w:val="24"/>
          <w:szCs w:val="24"/>
        </w:rPr>
        <w:t>jime</w:t>
      </w:r>
      <w:r w:rsidRPr="00A15E10">
        <w:rPr>
          <w:rFonts w:ascii="Times New Roman" w:hAnsi="Times New Roman" w:cs="Times New Roman"/>
          <w:sz w:val="24"/>
          <w:szCs w:val="24"/>
          <w:cs/>
        </w:rPr>
        <w:t>.</w:t>
      </w:r>
      <w:r w:rsidRPr="00A15E10">
        <w:rPr>
          <w:rFonts w:ascii="Times New Roman" w:hAnsi="Times New Roman" w:cs="Times New Roman"/>
          <w:sz w:val="24"/>
          <w:szCs w:val="24"/>
        </w:rPr>
        <w:t>v10i2</w:t>
      </w:r>
      <w:r w:rsidRPr="00A15E10">
        <w:rPr>
          <w:rFonts w:ascii="Times New Roman" w:hAnsi="Times New Roman" w:cs="Times New Roman"/>
          <w:sz w:val="24"/>
          <w:szCs w:val="24"/>
          <w:cs/>
        </w:rPr>
        <w:t>.</w:t>
      </w:r>
      <w:r w:rsidRPr="00A15E10">
        <w:rPr>
          <w:rFonts w:ascii="Times New Roman" w:hAnsi="Times New Roman" w:cs="Times New Roman"/>
          <w:sz w:val="24"/>
          <w:szCs w:val="24"/>
        </w:rPr>
        <w:t>75</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Azis, M</w:t>
      </w:r>
      <w:r w:rsidRPr="00A15E10">
        <w:rPr>
          <w:rFonts w:ascii="Times New Roman" w:hAnsi="Times New Roman" w:cs="Times New Roman"/>
          <w:sz w:val="24"/>
          <w:szCs w:val="24"/>
          <w:cs/>
        </w:rPr>
        <w:t>.</w:t>
      </w:r>
      <w:r w:rsidRPr="00A15E10">
        <w:rPr>
          <w:rFonts w:ascii="Times New Roman" w:hAnsi="Times New Roman" w:cs="Times New Roman"/>
          <w:sz w:val="24"/>
          <w:szCs w:val="24"/>
        </w:rPr>
        <w:t>, &amp; Hudayah, S</w:t>
      </w:r>
      <w:r w:rsidRPr="00A15E10">
        <w:rPr>
          <w:rFonts w:ascii="Times New Roman" w:hAnsi="Times New Roman" w:cs="Times New Roman"/>
          <w:sz w:val="24"/>
          <w:szCs w:val="24"/>
          <w:cs/>
        </w:rPr>
        <w:t xml:space="preserve">. (2018). </w:t>
      </w:r>
      <w:r w:rsidRPr="00A15E10">
        <w:rPr>
          <w:rFonts w:ascii="Times New Roman" w:hAnsi="Times New Roman" w:cs="Times New Roman"/>
          <w:b/>
          <w:bCs/>
          <w:sz w:val="24"/>
          <w:szCs w:val="24"/>
        </w:rPr>
        <w:t>The Impact of Mutual Fund Performance Management on Good Corporate Governance Banking</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SSRN Electronic Journal</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doi</w:t>
      </w:r>
      <w:r w:rsidRPr="00A15E10">
        <w:rPr>
          <w:rFonts w:ascii="Times New Roman" w:hAnsi="Times New Roman" w:cs="Times New Roman"/>
          <w:sz w:val="24"/>
          <w:szCs w:val="24"/>
          <w:cs/>
        </w:rPr>
        <w:t>:10.2139/</w:t>
      </w:r>
      <w:r w:rsidRPr="00A15E10">
        <w:rPr>
          <w:rFonts w:ascii="Times New Roman" w:hAnsi="Times New Roman" w:cs="Times New Roman"/>
          <w:sz w:val="24"/>
          <w:szCs w:val="24"/>
        </w:rPr>
        <w:t>ssrn</w:t>
      </w:r>
      <w:r w:rsidRPr="00A15E10">
        <w:rPr>
          <w:rFonts w:ascii="Times New Roman" w:hAnsi="Times New Roman" w:cs="Times New Roman"/>
          <w:sz w:val="24"/>
          <w:szCs w:val="24"/>
          <w:cs/>
        </w:rPr>
        <w:t>.3127663</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Bender, R</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Ward, K</w:t>
      </w:r>
      <w:r w:rsidRPr="00A15E10">
        <w:rPr>
          <w:rFonts w:ascii="Times New Roman" w:hAnsi="Times New Roman" w:cs="Times New Roman"/>
          <w:sz w:val="24"/>
          <w:szCs w:val="24"/>
          <w:cs/>
        </w:rPr>
        <w:t>. (</w:t>
      </w:r>
      <w:r w:rsidRPr="00A15E10">
        <w:rPr>
          <w:rFonts w:ascii="Times New Roman" w:hAnsi="Times New Roman" w:cs="Times New Roman"/>
          <w:sz w:val="24"/>
          <w:szCs w:val="24"/>
        </w:rPr>
        <w:t>2002</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Corporate Financial Strategy</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5nd ed</w:t>
      </w:r>
      <w:r w:rsidRPr="00A15E10">
        <w:rPr>
          <w:rFonts w:ascii="Times New Roman" w:hAnsi="Times New Roman" w:cs="Times New Roman"/>
          <w:sz w:val="24"/>
          <w:szCs w:val="24"/>
          <w:cs/>
        </w:rPr>
        <w:t>.</w:t>
      </w:r>
      <w:r w:rsidRPr="00A15E10">
        <w:rPr>
          <w:rFonts w:ascii="Times New Roman" w:hAnsi="Times New Roman" w:cs="Times New Roman"/>
          <w:sz w:val="24"/>
          <w:szCs w:val="24"/>
        </w:rPr>
        <w:t>, Butterworth</w:t>
      </w:r>
      <w:r w:rsidRPr="00A15E10">
        <w:rPr>
          <w:rFonts w:ascii="Times New Roman" w:hAnsi="Times New Roman" w:cs="Times New Roman"/>
          <w:sz w:val="24"/>
          <w:szCs w:val="24"/>
          <w:cs/>
        </w:rPr>
        <w:t>-</w:t>
      </w:r>
      <w:r w:rsidRPr="00A15E10">
        <w:rPr>
          <w:rFonts w:ascii="Times New Roman" w:hAnsi="Times New Roman" w:cs="Times New Roman"/>
          <w:sz w:val="24"/>
          <w:szCs w:val="24"/>
        </w:rPr>
        <w:t>heinemann, An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imprint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of</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Elsevier</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Science,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Linacre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House,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Jordan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Hill,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Oxford</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Wildwood</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Avenue,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Woburn,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MA</w:t>
      </w:r>
      <w:r w:rsidRPr="00A15E10">
        <w:rPr>
          <w:rFonts w:ascii="Times New Roman" w:hAnsi="Times New Roman" w:cs="Times New Roman"/>
          <w:sz w:val="24"/>
          <w:szCs w:val="24"/>
          <w:cs/>
        </w:rPr>
        <w:t xml:space="preserve">. </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Brigham,</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F</w:t>
      </w:r>
      <w:r w:rsidRPr="00A15E10">
        <w:rPr>
          <w:rFonts w:ascii="Times New Roman" w:hAnsi="Times New Roman" w:cs="Times New Roman"/>
          <w:sz w:val="24"/>
          <w:szCs w:val="24"/>
          <w:cs/>
        </w:rPr>
        <w:t>. (</w:t>
      </w:r>
      <w:r w:rsidRPr="00A15E10">
        <w:rPr>
          <w:rFonts w:ascii="Times New Roman" w:hAnsi="Times New Roman" w:cs="Times New Roman"/>
          <w:sz w:val="24"/>
          <w:szCs w:val="24"/>
        </w:rPr>
        <w:t>1995</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Fundamentals</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of</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Financial</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Management</w:t>
      </w:r>
      <w:r w:rsidRPr="00A15E10">
        <w:rPr>
          <w:rFonts w:ascii="Times New Roman" w:hAnsi="Times New Roman" w:cs="Times New Roman"/>
          <w:b/>
          <w:bCs/>
          <w:sz w:val="24"/>
          <w:szCs w:val="24"/>
          <w:cs/>
        </w:rPr>
        <w:t xml:space="preserve">. </w:t>
      </w:r>
      <w:r w:rsidRPr="00A15E10">
        <w:rPr>
          <w:rFonts w:ascii="Times New Roman" w:hAnsi="Times New Roman" w:cs="Times New Roman"/>
          <w:sz w:val="24"/>
          <w:szCs w:val="24"/>
        </w:rPr>
        <w:t>7</w:t>
      </w:r>
      <w:r w:rsidRPr="00A15E10">
        <w:rPr>
          <w:rFonts w:ascii="Times New Roman" w:hAnsi="Times New Roman" w:cs="Times New Roman"/>
          <w:sz w:val="24"/>
          <w:szCs w:val="24"/>
          <w:vertAlign w:val="superscript"/>
        </w:rPr>
        <w:t>th</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ed</w:t>
      </w:r>
      <w:r w:rsidRPr="00A15E10">
        <w:rPr>
          <w:rFonts w:ascii="Times New Roman" w:hAnsi="Times New Roman" w:cs="Times New Roman"/>
          <w:sz w:val="24"/>
          <w:szCs w:val="24"/>
          <w:cs/>
        </w:rPr>
        <w:t>.</w:t>
      </w:r>
      <w:proofErr w:type="gramStart"/>
      <w:r w:rsidRPr="00A15E10">
        <w:rPr>
          <w:rFonts w:ascii="Times New Roman" w:hAnsi="Times New Roman" w:cs="Times New Roman"/>
          <w:sz w:val="24"/>
          <w:szCs w:val="24"/>
        </w:rPr>
        <w:t>,The</w:t>
      </w:r>
      <w:proofErr w:type="gramEnd"/>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Dryden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Press,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Orlando</w:t>
      </w:r>
      <w:r w:rsidRPr="00A15E10">
        <w:rPr>
          <w:rFonts w:ascii="Times New Roman" w:hAnsi="Times New Roman" w:cs="Times New Roman"/>
          <w:sz w:val="24"/>
          <w:szCs w:val="24"/>
          <w:cs/>
        </w:rPr>
        <w:t>.</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Brigham, K</w:t>
      </w:r>
      <w:r w:rsidRPr="00A15E10">
        <w:rPr>
          <w:rFonts w:ascii="Times New Roman" w:hAnsi="Times New Roman" w:cs="Times New Roman"/>
          <w:sz w:val="24"/>
          <w:szCs w:val="24"/>
          <w:cs/>
        </w:rPr>
        <w:t>.</w:t>
      </w:r>
      <w:r w:rsidRPr="00A15E10">
        <w:rPr>
          <w:rFonts w:ascii="Times New Roman" w:hAnsi="Times New Roman" w:cs="Times New Roman"/>
          <w:sz w:val="24"/>
          <w:szCs w:val="24"/>
        </w:rPr>
        <w:t>H</w:t>
      </w:r>
      <w:r w:rsidRPr="00A15E10">
        <w:rPr>
          <w:rFonts w:ascii="Times New Roman" w:hAnsi="Times New Roman" w:cs="Times New Roman"/>
          <w:sz w:val="24"/>
          <w:szCs w:val="24"/>
          <w:cs/>
        </w:rPr>
        <w:t>.</w:t>
      </w:r>
      <w:r w:rsidRPr="00A15E10">
        <w:rPr>
          <w:rFonts w:ascii="Times New Roman" w:hAnsi="Times New Roman" w:cs="Times New Roman"/>
          <w:sz w:val="24"/>
          <w:szCs w:val="24"/>
        </w:rPr>
        <w:t>, De Castro, J</w:t>
      </w:r>
      <w:r w:rsidRPr="00A15E10">
        <w:rPr>
          <w:rFonts w:ascii="Times New Roman" w:hAnsi="Times New Roman" w:cs="Times New Roman"/>
          <w:sz w:val="24"/>
          <w:szCs w:val="24"/>
          <w:cs/>
        </w:rPr>
        <w:t>.</w:t>
      </w:r>
      <w:r w:rsidRPr="00A15E10">
        <w:rPr>
          <w:rFonts w:ascii="Times New Roman" w:hAnsi="Times New Roman" w:cs="Times New Roman"/>
          <w:sz w:val="24"/>
          <w:szCs w:val="24"/>
        </w:rPr>
        <w:t>O</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Shepherd, D</w:t>
      </w:r>
      <w:r w:rsidRPr="00A15E10">
        <w:rPr>
          <w:rFonts w:ascii="Times New Roman" w:hAnsi="Times New Roman" w:cs="Times New Roman"/>
          <w:sz w:val="24"/>
          <w:szCs w:val="24"/>
          <w:cs/>
        </w:rPr>
        <w:t>.</w:t>
      </w:r>
      <w:r w:rsidRPr="00A15E10">
        <w:rPr>
          <w:rFonts w:ascii="Times New Roman" w:hAnsi="Times New Roman" w:cs="Times New Roman"/>
          <w:sz w:val="24"/>
          <w:szCs w:val="24"/>
        </w:rPr>
        <w:t>A</w:t>
      </w:r>
      <w:r w:rsidRPr="00A15E10">
        <w:rPr>
          <w:rFonts w:ascii="Times New Roman" w:hAnsi="Times New Roman" w:cs="Times New Roman"/>
          <w:sz w:val="24"/>
          <w:szCs w:val="24"/>
          <w:cs/>
        </w:rPr>
        <w:t xml:space="preserve">. (2007). </w:t>
      </w:r>
      <w:r w:rsidRPr="00A15E10">
        <w:rPr>
          <w:rFonts w:ascii="Times New Roman" w:hAnsi="Times New Roman" w:cs="Times New Roman"/>
          <w:b/>
          <w:bCs/>
          <w:sz w:val="24"/>
          <w:szCs w:val="24"/>
        </w:rPr>
        <w:t>A person</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organization fit model of</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owner</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managers</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cognitive style and organizational demands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Entrepreneurship theory and Practice</w:t>
      </w:r>
      <w:proofErr w:type="gramStart"/>
      <w:r w:rsidRPr="00A15E10">
        <w:rPr>
          <w:rFonts w:ascii="Times New Roman" w:hAnsi="Times New Roman" w:cs="Times New Roman"/>
          <w:sz w:val="24"/>
          <w:szCs w:val="24"/>
        </w:rPr>
        <w:t>,Vol</w:t>
      </w:r>
      <w:proofErr w:type="gramEnd"/>
      <w:r w:rsidRPr="00A15E10">
        <w:rPr>
          <w:rFonts w:ascii="Times New Roman" w:hAnsi="Times New Roman" w:cs="Times New Roman"/>
          <w:sz w:val="24"/>
          <w:szCs w:val="24"/>
          <w:cs/>
        </w:rPr>
        <w:t xml:space="preserve">. 31 </w:t>
      </w:r>
      <w:r w:rsidRPr="00A15E10">
        <w:rPr>
          <w:rFonts w:ascii="Times New Roman" w:hAnsi="Times New Roman" w:cs="Times New Roman"/>
          <w:sz w:val="24"/>
          <w:szCs w:val="24"/>
        </w:rPr>
        <w:t>No</w:t>
      </w:r>
      <w:r w:rsidRPr="00A15E10">
        <w:rPr>
          <w:rFonts w:ascii="Times New Roman" w:hAnsi="Times New Roman" w:cs="Times New Roman"/>
          <w:sz w:val="24"/>
          <w:szCs w:val="24"/>
          <w:cs/>
        </w:rPr>
        <w:t>. 1</w:t>
      </w:r>
      <w:r w:rsidRPr="00A15E10">
        <w:rPr>
          <w:rFonts w:ascii="Times New Roman" w:hAnsi="Times New Roman" w:cs="Times New Roman"/>
          <w:sz w:val="24"/>
          <w:szCs w:val="24"/>
        </w:rPr>
        <w:t>, pp</w:t>
      </w:r>
      <w:r w:rsidRPr="00A15E10">
        <w:rPr>
          <w:rFonts w:ascii="Times New Roman" w:hAnsi="Times New Roman" w:cs="Times New Roman"/>
          <w:sz w:val="24"/>
          <w:szCs w:val="24"/>
          <w:cs/>
        </w:rPr>
        <w:t>. 29-51.</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Bunea, O</w:t>
      </w:r>
      <w:r w:rsidRPr="00A15E10">
        <w:rPr>
          <w:rFonts w:ascii="Times New Roman" w:hAnsi="Times New Roman" w:cs="Times New Roman"/>
          <w:sz w:val="24"/>
          <w:szCs w:val="24"/>
          <w:cs/>
        </w:rPr>
        <w:t>.-</w:t>
      </w:r>
      <w:r w:rsidRPr="00A15E10">
        <w:rPr>
          <w:rFonts w:ascii="Times New Roman" w:hAnsi="Times New Roman" w:cs="Times New Roman"/>
          <w:sz w:val="24"/>
          <w:szCs w:val="24"/>
        </w:rPr>
        <w:t>I</w:t>
      </w:r>
      <w:r w:rsidRPr="00A15E10">
        <w:rPr>
          <w:rFonts w:ascii="Times New Roman" w:hAnsi="Times New Roman" w:cs="Times New Roman"/>
          <w:sz w:val="24"/>
          <w:szCs w:val="24"/>
          <w:cs/>
        </w:rPr>
        <w:t>.</w:t>
      </w:r>
      <w:r w:rsidRPr="00A15E10">
        <w:rPr>
          <w:rFonts w:ascii="Times New Roman" w:hAnsi="Times New Roman" w:cs="Times New Roman"/>
          <w:sz w:val="24"/>
          <w:szCs w:val="24"/>
        </w:rPr>
        <w:t>, Corbos, R</w:t>
      </w:r>
      <w:r w:rsidRPr="00A15E10">
        <w:rPr>
          <w:rFonts w:ascii="Times New Roman" w:hAnsi="Times New Roman" w:cs="Times New Roman"/>
          <w:sz w:val="24"/>
          <w:szCs w:val="24"/>
          <w:cs/>
        </w:rPr>
        <w:t>.-</w:t>
      </w:r>
      <w:r w:rsidRPr="00A15E10">
        <w:rPr>
          <w:rFonts w:ascii="Times New Roman" w:hAnsi="Times New Roman" w:cs="Times New Roman"/>
          <w:sz w:val="24"/>
          <w:szCs w:val="24"/>
        </w:rPr>
        <w:t>A</w:t>
      </w:r>
      <w:r w:rsidRPr="00A15E10">
        <w:rPr>
          <w:rFonts w:ascii="Times New Roman" w:hAnsi="Times New Roman" w:cs="Times New Roman"/>
          <w:sz w:val="24"/>
          <w:szCs w:val="24"/>
          <w:cs/>
        </w:rPr>
        <w:t>.</w:t>
      </w:r>
      <w:r w:rsidRPr="00A15E10">
        <w:rPr>
          <w:rFonts w:ascii="Times New Roman" w:hAnsi="Times New Roman" w:cs="Times New Roman"/>
          <w:sz w:val="24"/>
          <w:szCs w:val="24"/>
        </w:rPr>
        <w:t>, &amp; Popescu, R</w:t>
      </w:r>
      <w:r w:rsidRPr="00A15E10">
        <w:rPr>
          <w:rFonts w:ascii="Times New Roman" w:hAnsi="Times New Roman" w:cs="Times New Roman"/>
          <w:sz w:val="24"/>
          <w:szCs w:val="24"/>
          <w:cs/>
        </w:rPr>
        <w:t>.-</w:t>
      </w:r>
      <w:r w:rsidRPr="00A15E10">
        <w:rPr>
          <w:rFonts w:ascii="Times New Roman" w:hAnsi="Times New Roman" w:cs="Times New Roman"/>
          <w:sz w:val="24"/>
          <w:szCs w:val="24"/>
        </w:rPr>
        <w:t>I</w:t>
      </w:r>
      <w:r w:rsidRPr="00A15E10">
        <w:rPr>
          <w:rFonts w:ascii="Times New Roman" w:hAnsi="Times New Roman" w:cs="Times New Roman"/>
          <w:sz w:val="24"/>
          <w:szCs w:val="24"/>
          <w:cs/>
        </w:rPr>
        <w:t xml:space="preserve">. (2019). </w:t>
      </w:r>
      <w:r w:rsidRPr="00A15E10">
        <w:rPr>
          <w:rFonts w:ascii="Times New Roman" w:hAnsi="Times New Roman" w:cs="Times New Roman"/>
          <w:b/>
          <w:bCs/>
          <w:sz w:val="24"/>
          <w:szCs w:val="24"/>
        </w:rPr>
        <w:t xml:space="preserve">Influence of some financial indicators on return on equity ratio in the Romanian energy sector </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A competitive approach using a DuPont</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based analysis</w:t>
      </w:r>
      <w:r w:rsidRPr="00A15E10">
        <w:rPr>
          <w:rFonts w:ascii="Times New Roman" w:hAnsi="Times New Roman" w:cs="Times New Roman"/>
          <w:b/>
          <w:bCs/>
          <w:sz w:val="24"/>
          <w:szCs w:val="24"/>
          <w:cs/>
        </w:rPr>
        <w: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 xml:space="preserve">Energy, </w:t>
      </w:r>
      <w:r w:rsidRPr="00A15E10">
        <w:rPr>
          <w:rFonts w:ascii="Times New Roman" w:hAnsi="Times New Roman" w:cs="Times New Roman"/>
          <w:sz w:val="24"/>
          <w:szCs w:val="24"/>
          <w:cs/>
        </w:rPr>
        <w:t>189</w:t>
      </w:r>
      <w:r w:rsidRPr="00A15E10">
        <w:rPr>
          <w:rFonts w:ascii="Times New Roman" w:hAnsi="Times New Roman" w:cs="Times New Roman"/>
          <w:sz w:val="24"/>
          <w:szCs w:val="24"/>
        </w:rPr>
        <w:t xml:space="preserve">, </w:t>
      </w:r>
      <w:r w:rsidRPr="00A15E10">
        <w:rPr>
          <w:rFonts w:ascii="Times New Roman" w:hAnsi="Times New Roman" w:cs="Times New Roman"/>
          <w:sz w:val="24"/>
          <w:szCs w:val="24"/>
          <w:cs/>
        </w:rPr>
        <w:t xml:space="preserve">116251. </w:t>
      </w:r>
      <w:r w:rsidRPr="00A15E10">
        <w:rPr>
          <w:rFonts w:ascii="Times New Roman" w:hAnsi="Times New Roman" w:cs="Times New Roman"/>
          <w:sz w:val="24"/>
          <w:szCs w:val="24"/>
        </w:rPr>
        <w:t>doi</w:t>
      </w:r>
      <w:r w:rsidRPr="00A15E10">
        <w:rPr>
          <w:rFonts w:ascii="Times New Roman" w:hAnsi="Times New Roman" w:cs="Times New Roman"/>
          <w:sz w:val="24"/>
          <w:szCs w:val="24"/>
          <w:cs/>
        </w:rPr>
        <w:t>:10.1016/</w:t>
      </w:r>
      <w:r w:rsidRPr="00A15E10">
        <w:rPr>
          <w:rFonts w:ascii="Times New Roman" w:hAnsi="Times New Roman" w:cs="Times New Roman"/>
          <w:sz w:val="24"/>
          <w:szCs w:val="24"/>
        </w:rPr>
        <w:t>j</w:t>
      </w:r>
      <w:r w:rsidRPr="00A15E10">
        <w:rPr>
          <w:rFonts w:ascii="Times New Roman" w:hAnsi="Times New Roman" w:cs="Times New Roman"/>
          <w:sz w:val="24"/>
          <w:szCs w:val="24"/>
          <w:cs/>
        </w:rPr>
        <w:t>.</w:t>
      </w:r>
      <w:r w:rsidRPr="00A15E10">
        <w:rPr>
          <w:rFonts w:ascii="Times New Roman" w:hAnsi="Times New Roman" w:cs="Times New Roman"/>
          <w:sz w:val="24"/>
          <w:szCs w:val="24"/>
        </w:rPr>
        <w:t>energy</w:t>
      </w:r>
      <w:r w:rsidRPr="00A15E10">
        <w:rPr>
          <w:rFonts w:ascii="Times New Roman" w:hAnsi="Times New Roman" w:cs="Times New Roman"/>
          <w:sz w:val="24"/>
          <w:szCs w:val="24"/>
          <w:cs/>
        </w:rPr>
        <w:t>.2019.116251</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Capital Market Research Institute</w:t>
      </w:r>
      <w:r w:rsidRPr="00A15E10">
        <w:rPr>
          <w:rFonts w:ascii="Times New Roman" w:hAnsi="Times New Roman" w:cs="Times New Roman"/>
          <w:sz w:val="24"/>
          <w:szCs w:val="24"/>
          <w:cs/>
        </w:rPr>
        <w:t>. (</w:t>
      </w:r>
      <w:r w:rsidRPr="00A15E10">
        <w:rPr>
          <w:rFonts w:ascii="Times New Roman" w:hAnsi="Times New Roman" w:cs="Times New Roman"/>
          <w:sz w:val="24"/>
          <w:szCs w:val="24"/>
        </w:rPr>
        <w:t>2013</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The Stock Exchange of Thailand</w:t>
      </w:r>
      <w:r w:rsidRPr="00A15E10">
        <w:rPr>
          <w:rFonts w:ascii="Times New Roman" w:hAnsi="Times New Roman" w:cs="Times New Roman"/>
          <w:sz w:val="24"/>
          <w:szCs w:val="24"/>
          <w:cs/>
        </w:rPr>
        <w:t>. [</w:t>
      </w:r>
      <w:r w:rsidRPr="00A15E10">
        <w:rPr>
          <w:rFonts w:ascii="Times New Roman" w:hAnsi="Times New Roman" w:cs="Times New Roman"/>
          <w:sz w:val="24"/>
          <w:szCs w:val="24"/>
        </w:rPr>
        <w:t>Online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Retrieve https</w:t>
      </w:r>
      <w:r w:rsidRPr="00A15E10">
        <w:rPr>
          <w:rFonts w:ascii="Times New Roman" w:hAnsi="Times New Roman" w:cs="Times New Roman"/>
          <w:sz w:val="24"/>
          <w:szCs w:val="24"/>
          <w:cs/>
        </w:rPr>
        <w:t>://</w:t>
      </w:r>
      <w:r w:rsidRPr="00A15E10">
        <w:rPr>
          <w:rFonts w:ascii="Times New Roman" w:hAnsi="Times New Roman" w:cs="Times New Roman"/>
          <w:sz w:val="24"/>
          <w:szCs w:val="24"/>
        </w:rPr>
        <w:t>www</w:t>
      </w:r>
      <w:r w:rsidRPr="00A15E10">
        <w:rPr>
          <w:rFonts w:ascii="Times New Roman" w:hAnsi="Times New Roman" w:cs="Times New Roman"/>
          <w:sz w:val="24"/>
          <w:szCs w:val="24"/>
          <w:cs/>
        </w:rPr>
        <w:t>.</w:t>
      </w:r>
      <w:r w:rsidRPr="00A15E10">
        <w:rPr>
          <w:rFonts w:ascii="Times New Roman" w:hAnsi="Times New Roman" w:cs="Times New Roman"/>
          <w:sz w:val="24"/>
          <w:szCs w:val="24"/>
        </w:rPr>
        <w:t>set</w:t>
      </w:r>
      <w:r w:rsidRPr="00A15E10">
        <w:rPr>
          <w:rFonts w:ascii="Times New Roman" w:hAnsi="Times New Roman" w:cs="Times New Roman"/>
          <w:sz w:val="24"/>
          <w:szCs w:val="24"/>
          <w:cs/>
        </w:rPr>
        <w:t>.</w:t>
      </w:r>
      <w:r w:rsidRPr="00A15E10">
        <w:rPr>
          <w:rFonts w:ascii="Times New Roman" w:hAnsi="Times New Roman" w:cs="Times New Roman"/>
          <w:sz w:val="24"/>
          <w:szCs w:val="24"/>
        </w:rPr>
        <w:t>or</w:t>
      </w:r>
      <w:r w:rsidRPr="00A15E10">
        <w:rPr>
          <w:rFonts w:ascii="Times New Roman" w:hAnsi="Times New Roman" w:cs="Times New Roman"/>
          <w:sz w:val="24"/>
          <w:szCs w:val="24"/>
          <w:cs/>
        </w:rPr>
        <w:t>.</w:t>
      </w:r>
      <w:r w:rsidRPr="00A15E10">
        <w:rPr>
          <w:rFonts w:ascii="Times New Roman" w:hAnsi="Times New Roman" w:cs="Times New Roman"/>
          <w:sz w:val="24"/>
          <w:szCs w:val="24"/>
        </w:rPr>
        <w:t>th</w:t>
      </w:r>
      <w:r w:rsidRPr="00A15E10">
        <w:rPr>
          <w:rFonts w:ascii="Times New Roman" w:hAnsi="Times New Roman" w:cs="Times New Roman"/>
          <w:sz w:val="24"/>
          <w:szCs w:val="24"/>
          <w:cs/>
        </w:rPr>
        <w:t>/</w:t>
      </w:r>
      <w:r w:rsidRPr="00A15E10">
        <w:rPr>
          <w:rFonts w:ascii="Times New Roman" w:hAnsi="Times New Roman" w:cs="Times New Roman"/>
          <w:sz w:val="24"/>
          <w:szCs w:val="24"/>
        </w:rPr>
        <w:t>th</w:t>
      </w:r>
      <w:r w:rsidRPr="00A15E10">
        <w:rPr>
          <w:rFonts w:ascii="Times New Roman" w:hAnsi="Times New Roman" w:cs="Times New Roman"/>
          <w:sz w:val="24"/>
          <w:szCs w:val="24"/>
          <w:cs/>
        </w:rPr>
        <w:t>/</w:t>
      </w:r>
      <w:r w:rsidRPr="00A15E10">
        <w:rPr>
          <w:rFonts w:ascii="Times New Roman" w:hAnsi="Times New Roman" w:cs="Times New Roman"/>
          <w:sz w:val="24"/>
          <w:szCs w:val="24"/>
        </w:rPr>
        <w:t>setresearch</w:t>
      </w:r>
      <w:r w:rsidRPr="00A15E10">
        <w:rPr>
          <w:rFonts w:ascii="Times New Roman" w:hAnsi="Times New Roman" w:cs="Times New Roman"/>
          <w:sz w:val="24"/>
          <w:szCs w:val="24"/>
          <w:cs/>
        </w:rPr>
        <w:t>/</w:t>
      </w:r>
      <w:r w:rsidRPr="00A15E10">
        <w:rPr>
          <w:rFonts w:ascii="Times New Roman" w:hAnsi="Times New Roman" w:cs="Times New Roman"/>
          <w:sz w:val="24"/>
          <w:szCs w:val="24"/>
        </w:rPr>
        <w:t>grant</w:t>
      </w:r>
      <w:r w:rsidRPr="00A15E10">
        <w:rPr>
          <w:rFonts w:ascii="Times New Roman" w:hAnsi="Times New Roman" w:cs="Times New Roman"/>
          <w:sz w:val="24"/>
          <w:szCs w:val="24"/>
          <w:cs/>
        </w:rPr>
        <w:t>/</w:t>
      </w:r>
      <w:r w:rsidRPr="00A15E10">
        <w:rPr>
          <w:rFonts w:ascii="Times New Roman" w:hAnsi="Times New Roman" w:cs="Times New Roman"/>
          <w:sz w:val="24"/>
          <w:szCs w:val="24"/>
        </w:rPr>
        <w:t>files</w:t>
      </w:r>
      <w:r w:rsidRPr="00A15E10">
        <w:rPr>
          <w:rFonts w:ascii="Times New Roman" w:hAnsi="Times New Roman" w:cs="Times New Roman"/>
          <w:sz w:val="24"/>
          <w:szCs w:val="24"/>
          <w:cs/>
        </w:rPr>
        <w:t>/</w:t>
      </w:r>
      <w:r w:rsidRPr="00A15E10">
        <w:rPr>
          <w:rFonts w:ascii="Times New Roman" w:hAnsi="Times New Roman" w:cs="Times New Roman"/>
          <w:sz w:val="24"/>
          <w:szCs w:val="24"/>
        </w:rPr>
        <w:t>2556_1st_master_w</w:t>
      </w:r>
      <w:r w:rsidRPr="00A15E10">
        <w:rPr>
          <w:rFonts w:ascii="Times New Roman" w:hAnsi="Times New Roman" w:cs="Times New Roman"/>
          <w:sz w:val="24"/>
          <w:szCs w:val="24"/>
          <w:cs/>
        </w:rPr>
        <w:t>.</w:t>
      </w:r>
      <w:r w:rsidRPr="00A15E10">
        <w:rPr>
          <w:rFonts w:ascii="Times New Roman" w:hAnsi="Times New Roman" w:cs="Times New Roman"/>
          <w:sz w:val="24"/>
          <w:szCs w:val="24"/>
        </w:rPr>
        <w:t>pdf</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Chen, W</w:t>
      </w:r>
      <w:r w:rsidRPr="00A15E10">
        <w:rPr>
          <w:rFonts w:ascii="Times New Roman" w:hAnsi="Times New Roman" w:cs="Times New Roman"/>
          <w:sz w:val="24"/>
          <w:szCs w:val="24"/>
          <w:cs/>
        </w:rPr>
        <w:t>.-</w:t>
      </w:r>
      <w:r w:rsidRPr="00A15E10">
        <w:rPr>
          <w:rFonts w:ascii="Times New Roman" w:hAnsi="Times New Roman" w:cs="Times New Roman"/>
          <w:sz w:val="24"/>
          <w:szCs w:val="24"/>
        </w:rPr>
        <w:t>P</w:t>
      </w:r>
      <w:r w:rsidRPr="00A15E10">
        <w:rPr>
          <w:rFonts w:ascii="Times New Roman" w:hAnsi="Times New Roman" w:cs="Times New Roman"/>
          <w:sz w:val="24"/>
          <w:szCs w:val="24"/>
          <w:cs/>
        </w:rPr>
        <w:t>.</w:t>
      </w:r>
      <w:r w:rsidRPr="00A15E10">
        <w:rPr>
          <w:rFonts w:ascii="Times New Roman" w:hAnsi="Times New Roman" w:cs="Times New Roman"/>
          <w:sz w:val="24"/>
          <w:szCs w:val="24"/>
        </w:rPr>
        <w:t>, Chung, H</w:t>
      </w:r>
      <w:r w:rsidRPr="00A15E10">
        <w:rPr>
          <w:rFonts w:ascii="Times New Roman" w:hAnsi="Times New Roman" w:cs="Times New Roman"/>
          <w:sz w:val="24"/>
          <w:szCs w:val="24"/>
          <w:cs/>
        </w:rPr>
        <w:t>.</w:t>
      </w:r>
      <w:r w:rsidRPr="00A15E10">
        <w:rPr>
          <w:rFonts w:ascii="Times New Roman" w:hAnsi="Times New Roman" w:cs="Times New Roman"/>
          <w:sz w:val="24"/>
          <w:szCs w:val="24"/>
        </w:rPr>
        <w:t>, Hsu, T</w:t>
      </w:r>
      <w:r w:rsidRPr="00A15E10">
        <w:rPr>
          <w:rFonts w:ascii="Times New Roman" w:hAnsi="Times New Roman" w:cs="Times New Roman"/>
          <w:sz w:val="24"/>
          <w:szCs w:val="24"/>
          <w:cs/>
        </w:rPr>
        <w:t>.-</w:t>
      </w:r>
      <w:r w:rsidRPr="00A15E10">
        <w:rPr>
          <w:rFonts w:ascii="Times New Roman" w:hAnsi="Times New Roman" w:cs="Times New Roman"/>
          <w:sz w:val="24"/>
          <w:szCs w:val="24"/>
        </w:rPr>
        <w:t>L</w:t>
      </w:r>
      <w:r w:rsidRPr="00A15E10">
        <w:rPr>
          <w:rFonts w:ascii="Times New Roman" w:hAnsi="Times New Roman" w:cs="Times New Roman"/>
          <w:sz w:val="24"/>
          <w:szCs w:val="24"/>
          <w:cs/>
        </w:rPr>
        <w:t>.</w:t>
      </w:r>
      <w:r w:rsidRPr="00A15E10">
        <w:rPr>
          <w:rFonts w:ascii="Times New Roman" w:hAnsi="Times New Roman" w:cs="Times New Roman"/>
          <w:sz w:val="24"/>
          <w:szCs w:val="24"/>
        </w:rPr>
        <w:t>, &amp; Wu, S</w:t>
      </w:r>
      <w:r w:rsidRPr="00A15E10">
        <w:rPr>
          <w:rFonts w:ascii="Times New Roman" w:hAnsi="Times New Roman" w:cs="Times New Roman"/>
          <w:sz w:val="24"/>
          <w:szCs w:val="24"/>
          <w:cs/>
        </w:rPr>
        <w:t>. (</w:t>
      </w:r>
      <w:r w:rsidRPr="00A15E10">
        <w:rPr>
          <w:rFonts w:ascii="Times New Roman" w:hAnsi="Times New Roman" w:cs="Times New Roman"/>
          <w:sz w:val="24"/>
          <w:szCs w:val="24"/>
        </w:rPr>
        <w:t>2010</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External Financing Needs, Corporate Governance, and Firm Value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Corporate Governance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 International Review, 18</w:t>
      </w:r>
      <w:r w:rsidRPr="00A15E10">
        <w:rPr>
          <w:rFonts w:ascii="Times New Roman" w:hAnsi="Times New Roman" w:cs="Times New Roman"/>
          <w:sz w:val="24"/>
          <w:szCs w:val="24"/>
          <w:cs/>
        </w:rPr>
        <w:t>(</w:t>
      </w:r>
      <w:r w:rsidRPr="00A15E10">
        <w:rPr>
          <w:rFonts w:ascii="Times New Roman" w:hAnsi="Times New Roman" w:cs="Times New Roman"/>
          <w:sz w:val="24"/>
          <w:szCs w:val="24"/>
        </w:rPr>
        <w:t>3</w:t>
      </w:r>
      <w:r w:rsidRPr="00A15E10">
        <w:rPr>
          <w:rFonts w:ascii="Times New Roman" w:hAnsi="Times New Roman" w:cs="Times New Roman"/>
          <w:sz w:val="24"/>
          <w:szCs w:val="24"/>
          <w:cs/>
        </w:rPr>
        <w:t>)</w:t>
      </w:r>
      <w:r w:rsidRPr="00A15E10">
        <w:rPr>
          <w:rFonts w:ascii="Times New Roman" w:hAnsi="Times New Roman" w:cs="Times New Roman"/>
          <w:sz w:val="24"/>
          <w:szCs w:val="24"/>
        </w:rPr>
        <w:t>, 234</w:t>
      </w:r>
      <w:r w:rsidRPr="00A15E10">
        <w:rPr>
          <w:rFonts w:ascii="Times New Roman" w:hAnsi="Times New Roman" w:cs="Times New Roman"/>
          <w:sz w:val="24"/>
          <w:szCs w:val="24"/>
          <w:cs/>
        </w:rPr>
        <w:t>–</w:t>
      </w:r>
      <w:r w:rsidRPr="00A15E10">
        <w:rPr>
          <w:rFonts w:ascii="Times New Roman" w:hAnsi="Times New Roman" w:cs="Times New Roman"/>
          <w:sz w:val="24"/>
          <w:szCs w:val="24"/>
        </w:rPr>
        <w:t>249</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1111</w:t>
      </w:r>
      <w:r w:rsidRPr="00A15E10">
        <w:rPr>
          <w:rFonts w:ascii="Times New Roman" w:hAnsi="Times New Roman" w:cs="Times New Roman"/>
          <w:sz w:val="24"/>
          <w:szCs w:val="24"/>
          <w:cs/>
        </w:rPr>
        <w:t>/</w:t>
      </w:r>
      <w:r w:rsidRPr="00A15E10">
        <w:rPr>
          <w:rFonts w:ascii="Times New Roman" w:hAnsi="Times New Roman" w:cs="Times New Roman"/>
          <w:sz w:val="24"/>
          <w:szCs w:val="24"/>
        </w:rPr>
        <w:t>j</w:t>
      </w:r>
      <w:r w:rsidRPr="00A15E10">
        <w:rPr>
          <w:rFonts w:ascii="Times New Roman" w:hAnsi="Times New Roman" w:cs="Times New Roman"/>
          <w:sz w:val="24"/>
          <w:szCs w:val="24"/>
          <w:cs/>
        </w:rPr>
        <w:t>.</w:t>
      </w:r>
      <w:r w:rsidRPr="00A15E10">
        <w:rPr>
          <w:rFonts w:ascii="Times New Roman" w:hAnsi="Times New Roman" w:cs="Times New Roman"/>
          <w:sz w:val="24"/>
          <w:szCs w:val="24"/>
        </w:rPr>
        <w:t>1467</w:t>
      </w:r>
      <w:r w:rsidRPr="00A15E10">
        <w:rPr>
          <w:rFonts w:ascii="Times New Roman" w:hAnsi="Times New Roman" w:cs="Times New Roman"/>
          <w:sz w:val="24"/>
          <w:szCs w:val="24"/>
          <w:cs/>
        </w:rPr>
        <w:t>-</w:t>
      </w:r>
      <w:r w:rsidRPr="00A15E10">
        <w:rPr>
          <w:rFonts w:ascii="Times New Roman" w:hAnsi="Times New Roman" w:cs="Times New Roman"/>
          <w:sz w:val="24"/>
          <w:szCs w:val="24"/>
        </w:rPr>
        <w:t>8683</w:t>
      </w:r>
      <w:r w:rsidRPr="00A15E10">
        <w:rPr>
          <w:rFonts w:ascii="Times New Roman" w:hAnsi="Times New Roman" w:cs="Times New Roman"/>
          <w:sz w:val="24"/>
          <w:szCs w:val="24"/>
          <w:cs/>
        </w:rPr>
        <w:t>.</w:t>
      </w:r>
      <w:r w:rsidRPr="00A15E10">
        <w:rPr>
          <w:rFonts w:ascii="Times New Roman" w:hAnsi="Times New Roman" w:cs="Times New Roman"/>
          <w:sz w:val="24"/>
          <w:szCs w:val="24"/>
        </w:rPr>
        <w:t>2010</w:t>
      </w:r>
      <w:r w:rsidRPr="00A15E10">
        <w:rPr>
          <w:rFonts w:ascii="Times New Roman" w:hAnsi="Times New Roman" w:cs="Times New Roman"/>
          <w:sz w:val="24"/>
          <w:szCs w:val="24"/>
          <w:cs/>
        </w:rPr>
        <w:t>.</w:t>
      </w:r>
      <w:r w:rsidRPr="00A15E10">
        <w:rPr>
          <w:rFonts w:ascii="Times New Roman" w:hAnsi="Times New Roman" w:cs="Times New Roman"/>
          <w:sz w:val="24"/>
          <w:szCs w:val="24"/>
        </w:rPr>
        <w:t>00801</w:t>
      </w:r>
      <w:r w:rsidRPr="00A15E10">
        <w:rPr>
          <w:rFonts w:ascii="Times New Roman" w:hAnsi="Times New Roman" w:cs="Times New Roman"/>
          <w:sz w:val="24"/>
          <w:szCs w:val="24"/>
          <w:cs/>
        </w:rPr>
        <w:t>.</w:t>
      </w:r>
      <w:r w:rsidRPr="00A15E10">
        <w:rPr>
          <w:rFonts w:ascii="Times New Roman" w:hAnsi="Times New Roman" w:cs="Times New Roman"/>
          <w:sz w:val="24"/>
          <w:szCs w:val="24"/>
        </w:rPr>
        <w:t>x</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Chin, W</w:t>
      </w:r>
      <w:r w:rsidRPr="00A15E10">
        <w:rPr>
          <w:rFonts w:ascii="Times New Roman" w:hAnsi="Times New Roman" w:cs="Times New Roman"/>
          <w:sz w:val="24"/>
          <w:szCs w:val="24"/>
          <w:cs/>
        </w:rPr>
        <w:t>.</w:t>
      </w:r>
      <w:r w:rsidRPr="00A15E10">
        <w:rPr>
          <w:rFonts w:ascii="Times New Roman" w:hAnsi="Times New Roman" w:cs="Times New Roman"/>
          <w:sz w:val="24"/>
          <w:szCs w:val="24"/>
        </w:rPr>
        <w:t>W</w:t>
      </w:r>
      <w:r w:rsidRPr="00A15E10">
        <w:rPr>
          <w:rFonts w:ascii="Times New Roman" w:hAnsi="Times New Roman" w:cs="Times New Roman"/>
          <w:sz w:val="24"/>
          <w:szCs w:val="24"/>
          <w:cs/>
        </w:rPr>
        <w:t>. (</w:t>
      </w:r>
      <w:r w:rsidRPr="00A15E10">
        <w:rPr>
          <w:rFonts w:ascii="Times New Roman" w:hAnsi="Times New Roman" w:cs="Times New Roman"/>
          <w:sz w:val="24"/>
          <w:szCs w:val="24"/>
        </w:rPr>
        <w:t>1998</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The partial least squares approach for structural equation modeling</w:t>
      </w:r>
      <w:r w:rsidRPr="00A15E10">
        <w:rPr>
          <w:rFonts w:ascii="Times New Roman" w:hAnsi="Times New Roman" w:cs="Times New Roman"/>
          <w:b/>
          <w:bCs/>
          <w:sz w:val="24"/>
          <w:szCs w:val="24"/>
          <w:cs/>
        </w:rPr>
        <w:t xml:space="preserve">. </w:t>
      </w:r>
      <w:r w:rsidRPr="00A15E10">
        <w:rPr>
          <w:rFonts w:ascii="Times New Roman" w:hAnsi="Times New Roman" w:cs="Times New Roman"/>
          <w:sz w:val="24"/>
          <w:szCs w:val="24"/>
        </w:rPr>
        <w:t xml:space="preserve"> Modern Methods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for</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Business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Research,</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Lawrence,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London,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pp</w:t>
      </w:r>
      <w:r w:rsidRPr="00A15E10">
        <w:rPr>
          <w:rFonts w:ascii="Times New Roman" w:hAnsi="Times New Roman" w:cs="Times New Roman"/>
          <w:sz w:val="24"/>
          <w:szCs w:val="24"/>
          <w:cs/>
        </w:rPr>
        <w:t>.</w:t>
      </w:r>
      <w:r w:rsidRPr="00A15E10">
        <w:rPr>
          <w:rFonts w:ascii="Times New Roman" w:hAnsi="Times New Roman" w:cs="Times New Roman"/>
          <w:sz w:val="24"/>
          <w:szCs w:val="24"/>
        </w:rPr>
        <w:t>295</w:t>
      </w:r>
      <w:r w:rsidRPr="00A15E10">
        <w:rPr>
          <w:rFonts w:ascii="Times New Roman" w:hAnsi="Times New Roman" w:cs="Times New Roman"/>
          <w:sz w:val="24"/>
          <w:szCs w:val="24"/>
          <w:cs/>
        </w:rPr>
        <w:t>-</w:t>
      </w:r>
      <w:r w:rsidRPr="00A15E10">
        <w:rPr>
          <w:rFonts w:ascii="Times New Roman" w:hAnsi="Times New Roman" w:cs="Times New Roman"/>
          <w:sz w:val="24"/>
          <w:szCs w:val="24"/>
        </w:rPr>
        <w:t>336</w:t>
      </w:r>
      <w:r w:rsidRPr="00A15E10">
        <w:rPr>
          <w:rFonts w:ascii="Times New Roman" w:hAnsi="Times New Roman" w:cs="Times New Roman"/>
          <w:sz w:val="24"/>
          <w:szCs w:val="24"/>
          <w:cs/>
        </w:rPr>
        <w:t xml:space="preserve">. </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lastRenderedPageBreak/>
        <w:t>Dash, 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w:t>
      </w:r>
      <w:r w:rsidRPr="00A15E10">
        <w:rPr>
          <w:rFonts w:ascii="Times New Roman" w:hAnsi="Times New Roman" w:cs="Times New Roman"/>
          <w:sz w:val="24"/>
          <w:szCs w:val="24"/>
          <w:cs/>
        </w:rPr>
        <w:t>.</w:t>
      </w:r>
      <w:r w:rsidRPr="00A15E10">
        <w:rPr>
          <w:rFonts w:ascii="Times New Roman" w:hAnsi="Times New Roman" w:cs="Times New Roman"/>
          <w:sz w:val="24"/>
          <w:szCs w:val="24"/>
        </w:rPr>
        <w:t>, &amp; Raithatha, M</w:t>
      </w:r>
      <w:r w:rsidRPr="00A15E10">
        <w:rPr>
          <w:rFonts w:ascii="Times New Roman" w:hAnsi="Times New Roman" w:cs="Times New Roman"/>
          <w:sz w:val="24"/>
          <w:szCs w:val="24"/>
          <w:cs/>
        </w:rPr>
        <w:t xml:space="preserve">. (2019). </w:t>
      </w:r>
      <w:r w:rsidRPr="00A15E10">
        <w:rPr>
          <w:rFonts w:ascii="Times New Roman" w:hAnsi="Times New Roman" w:cs="Times New Roman"/>
          <w:b/>
          <w:bCs/>
          <w:sz w:val="24"/>
          <w:szCs w:val="24"/>
        </w:rPr>
        <w:t>Corporate governance and firm performance relationship</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Implications for risk</w:t>
      </w:r>
      <w:r w:rsidRPr="00A15E10">
        <w:rPr>
          <w:rFonts w:ascii="Cambria Math" w:hAnsi="Cambria Math" w:cs="Cambria Math" w:hint="cs"/>
          <w:b/>
          <w:bCs/>
          <w:sz w:val="24"/>
          <w:szCs w:val="24"/>
          <w:cs/>
        </w:rPr>
        <w:t>‐</w:t>
      </w:r>
      <w:r w:rsidRPr="00A15E10">
        <w:rPr>
          <w:rFonts w:ascii="Times New Roman" w:hAnsi="Times New Roman" w:cs="Times New Roman"/>
          <w:b/>
          <w:bCs/>
          <w:sz w:val="24"/>
          <w:szCs w:val="24"/>
        </w:rPr>
        <w:t>adjusted return behavior</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 xml:space="preserve">Managerial and Decision Economics, </w:t>
      </w:r>
      <w:r w:rsidRPr="00A15E10">
        <w:rPr>
          <w:rFonts w:ascii="Times New Roman" w:hAnsi="Times New Roman" w:cs="Times New Roman"/>
          <w:sz w:val="24"/>
          <w:szCs w:val="24"/>
          <w:cs/>
        </w:rPr>
        <w:t>40(8)</w:t>
      </w:r>
      <w:r w:rsidRPr="00A15E10">
        <w:rPr>
          <w:rFonts w:ascii="Times New Roman" w:hAnsi="Times New Roman" w:cs="Times New Roman"/>
          <w:sz w:val="24"/>
          <w:szCs w:val="24"/>
        </w:rPr>
        <w:t xml:space="preserve">, </w:t>
      </w:r>
      <w:r w:rsidRPr="00A15E10">
        <w:rPr>
          <w:rFonts w:ascii="Times New Roman" w:hAnsi="Times New Roman" w:cs="Times New Roman"/>
          <w:sz w:val="24"/>
          <w:szCs w:val="24"/>
          <w:cs/>
        </w:rPr>
        <w:t xml:space="preserve">923–940. </w:t>
      </w:r>
      <w:r w:rsidRPr="00A15E10">
        <w:rPr>
          <w:rFonts w:ascii="Times New Roman" w:hAnsi="Times New Roman" w:cs="Times New Roman"/>
          <w:sz w:val="24"/>
          <w:szCs w:val="24"/>
        </w:rPr>
        <w:t>doi</w:t>
      </w:r>
      <w:r w:rsidRPr="00A15E10">
        <w:rPr>
          <w:rFonts w:ascii="Times New Roman" w:hAnsi="Times New Roman" w:cs="Times New Roman"/>
          <w:sz w:val="24"/>
          <w:szCs w:val="24"/>
          <w:cs/>
        </w:rPr>
        <w:t>:10.1002/</w:t>
      </w:r>
      <w:r w:rsidRPr="00A15E10">
        <w:rPr>
          <w:rFonts w:ascii="Times New Roman" w:hAnsi="Times New Roman" w:cs="Times New Roman"/>
          <w:sz w:val="24"/>
          <w:szCs w:val="24"/>
        </w:rPr>
        <w:t>mde</w:t>
      </w:r>
      <w:r w:rsidRPr="00A15E10">
        <w:rPr>
          <w:rFonts w:ascii="Times New Roman" w:hAnsi="Times New Roman" w:cs="Times New Roman"/>
          <w:sz w:val="24"/>
          <w:szCs w:val="24"/>
          <w:cs/>
        </w:rPr>
        <w:t xml:space="preserve">.3080 </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Eristy Minda Utami, Fani Nuryani, Deden Novan Setiawan Nugraha</w:t>
      </w:r>
      <w:r w:rsidRPr="00A15E10">
        <w:rPr>
          <w:rFonts w:ascii="Times New Roman" w:hAnsi="Times New Roman" w:cs="Times New Roman"/>
          <w:sz w:val="24"/>
          <w:szCs w:val="24"/>
          <w:cs/>
        </w:rPr>
        <w:t>. (</w:t>
      </w:r>
      <w:r w:rsidRPr="00A15E10">
        <w:rPr>
          <w:rFonts w:ascii="Times New Roman" w:hAnsi="Times New Roman" w:cs="Times New Roman"/>
          <w:sz w:val="24"/>
          <w:szCs w:val="24"/>
        </w:rPr>
        <w:t>2020</w:t>
      </w:r>
      <w:r w:rsidRPr="00A15E10">
        <w:rPr>
          <w:rFonts w:ascii="Times New Roman" w:hAnsi="Times New Roman" w:cs="Times New Roman"/>
          <w:sz w:val="24"/>
          <w:szCs w:val="24"/>
          <w:cs/>
        </w:rPr>
        <w:t>).</w:t>
      </w:r>
      <w:r w:rsidRPr="00A15E10">
        <w:rPr>
          <w:rFonts w:ascii="Times New Roman" w:hAnsi="Times New Roman" w:cs="Times New Roman"/>
          <w:b/>
          <w:bCs/>
          <w:sz w:val="24"/>
          <w:szCs w:val="24"/>
        </w:rPr>
        <w:t>The Effects of Capital Structure and Good Corporate Governance on Company Value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 xml:space="preserve">International Journal of Psychosocial Rehabilitation, Volume 24 </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Issue 2</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37200</w:t>
      </w:r>
      <w:r w:rsidRPr="00A15E10">
        <w:rPr>
          <w:rFonts w:ascii="Times New Roman" w:hAnsi="Times New Roman" w:cs="Times New Roman"/>
          <w:sz w:val="24"/>
          <w:szCs w:val="24"/>
          <w:cs/>
        </w:rPr>
        <w:t>/</w:t>
      </w:r>
      <w:r w:rsidRPr="00A15E10">
        <w:rPr>
          <w:rFonts w:ascii="Times New Roman" w:hAnsi="Times New Roman" w:cs="Times New Roman"/>
          <w:sz w:val="24"/>
          <w:szCs w:val="24"/>
        </w:rPr>
        <w:t>IJPR</w:t>
      </w:r>
      <w:r w:rsidRPr="00A15E10">
        <w:rPr>
          <w:rFonts w:ascii="Times New Roman" w:hAnsi="Times New Roman" w:cs="Times New Roman"/>
          <w:sz w:val="24"/>
          <w:szCs w:val="24"/>
          <w:cs/>
        </w:rPr>
        <w:t>/</w:t>
      </w:r>
      <w:r w:rsidRPr="00A15E10">
        <w:rPr>
          <w:rFonts w:ascii="Times New Roman" w:hAnsi="Times New Roman" w:cs="Times New Roman"/>
          <w:sz w:val="24"/>
          <w:szCs w:val="24"/>
        </w:rPr>
        <w:t>V24I2</w:t>
      </w:r>
      <w:r w:rsidRPr="00A15E10">
        <w:rPr>
          <w:rFonts w:ascii="Times New Roman" w:hAnsi="Times New Roman" w:cs="Times New Roman"/>
          <w:sz w:val="24"/>
          <w:szCs w:val="24"/>
          <w:cs/>
        </w:rPr>
        <w:t>/</w:t>
      </w:r>
      <w:r w:rsidRPr="00A15E10">
        <w:rPr>
          <w:rFonts w:ascii="Times New Roman" w:hAnsi="Times New Roman" w:cs="Times New Roman"/>
          <w:sz w:val="24"/>
          <w:szCs w:val="24"/>
        </w:rPr>
        <w:t>PR200601</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Ferdinan, A</w:t>
      </w:r>
      <w:r w:rsidRPr="00A15E10">
        <w:rPr>
          <w:rFonts w:ascii="Times New Roman" w:hAnsi="Times New Roman" w:cs="Times New Roman"/>
          <w:sz w:val="24"/>
          <w:szCs w:val="24"/>
          <w:cs/>
        </w:rPr>
        <w:t>. (</w:t>
      </w:r>
      <w:r w:rsidRPr="00A15E10">
        <w:rPr>
          <w:rFonts w:ascii="Times New Roman" w:hAnsi="Times New Roman" w:cs="Times New Roman"/>
          <w:sz w:val="24"/>
          <w:szCs w:val="24"/>
        </w:rPr>
        <w:t>2006</w:t>
      </w:r>
      <w:r w:rsidRPr="00A15E10">
        <w:rPr>
          <w:rFonts w:ascii="Times New Roman" w:hAnsi="Times New Roman" w:cs="Times New Roman"/>
          <w:sz w:val="24"/>
          <w:szCs w:val="24"/>
          <w:cs/>
        </w:rPr>
        <w:t>).</w:t>
      </w:r>
      <w:r w:rsidRPr="00A15E10">
        <w:rPr>
          <w:rFonts w:ascii="Times New Roman" w:hAnsi="Times New Roman" w:cs="Times New Roman"/>
          <w:b/>
          <w:bCs/>
          <w:sz w:val="24"/>
          <w:szCs w:val="24"/>
        </w:rPr>
        <w:t xml:space="preserve"> Metode Penelitian Manajemen, Pedoman Penelitian Untuk Penulisan Skripsi</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Tesis,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Dan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Desert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siIlmu</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Manajemen,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Badan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Penerbit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Universitas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Diponerogo,</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Semarang</w:t>
      </w:r>
      <w:r w:rsidRPr="00A15E10">
        <w:rPr>
          <w:rFonts w:ascii="Times New Roman" w:hAnsi="Times New Roman" w:cs="Times New Roman"/>
          <w:sz w:val="24"/>
          <w:szCs w:val="24"/>
          <w:cs/>
        </w:rPr>
        <w:t>.</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Gordon, I</w:t>
      </w:r>
      <w:r w:rsidRPr="00A15E10">
        <w:rPr>
          <w:rFonts w:ascii="Times New Roman" w:hAnsi="Times New Roman" w:cs="Times New Roman"/>
          <w:sz w:val="24"/>
          <w:szCs w:val="24"/>
          <w:cs/>
        </w:rPr>
        <w:t>.</w:t>
      </w:r>
      <w:r w:rsidRPr="00A15E10">
        <w:rPr>
          <w:rFonts w:ascii="Times New Roman" w:hAnsi="Times New Roman" w:cs="Times New Roman"/>
          <w:sz w:val="24"/>
          <w:szCs w:val="24"/>
        </w:rPr>
        <w:t>M</w:t>
      </w:r>
      <w:r w:rsidRPr="00A15E10">
        <w:rPr>
          <w:rFonts w:ascii="Times New Roman" w:hAnsi="Times New Roman" w:cs="Times New Roman"/>
          <w:sz w:val="24"/>
          <w:szCs w:val="24"/>
          <w:cs/>
        </w:rPr>
        <w:t>.</w:t>
      </w:r>
      <w:r w:rsidRPr="00A15E10">
        <w:rPr>
          <w:rFonts w:ascii="Times New Roman" w:hAnsi="Times New Roman" w:cs="Times New Roman"/>
          <w:sz w:val="24"/>
          <w:szCs w:val="24"/>
        </w:rPr>
        <w:t>, Hrazdil, K</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Shapiro, D</w:t>
      </w:r>
      <w:r w:rsidRPr="00A15E10">
        <w:rPr>
          <w:rFonts w:ascii="Times New Roman" w:hAnsi="Times New Roman" w:cs="Times New Roman"/>
          <w:sz w:val="24"/>
          <w:szCs w:val="24"/>
          <w:cs/>
        </w:rPr>
        <w:t>. (</w:t>
      </w:r>
      <w:r w:rsidRPr="00A15E10">
        <w:rPr>
          <w:rFonts w:ascii="Times New Roman" w:hAnsi="Times New Roman" w:cs="Times New Roman"/>
          <w:sz w:val="24"/>
          <w:szCs w:val="24"/>
        </w:rPr>
        <w:t>2012</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Corporate governance in publicity traded small firms</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a study of Canadian venture exchange companies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 xml:space="preserve"> Business Horizons, Vol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55 No</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6, pp</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583</w:t>
      </w:r>
      <w:r w:rsidRPr="00A15E10">
        <w:rPr>
          <w:rFonts w:ascii="Times New Roman" w:hAnsi="Times New Roman" w:cs="Times New Roman"/>
          <w:sz w:val="24"/>
          <w:szCs w:val="24"/>
          <w:cs/>
        </w:rPr>
        <w:t>-</w:t>
      </w:r>
      <w:r w:rsidRPr="00A15E10">
        <w:rPr>
          <w:rFonts w:ascii="Times New Roman" w:hAnsi="Times New Roman" w:cs="Times New Roman"/>
          <w:sz w:val="24"/>
          <w:szCs w:val="24"/>
        </w:rPr>
        <w:t>591, availableat</w:t>
      </w:r>
      <w:r w:rsidRPr="00A15E10">
        <w:rPr>
          <w:rFonts w:ascii="Times New Roman" w:hAnsi="Times New Roman" w:cs="Times New Roman"/>
          <w:sz w:val="24"/>
          <w:szCs w:val="24"/>
          <w:cs/>
        </w:rPr>
        <w:t>:</w:t>
      </w:r>
      <w:r w:rsidRPr="00A15E10">
        <w:rPr>
          <w:rFonts w:ascii="Times New Roman" w:hAnsi="Times New Roman" w:cs="Times New Roman"/>
          <w:sz w:val="24"/>
          <w:szCs w:val="24"/>
        </w:rPr>
        <w:t>www</w:t>
      </w:r>
      <w:r w:rsidRPr="00A15E10">
        <w:rPr>
          <w:rFonts w:ascii="Times New Roman" w:hAnsi="Times New Roman" w:cs="Times New Roman"/>
          <w:sz w:val="24"/>
          <w:szCs w:val="24"/>
          <w:cs/>
        </w:rPr>
        <w:t>.</w:t>
      </w:r>
      <w:r w:rsidRPr="00A15E10">
        <w:rPr>
          <w:rFonts w:ascii="Times New Roman" w:hAnsi="Times New Roman" w:cs="Times New Roman"/>
          <w:sz w:val="24"/>
          <w:szCs w:val="24"/>
        </w:rPr>
        <w:t>elsevier</w:t>
      </w:r>
      <w:r w:rsidRPr="00A15E10">
        <w:rPr>
          <w:rFonts w:ascii="Times New Roman" w:hAnsi="Times New Roman" w:cs="Times New Roman"/>
          <w:sz w:val="24"/>
          <w:szCs w:val="24"/>
          <w:cs/>
        </w:rPr>
        <w:t>.</w:t>
      </w:r>
      <w:r w:rsidRPr="00A15E10">
        <w:rPr>
          <w:rFonts w:ascii="Times New Roman" w:hAnsi="Times New Roman" w:cs="Times New Roman"/>
          <w:sz w:val="24"/>
          <w:szCs w:val="24"/>
        </w:rPr>
        <w:t>com</w:t>
      </w:r>
      <w:r w:rsidRPr="00A15E10">
        <w:rPr>
          <w:rFonts w:ascii="Times New Roman" w:hAnsi="Times New Roman" w:cs="Times New Roman"/>
          <w:sz w:val="24"/>
          <w:szCs w:val="24"/>
          <w:cs/>
        </w:rPr>
        <w:t>/</w:t>
      </w:r>
      <w:r w:rsidRPr="00A15E10">
        <w:rPr>
          <w:rFonts w:ascii="Times New Roman" w:hAnsi="Times New Roman" w:cs="Times New Roman"/>
          <w:sz w:val="24"/>
          <w:szCs w:val="24"/>
        </w:rPr>
        <w:t>locate</w:t>
      </w:r>
      <w:r w:rsidRPr="00A15E10">
        <w:rPr>
          <w:rFonts w:ascii="Times New Roman" w:hAnsi="Times New Roman" w:cs="Times New Roman"/>
          <w:sz w:val="24"/>
          <w:szCs w:val="24"/>
          <w:cs/>
        </w:rPr>
        <w:t>/</w:t>
      </w:r>
      <w:r w:rsidRPr="00A15E10">
        <w:rPr>
          <w:rFonts w:ascii="Times New Roman" w:hAnsi="Times New Roman" w:cs="Times New Roman"/>
          <w:sz w:val="24"/>
          <w:szCs w:val="24"/>
        </w:rPr>
        <w:t>bushor</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Gordon, I</w:t>
      </w:r>
      <w:r w:rsidRPr="00A15E10">
        <w:rPr>
          <w:rFonts w:ascii="Times New Roman" w:hAnsi="Times New Roman" w:cs="Times New Roman"/>
          <w:sz w:val="24"/>
          <w:szCs w:val="24"/>
          <w:cs/>
        </w:rPr>
        <w:t>.</w:t>
      </w:r>
      <w:r w:rsidRPr="00A15E10">
        <w:rPr>
          <w:rFonts w:ascii="Times New Roman" w:hAnsi="Times New Roman" w:cs="Times New Roman"/>
          <w:sz w:val="24"/>
          <w:szCs w:val="24"/>
        </w:rPr>
        <w:t>M</w:t>
      </w:r>
      <w:r w:rsidRPr="00A15E10">
        <w:rPr>
          <w:rFonts w:ascii="Times New Roman" w:hAnsi="Times New Roman" w:cs="Times New Roman"/>
          <w:sz w:val="24"/>
          <w:szCs w:val="24"/>
          <w:cs/>
        </w:rPr>
        <w:t>.</w:t>
      </w:r>
      <w:r w:rsidRPr="00A15E10">
        <w:rPr>
          <w:rFonts w:ascii="Times New Roman" w:hAnsi="Times New Roman" w:cs="Times New Roman"/>
          <w:sz w:val="24"/>
          <w:szCs w:val="24"/>
        </w:rPr>
        <w:t>, Hrazdil, K</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Shapiro, D</w:t>
      </w:r>
      <w:r w:rsidRPr="00A15E10">
        <w:rPr>
          <w:rFonts w:ascii="Times New Roman" w:hAnsi="Times New Roman" w:cs="Times New Roman"/>
          <w:sz w:val="24"/>
          <w:szCs w:val="24"/>
          <w:cs/>
        </w:rPr>
        <w:t xml:space="preserve">. (2012). </w:t>
      </w:r>
      <w:r w:rsidRPr="00A15E10">
        <w:rPr>
          <w:rFonts w:ascii="Times New Roman" w:hAnsi="Times New Roman" w:cs="Times New Roman"/>
          <w:b/>
          <w:bCs/>
          <w:sz w:val="24"/>
          <w:szCs w:val="24"/>
        </w:rPr>
        <w:t>Corporate governance in publicity traded small firms</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a study of Canadian venture exchange companies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Business Horizons, Vol</w:t>
      </w:r>
      <w:r w:rsidRPr="00A15E10">
        <w:rPr>
          <w:rFonts w:ascii="Times New Roman" w:hAnsi="Times New Roman" w:cs="Times New Roman"/>
          <w:sz w:val="24"/>
          <w:szCs w:val="24"/>
          <w:cs/>
        </w:rPr>
        <w:t xml:space="preserve">. 55 </w:t>
      </w:r>
      <w:r w:rsidRPr="00A15E10">
        <w:rPr>
          <w:rFonts w:ascii="Times New Roman" w:hAnsi="Times New Roman" w:cs="Times New Roman"/>
          <w:sz w:val="24"/>
          <w:szCs w:val="24"/>
        </w:rPr>
        <w:t>No</w:t>
      </w:r>
      <w:r w:rsidRPr="00A15E10">
        <w:rPr>
          <w:rFonts w:ascii="Times New Roman" w:hAnsi="Times New Roman" w:cs="Times New Roman"/>
          <w:sz w:val="24"/>
          <w:szCs w:val="24"/>
          <w:cs/>
        </w:rPr>
        <w:t>. 6</w:t>
      </w:r>
      <w:r w:rsidRPr="00A15E10">
        <w:rPr>
          <w:rFonts w:ascii="Times New Roman" w:hAnsi="Times New Roman" w:cs="Times New Roman"/>
          <w:sz w:val="24"/>
          <w:szCs w:val="24"/>
        </w:rPr>
        <w:t>, pp</w:t>
      </w:r>
      <w:r w:rsidRPr="00A15E10">
        <w:rPr>
          <w:rFonts w:ascii="Times New Roman" w:hAnsi="Times New Roman" w:cs="Times New Roman"/>
          <w:sz w:val="24"/>
          <w:szCs w:val="24"/>
          <w:cs/>
        </w:rPr>
        <w:t>. 583-591</w:t>
      </w:r>
      <w:r w:rsidRPr="00A15E10">
        <w:rPr>
          <w:rFonts w:ascii="Times New Roman" w:hAnsi="Times New Roman" w:cs="Times New Roman"/>
          <w:sz w:val="24"/>
          <w:szCs w:val="24"/>
        </w:rPr>
        <w:t>, available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www</w:t>
      </w:r>
      <w:r w:rsidRPr="00A15E10">
        <w:rPr>
          <w:rFonts w:ascii="Times New Roman" w:hAnsi="Times New Roman" w:cs="Times New Roman"/>
          <w:sz w:val="24"/>
          <w:szCs w:val="24"/>
          <w:cs/>
        </w:rPr>
        <w:t>.</w:t>
      </w:r>
      <w:r w:rsidRPr="00A15E10">
        <w:rPr>
          <w:rFonts w:ascii="Times New Roman" w:hAnsi="Times New Roman" w:cs="Times New Roman"/>
          <w:sz w:val="24"/>
          <w:szCs w:val="24"/>
        </w:rPr>
        <w:t>elsevier</w:t>
      </w:r>
      <w:r w:rsidRPr="00A15E10">
        <w:rPr>
          <w:rFonts w:ascii="Times New Roman" w:hAnsi="Times New Roman" w:cs="Times New Roman"/>
          <w:sz w:val="24"/>
          <w:szCs w:val="24"/>
          <w:cs/>
        </w:rPr>
        <w:t>.</w:t>
      </w:r>
      <w:r w:rsidRPr="00A15E10">
        <w:rPr>
          <w:rFonts w:ascii="Times New Roman" w:hAnsi="Times New Roman" w:cs="Times New Roman"/>
          <w:sz w:val="24"/>
          <w:szCs w:val="24"/>
        </w:rPr>
        <w:t>com</w:t>
      </w:r>
      <w:r w:rsidRPr="00A15E10">
        <w:rPr>
          <w:rFonts w:ascii="Times New Roman" w:hAnsi="Times New Roman" w:cs="Times New Roman"/>
          <w:sz w:val="24"/>
          <w:szCs w:val="24"/>
          <w:cs/>
        </w:rPr>
        <w:t>/</w:t>
      </w:r>
      <w:r w:rsidRPr="00A15E10">
        <w:rPr>
          <w:rFonts w:ascii="Times New Roman" w:hAnsi="Times New Roman" w:cs="Times New Roman"/>
          <w:sz w:val="24"/>
          <w:szCs w:val="24"/>
        </w:rPr>
        <w:t>locate</w:t>
      </w:r>
      <w:r w:rsidRPr="00A15E10">
        <w:rPr>
          <w:rFonts w:ascii="Times New Roman" w:hAnsi="Times New Roman" w:cs="Times New Roman"/>
          <w:sz w:val="24"/>
          <w:szCs w:val="24"/>
          <w:cs/>
        </w:rPr>
        <w:t>/</w:t>
      </w:r>
      <w:r w:rsidRPr="00A15E10">
        <w:rPr>
          <w:rFonts w:ascii="Times New Roman" w:hAnsi="Times New Roman" w:cs="Times New Roman"/>
          <w:sz w:val="24"/>
          <w:szCs w:val="24"/>
        </w:rPr>
        <w:t>bushor</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Hair, J</w:t>
      </w:r>
      <w:r w:rsidRPr="00A15E10">
        <w:rPr>
          <w:rFonts w:ascii="Times New Roman" w:hAnsi="Times New Roman" w:cs="Times New Roman"/>
          <w:sz w:val="24"/>
          <w:szCs w:val="24"/>
          <w:cs/>
        </w:rPr>
        <w:t>.</w:t>
      </w:r>
      <w:r w:rsidRPr="00A15E10">
        <w:rPr>
          <w:rFonts w:ascii="Times New Roman" w:hAnsi="Times New Roman" w:cs="Times New Roman"/>
          <w:sz w:val="24"/>
          <w:szCs w:val="24"/>
        </w:rPr>
        <w:t>F</w:t>
      </w:r>
      <w:r w:rsidRPr="00A15E10">
        <w:rPr>
          <w:rFonts w:ascii="Times New Roman" w:hAnsi="Times New Roman" w:cs="Times New Roman"/>
          <w:sz w:val="24"/>
          <w:szCs w:val="24"/>
          <w:cs/>
        </w:rPr>
        <w:t>.</w:t>
      </w:r>
      <w:r w:rsidRPr="00A15E10">
        <w:rPr>
          <w:rFonts w:ascii="Times New Roman" w:hAnsi="Times New Roman" w:cs="Times New Roman"/>
          <w:sz w:val="24"/>
          <w:szCs w:val="24"/>
        </w:rPr>
        <w:t>, Ringle, C</w:t>
      </w:r>
      <w:r w:rsidRPr="00A15E10">
        <w:rPr>
          <w:rFonts w:ascii="Times New Roman" w:hAnsi="Times New Roman" w:cs="Times New Roman"/>
          <w:sz w:val="24"/>
          <w:szCs w:val="24"/>
          <w:cs/>
        </w:rPr>
        <w:t>.</w:t>
      </w:r>
      <w:r w:rsidRPr="00A15E10">
        <w:rPr>
          <w:rFonts w:ascii="Times New Roman" w:hAnsi="Times New Roman" w:cs="Times New Roman"/>
          <w:sz w:val="24"/>
          <w:szCs w:val="24"/>
        </w:rPr>
        <w:t>M</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Sarstedt, M</w:t>
      </w:r>
      <w:r w:rsidRPr="00A15E10">
        <w:rPr>
          <w:rFonts w:ascii="Times New Roman" w:hAnsi="Times New Roman" w:cs="Times New Roman"/>
          <w:sz w:val="24"/>
          <w:szCs w:val="24"/>
          <w:cs/>
        </w:rPr>
        <w:t>. (</w:t>
      </w:r>
      <w:r w:rsidRPr="00A15E10">
        <w:rPr>
          <w:rFonts w:ascii="Times New Roman" w:hAnsi="Times New Roman" w:cs="Times New Roman"/>
          <w:sz w:val="24"/>
          <w:szCs w:val="24"/>
        </w:rPr>
        <w:t>2013</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Editorial</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partial least squares structural equation modeling</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rigorous applications, better results and higher acceptance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Long Range Planning, Vol</w:t>
      </w:r>
      <w:r w:rsidRPr="00A15E10">
        <w:rPr>
          <w:rFonts w:ascii="Times New Roman" w:hAnsi="Times New Roman" w:cs="Times New Roman"/>
          <w:sz w:val="24"/>
          <w:szCs w:val="24"/>
          <w:cs/>
        </w:rPr>
        <w:t>.</w:t>
      </w:r>
      <w:r w:rsidRPr="00A15E10">
        <w:rPr>
          <w:rFonts w:ascii="Times New Roman" w:hAnsi="Times New Roman" w:cs="Times New Roman"/>
          <w:sz w:val="24"/>
          <w:szCs w:val="24"/>
        </w:rPr>
        <w:t>46Nos1</w:t>
      </w:r>
      <w:r w:rsidRPr="00A15E10">
        <w:rPr>
          <w:rFonts w:ascii="Times New Roman" w:hAnsi="Times New Roman" w:cs="Times New Roman"/>
          <w:sz w:val="24"/>
          <w:szCs w:val="24"/>
          <w:cs/>
        </w:rPr>
        <w:t>/</w:t>
      </w:r>
      <w:r w:rsidRPr="00A15E10">
        <w:rPr>
          <w:rFonts w:ascii="Times New Roman" w:hAnsi="Times New Roman" w:cs="Times New Roman"/>
          <w:sz w:val="24"/>
          <w:szCs w:val="24"/>
        </w:rPr>
        <w:t>2,pp</w:t>
      </w:r>
      <w:r w:rsidRPr="00A15E10">
        <w:rPr>
          <w:rFonts w:ascii="Times New Roman" w:hAnsi="Times New Roman" w:cs="Times New Roman"/>
          <w:sz w:val="24"/>
          <w:szCs w:val="24"/>
          <w:cs/>
        </w:rPr>
        <w:t>.</w:t>
      </w:r>
      <w:r w:rsidRPr="00A15E10">
        <w:rPr>
          <w:rFonts w:ascii="Times New Roman" w:hAnsi="Times New Roman" w:cs="Times New Roman"/>
          <w:sz w:val="24"/>
          <w:szCs w:val="24"/>
        </w:rPr>
        <w:t>1</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12 </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Hock, M</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Ringle, C</w:t>
      </w:r>
      <w:r w:rsidRPr="00A15E10">
        <w:rPr>
          <w:rFonts w:ascii="Times New Roman" w:hAnsi="Times New Roman" w:cs="Times New Roman"/>
          <w:sz w:val="24"/>
          <w:szCs w:val="24"/>
          <w:cs/>
        </w:rPr>
        <w:t>.</w:t>
      </w:r>
      <w:r w:rsidRPr="00A15E10">
        <w:rPr>
          <w:rFonts w:ascii="Times New Roman" w:hAnsi="Times New Roman" w:cs="Times New Roman"/>
          <w:sz w:val="24"/>
          <w:szCs w:val="24"/>
        </w:rPr>
        <w:t>M</w:t>
      </w:r>
      <w:r w:rsidRPr="00A15E10">
        <w:rPr>
          <w:rFonts w:ascii="Times New Roman" w:hAnsi="Times New Roman" w:cs="Times New Roman"/>
          <w:sz w:val="24"/>
          <w:szCs w:val="24"/>
          <w:cs/>
        </w:rPr>
        <w:t xml:space="preserve">. (2006). </w:t>
      </w:r>
      <w:r w:rsidRPr="00A15E10">
        <w:rPr>
          <w:rFonts w:ascii="Times New Roman" w:hAnsi="Times New Roman" w:cs="Times New Roman"/>
          <w:b/>
          <w:bCs/>
          <w:sz w:val="24"/>
          <w:szCs w:val="24"/>
        </w:rPr>
        <w:t>Strategic Networks in the Software Industry</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An Empirical Analysis of the Value Continuum</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IFSAM villth world congress, Berlin, available at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www</w:t>
      </w:r>
      <w:r w:rsidRPr="00A15E10">
        <w:rPr>
          <w:rFonts w:ascii="Times New Roman" w:hAnsi="Times New Roman" w:cs="Times New Roman"/>
          <w:sz w:val="24"/>
          <w:szCs w:val="24"/>
          <w:cs/>
        </w:rPr>
        <w:t>.</w:t>
      </w:r>
      <w:r w:rsidRPr="00A15E10">
        <w:rPr>
          <w:rFonts w:ascii="Times New Roman" w:hAnsi="Times New Roman" w:cs="Times New Roman"/>
          <w:sz w:val="24"/>
          <w:szCs w:val="24"/>
        </w:rPr>
        <w:t>iblunihh</w:t>
      </w:r>
      <w:r w:rsidRPr="00A15E10">
        <w:rPr>
          <w:rFonts w:ascii="Times New Roman" w:hAnsi="Times New Roman" w:cs="Times New Roman"/>
          <w:sz w:val="24"/>
          <w:szCs w:val="24"/>
          <w:cs/>
        </w:rPr>
        <w:t>.</w:t>
      </w:r>
      <w:r w:rsidRPr="00A15E10">
        <w:rPr>
          <w:rFonts w:ascii="Times New Roman" w:hAnsi="Times New Roman" w:cs="Times New Roman"/>
          <w:sz w:val="24"/>
          <w:szCs w:val="24"/>
        </w:rPr>
        <w:t>de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IFSAm</w:t>
      </w:r>
      <w:r w:rsidRPr="00A15E10">
        <w:rPr>
          <w:rFonts w:ascii="Times New Roman" w:hAnsi="Times New Roman" w:cs="Times New Roman"/>
          <w:sz w:val="24"/>
          <w:szCs w:val="24"/>
          <w:cs/>
        </w:rPr>
        <w:t>06.</w:t>
      </w:r>
      <w:r w:rsidRPr="00A15E10">
        <w:rPr>
          <w:rFonts w:ascii="Times New Roman" w:hAnsi="Times New Roman" w:cs="Times New Roman"/>
          <w:sz w:val="24"/>
          <w:szCs w:val="24"/>
        </w:rPr>
        <w:t>pdf</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Hock, C</w:t>
      </w:r>
      <w:r w:rsidRPr="00A15E10">
        <w:rPr>
          <w:rFonts w:ascii="Times New Roman" w:hAnsi="Times New Roman" w:cs="Times New Roman"/>
          <w:sz w:val="24"/>
          <w:szCs w:val="24"/>
          <w:cs/>
        </w:rPr>
        <w:t>.</w:t>
      </w:r>
      <w:r w:rsidRPr="00A15E10">
        <w:rPr>
          <w:rFonts w:ascii="Times New Roman" w:hAnsi="Times New Roman" w:cs="Times New Roman"/>
          <w:sz w:val="24"/>
          <w:szCs w:val="24"/>
        </w:rPr>
        <w:t>, Ringle, C</w:t>
      </w:r>
      <w:r w:rsidRPr="00A15E10">
        <w:rPr>
          <w:rFonts w:ascii="Times New Roman" w:hAnsi="Times New Roman" w:cs="Times New Roman"/>
          <w:sz w:val="24"/>
          <w:szCs w:val="24"/>
          <w:cs/>
        </w:rPr>
        <w:t>.</w:t>
      </w:r>
      <w:r w:rsidRPr="00A15E10">
        <w:rPr>
          <w:rFonts w:ascii="Times New Roman" w:hAnsi="Times New Roman" w:cs="Times New Roman"/>
          <w:sz w:val="24"/>
          <w:szCs w:val="24"/>
        </w:rPr>
        <w:t>M</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Sarstedt, M</w:t>
      </w:r>
      <w:r w:rsidRPr="00A15E10">
        <w:rPr>
          <w:rFonts w:ascii="Times New Roman" w:hAnsi="Times New Roman" w:cs="Times New Roman"/>
          <w:sz w:val="24"/>
          <w:szCs w:val="24"/>
          <w:cs/>
        </w:rPr>
        <w:t xml:space="preserve">. (2010). </w:t>
      </w:r>
      <w:r w:rsidRPr="00A15E10">
        <w:rPr>
          <w:rFonts w:ascii="Times New Roman" w:hAnsi="Times New Roman" w:cs="Times New Roman"/>
          <w:b/>
          <w:bCs/>
          <w:sz w:val="24"/>
          <w:szCs w:val="24"/>
        </w:rPr>
        <w:t>Management of multi</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purpose stadiums</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importance and performance measurement of service interfaces</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International Journal of Services TechnologyandManagement,Vol</w:t>
      </w:r>
      <w:r w:rsidRPr="00A15E10">
        <w:rPr>
          <w:rFonts w:ascii="Times New Roman" w:hAnsi="Times New Roman" w:cs="Times New Roman"/>
          <w:sz w:val="24"/>
          <w:szCs w:val="24"/>
          <w:cs/>
        </w:rPr>
        <w:t>.14</w:t>
      </w:r>
      <w:r w:rsidRPr="00A15E10">
        <w:rPr>
          <w:rFonts w:ascii="Times New Roman" w:hAnsi="Times New Roman" w:cs="Times New Roman"/>
          <w:sz w:val="24"/>
          <w:szCs w:val="24"/>
        </w:rPr>
        <w:t>Nos</w:t>
      </w:r>
      <w:r w:rsidRPr="00A15E10">
        <w:rPr>
          <w:rFonts w:ascii="Times New Roman" w:hAnsi="Times New Roman" w:cs="Times New Roman"/>
          <w:sz w:val="24"/>
          <w:szCs w:val="24"/>
          <w:cs/>
        </w:rPr>
        <w:t>2/3</w:t>
      </w:r>
      <w:r w:rsidRPr="00A15E10">
        <w:rPr>
          <w:rFonts w:ascii="Times New Roman" w:hAnsi="Times New Roman" w:cs="Times New Roman"/>
          <w:sz w:val="24"/>
          <w:szCs w:val="24"/>
        </w:rPr>
        <w:t>,pp</w:t>
      </w:r>
      <w:r w:rsidRPr="00A15E10">
        <w:rPr>
          <w:rFonts w:ascii="Times New Roman" w:hAnsi="Times New Roman" w:cs="Times New Roman"/>
          <w:sz w:val="24"/>
          <w:szCs w:val="24"/>
          <w:cs/>
        </w:rPr>
        <w:t>.188-207</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Husnan, S</w:t>
      </w:r>
      <w:r w:rsidRPr="00A15E10">
        <w:rPr>
          <w:rFonts w:ascii="Times New Roman" w:hAnsi="Times New Roman" w:cs="Times New Roman"/>
          <w:sz w:val="24"/>
          <w:szCs w:val="24"/>
          <w:cs/>
        </w:rPr>
        <w:t>. (</w:t>
      </w:r>
      <w:r w:rsidRPr="00A15E10">
        <w:rPr>
          <w:rFonts w:ascii="Times New Roman" w:hAnsi="Times New Roman" w:cs="Times New Roman"/>
          <w:sz w:val="24"/>
          <w:szCs w:val="24"/>
        </w:rPr>
        <w:t>2012</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 xml:space="preserve">Manajemen Keuangan Teori Dan Penerapan </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Keputusan Jangka Panjang</w:t>
      </w:r>
      <w:r w:rsidRPr="00A15E10">
        <w:rPr>
          <w:rFonts w:ascii="Times New Roman" w:hAnsi="Times New Roman" w:cs="Times New Roman"/>
          <w:b/>
          <w:bCs/>
          <w:sz w:val="24"/>
          <w:szCs w:val="24"/>
          <w:cs/>
        </w:rPr>
        <w:t>)</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4th ed</w:t>
      </w:r>
      <w:r w:rsidRPr="00A15E10">
        <w:rPr>
          <w:rFonts w:ascii="Times New Roman" w:hAnsi="Times New Roman" w:cs="Times New Roman"/>
          <w:sz w:val="24"/>
          <w:szCs w:val="24"/>
          <w:cs/>
        </w:rPr>
        <w:t>.</w:t>
      </w:r>
      <w:r w:rsidRPr="00A15E10">
        <w:rPr>
          <w:rFonts w:ascii="Times New Roman" w:hAnsi="Times New Roman" w:cs="Times New Roman"/>
          <w:sz w:val="24"/>
          <w:szCs w:val="24"/>
        </w:rPr>
        <w:t>, BPFE,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Yogyakarta</w:t>
      </w:r>
      <w:r w:rsidRPr="00A15E10">
        <w:rPr>
          <w:rFonts w:ascii="Times New Roman" w:hAnsi="Times New Roman" w:cs="Times New Roman"/>
          <w:sz w:val="24"/>
          <w:szCs w:val="24"/>
          <w:cs/>
        </w:rPr>
        <w:t>.</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Islam, M</w:t>
      </w:r>
      <w:r w:rsidRPr="00A15E10">
        <w:rPr>
          <w:rFonts w:ascii="Times New Roman" w:hAnsi="Times New Roman" w:cs="Times New Roman"/>
          <w:sz w:val="24"/>
          <w:szCs w:val="24"/>
          <w:cs/>
        </w:rPr>
        <w:t>. (</w:t>
      </w:r>
      <w:r w:rsidRPr="00A15E10">
        <w:rPr>
          <w:rFonts w:ascii="Times New Roman" w:hAnsi="Times New Roman" w:cs="Times New Roman"/>
          <w:sz w:val="24"/>
          <w:szCs w:val="24"/>
        </w:rPr>
        <w:t>2019</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Branding Good Corporate Governance</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A Pathway to Strengthen Investors</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Perception and Brand Equity</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SSRN Electronic Journal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2139</w:t>
      </w:r>
      <w:r w:rsidRPr="00A15E10">
        <w:rPr>
          <w:rFonts w:ascii="Times New Roman" w:hAnsi="Times New Roman" w:cs="Times New Roman"/>
          <w:sz w:val="24"/>
          <w:szCs w:val="24"/>
          <w:cs/>
        </w:rPr>
        <w:t>/</w:t>
      </w:r>
      <w:r w:rsidRPr="00A15E10">
        <w:rPr>
          <w:rFonts w:ascii="Times New Roman" w:hAnsi="Times New Roman" w:cs="Times New Roman"/>
          <w:sz w:val="24"/>
          <w:szCs w:val="24"/>
        </w:rPr>
        <w:t>ssrn</w:t>
      </w:r>
      <w:r w:rsidRPr="00A15E10">
        <w:rPr>
          <w:rFonts w:ascii="Times New Roman" w:hAnsi="Times New Roman" w:cs="Times New Roman"/>
          <w:sz w:val="24"/>
          <w:szCs w:val="24"/>
          <w:cs/>
        </w:rPr>
        <w:t>.</w:t>
      </w:r>
      <w:r w:rsidRPr="00A15E10">
        <w:rPr>
          <w:rFonts w:ascii="Times New Roman" w:hAnsi="Times New Roman" w:cs="Times New Roman"/>
          <w:sz w:val="24"/>
          <w:szCs w:val="24"/>
        </w:rPr>
        <w:t>3413437</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Jacob, S</w:t>
      </w:r>
      <w:r w:rsidRPr="00A15E10">
        <w:rPr>
          <w:rFonts w:ascii="Times New Roman" w:hAnsi="Times New Roman" w:cs="Times New Roman"/>
          <w:sz w:val="24"/>
          <w:szCs w:val="24"/>
          <w:cs/>
        </w:rPr>
        <w:t>. (</w:t>
      </w:r>
      <w:r w:rsidRPr="00A15E10">
        <w:rPr>
          <w:rFonts w:ascii="Times New Roman" w:hAnsi="Times New Roman" w:cs="Times New Roman"/>
          <w:sz w:val="24"/>
          <w:szCs w:val="24"/>
        </w:rPr>
        <w:t>2019</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Do Corporate Governance Impact Firm Value? An Indian Perspective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November 22, 2019</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Available at SSRN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https</w:t>
      </w:r>
      <w:r w:rsidRPr="00A15E10">
        <w:rPr>
          <w:rFonts w:ascii="Times New Roman" w:hAnsi="Times New Roman" w:cs="Times New Roman"/>
          <w:sz w:val="24"/>
          <w:szCs w:val="24"/>
          <w:cs/>
        </w:rPr>
        <w:t>://</w:t>
      </w:r>
      <w:r w:rsidRPr="00A15E10">
        <w:rPr>
          <w:rFonts w:ascii="Times New Roman" w:hAnsi="Times New Roman" w:cs="Times New Roman"/>
          <w:sz w:val="24"/>
          <w:szCs w:val="24"/>
        </w:rPr>
        <w:t>ssrn</w:t>
      </w:r>
      <w:r w:rsidRPr="00A15E10">
        <w:rPr>
          <w:rFonts w:ascii="Times New Roman" w:hAnsi="Times New Roman" w:cs="Times New Roman"/>
          <w:sz w:val="24"/>
          <w:szCs w:val="24"/>
          <w:cs/>
        </w:rPr>
        <w:t>.</w:t>
      </w:r>
      <w:r w:rsidRPr="00A15E10">
        <w:rPr>
          <w:rFonts w:ascii="Times New Roman" w:hAnsi="Times New Roman" w:cs="Times New Roman"/>
          <w:sz w:val="24"/>
          <w:szCs w:val="24"/>
        </w:rPr>
        <w:t>com</w:t>
      </w:r>
      <w:r w:rsidRPr="00A15E10">
        <w:rPr>
          <w:rFonts w:ascii="Times New Roman" w:hAnsi="Times New Roman" w:cs="Times New Roman"/>
          <w:sz w:val="24"/>
          <w:szCs w:val="24"/>
          <w:cs/>
        </w:rPr>
        <w:t>/</w:t>
      </w:r>
      <w:r w:rsidRPr="00A15E10">
        <w:rPr>
          <w:rFonts w:ascii="Times New Roman" w:hAnsi="Times New Roman" w:cs="Times New Roman"/>
          <w:sz w:val="24"/>
          <w:szCs w:val="24"/>
        </w:rPr>
        <w:t>abstract</w:t>
      </w:r>
      <w:r w:rsidRPr="00A15E10">
        <w:rPr>
          <w:rFonts w:ascii="Times New Roman" w:hAnsi="Times New Roman" w:cs="Times New Roman"/>
          <w:sz w:val="24"/>
          <w:szCs w:val="24"/>
          <w:cs/>
        </w:rPr>
        <w:t>=</w:t>
      </w:r>
      <w:r w:rsidRPr="00A15E10">
        <w:rPr>
          <w:rFonts w:ascii="Times New Roman" w:hAnsi="Times New Roman" w:cs="Times New Roman"/>
          <w:sz w:val="24"/>
          <w:szCs w:val="24"/>
        </w:rPr>
        <w:t>3491551 or http</w:t>
      </w:r>
      <w:r w:rsidRPr="00A15E10">
        <w:rPr>
          <w:rFonts w:ascii="Times New Roman" w:hAnsi="Times New Roman" w:cs="Times New Roman"/>
          <w:sz w:val="24"/>
          <w:szCs w:val="24"/>
          <w:cs/>
        </w:rPr>
        <w:t>://</w:t>
      </w:r>
      <w:r w:rsidRPr="00A15E10">
        <w:rPr>
          <w:rFonts w:ascii="Times New Roman" w:hAnsi="Times New Roman" w:cs="Times New Roman"/>
          <w:sz w:val="24"/>
          <w:szCs w:val="24"/>
        </w:rPr>
        <w:t>dx</w:t>
      </w:r>
      <w:r w:rsidRPr="00A15E10">
        <w:rPr>
          <w:rFonts w:ascii="Times New Roman" w:hAnsi="Times New Roman" w:cs="Times New Roman"/>
          <w:sz w:val="24"/>
          <w:szCs w:val="24"/>
          <w:cs/>
        </w:rPr>
        <w:t>.</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org</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2139</w:t>
      </w:r>
      <w:r w:rsidRPr="00A15E10">
        <w:rPr>
          <w:rFonts w:ascii="Times New Roman" w:hAnsi="Times New Roman" w:cs="Times New Roman"/>
          <w:sz w:val="24"/>
          <w:szCs w:val="24"/>
          <w:cs/>
        </w:rPr>
        <w:t>/</w:t>
      </w:r>
      <w:r w:rsidRPr="00A15E10">
        <w:rPr>
          <w:rFonts w:ascii="Times New Roman" w:hAnsi="Times New Roman" w:cs="Times New Roman"/>
          <w:sz w:val="24"/>
          <w:szCs w:val="24"/>
        </w:rPr>
        <w:t>ssrn</w:t>
      </w:r>
      <w:r w:rsidRPr="00A15E10">
        <w:rPr>
          <w:rFonts w:ascii="Times New Roman" w:hAnsi="Times New Roman" w:cs="Times New Roman"/>
          <w:sz w:val="24"/>
          <w:szCs w:val="24"/>
          <w:cs/>
        </w:rPr>
        <w:t>.</w:t>
      </w:r>
      <w:r w:rsidRPr="00A15E10">
        <w:rPr>
          <w:rFonts w:ascii="Times New Roman" w:hAnsi="Times New Roman" w:cs="Times New Roman"/>
          <w:sz w:val="24"/>
          <w:szCs w:val="24"/>
        </w:rPr>
        <w:t>3491551</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Julianto, A</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w:t>
      </w:r>
      <w:r w:rsidRPr="00A15E10">
        <w:rPr>
          <w:rFonts w:ascii="Times New Roman" w:hAnsi="Times New Roman" w:cs="Times New Roman"/>
          <w:sz w:val="24"/>
          <w:szCs w:val="24"/>
          <w:cs/>
        </w:rPr>
        <w:t>.</w:t>
      </w:r>
      <w:r w:rsidRPr="00A15E10">
        <w:rPr>
          <w:rFonts w:ascii="Times New Roman" w:hAnsi="Times New Roman" w:cs="Times New Roman"/>
          <w:sz w:val="24"/>
          <w:szCs w:val="24"/>
        </w:rPr>
        <w:t>, &amp; Syafarudin, A</w:t>
      </w:r>
      <w:r w:rsidRPr="00A15E10">
        <w:rPr>
          <w:rFonts w:ascii="Times New Roman" w:hAnsi="Times New Roman" w:cs="Times New Roman"/>
          <w:sz w:val="24"/>
          <w:szCs w:val="24"/>
          <w:cs/>
        </w:rPr>
        <w:t>. (</w:t>
      </w:r>
      <w:r w:rsidRPr="00A15E10">
        <w:rPr>
          <w:rFonts w:ascii="Times New Roman" w:hAnsi="Times New Roman" w:cs="Times New Roman"/>
          <w:sz w:val="24"/>
          <w:szCs w:val="24"/>
        </w:rPr>
        <w:t>2020</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 xml:space="preserve">Stock Return Analysis and Implications in Company Value </w:t>
      </w:r>
      <w:r w:rsidRPr="00A15E10">
        <w:rPr>
          <w:rFonts w:ascii="Times New Roman" w:hAnsi="Times New Roman" w:cs="Times New Roman"/>
          <w:b/>
          <w:bCs/>
          <w:sz w:val="24"/>
          <w:szCs w:val="24"/>
          <w:cs/>
        </w:rPr>
        <w:t>(</w:t>
      </w:r>
      <w:r w:rsidRPr="00A15E10">
        <w:rPr>
          <w:rFonts w:ascii="Times New Roman" w:hAnsi="Times New Roman" w:cs="Times New Roman"/>
          <w:b/>
          <w:bCs/>
          <w:sz w:val="24"/>
          <w:szCs w:val="24"/>
        </w:rPr>
        <w:t>Plastic and Packaging Companies Listed in IDX</w:t>
      </w:r>
      <w:r w:rsidRPr="00A15E10">
        <w:rPr>
          <w:rFonts w:ascii="Times New Roman" w:hAnsi="Times New Roman" w:cs="Times New Roman"/>
          <w:b/>
          <w:bCs/>
          <w:sz w:val="24"/>
          <w:szCs w:val="24"/>
          <w:cs/>
        </w:rPr>
        <w:t xml:space="preserve">). </w:t>
      </w:r>
      <w:r w:rsidRPr="00A15E10">
        <w:rPr>
          <w:rFonts w:ascii="Times New Roman" w:hAnsi="Times New Roman" w:cs="Times New Roman"/>
          <w:sz w:val="24"/>
          <w:szCs w:val="24"/>
        </w:rPr>
        <w:t>International Journal of Engineering Technologies and Management Research, 6</w:t>
      </w:r>
      <w:r w:rsidRPr="00A15E10">
        <w:rPr>
          <w:rFonts w:ascii="Times New Roman" w:hAnsi="Times New Roman" w:cs="Times New Roman"/>
          <w:sz w:val="24"/>
          <w:szCs w:val="24"/>
          <w:cs/>
        </w:rPr>
        <w:t>(</w:t>
      </w:r>
      <w:r w:rsidRPr="00A15E10">
        <w:rPr>
          <w:rFonts w:ascii="Times New Roman" w:hAnsi="Times New Roman" w:cs="Times New Roman"/>
          <w:sz w:val="24"/>
          <w:szCs w:val="24"/>
        </w:rPr>
        <w:t>7</w:t>
      </w:r>
      <w:r w:rsidRPr="00A15E10">
        <w:rPr>
          <w:rFonts w:ascii="Times New Roman" w:hAnsi="Times New Roman" w:cs="Times New Roman"/>
          <w:sz w:val="24"/>
          <w:szCs w:val="24"/>
          <w:cs/>
        </w:rPr>
        <w:t>)</w:t>
      </w:r>
      <w:r w:rsidRPr="00A15E10">
        <w:rPr>
          <w:rFonts w:ascii="Times New Roman" w:hAnsi="Times New Roman" w:cs="Times New Roman"/>
          <w:sz w:val="24"/>
          <w:szCs w:val="24"/>
        </w:rPr>
        <w:t>, 101</w:t>
      </w:r>
      <w:r w:rsidRPr="00A15E10">
        <w:rPr>
          <w:rFonts w:ascii="Times New Roman" w:hAnsi="Times New Roman" w:cs="Times New Roman"/>
          <w:sz w:val="24"/>
          <w:szCs w:val="24"/>
          <w:cs/>
        </w:rPr>
        <w:t>–</w:t>
      </w:r>
      <w:r w:rsidRPr="00A15E10">
        <w:rPr>
          <w:rFonts w:ascii="Times New Roman" w:hAnsi="Times New Roman" w:cs="Times New Roman"/>
          <w:sz w:val="24"/>
          <w:szCs w:val="24"/>
        </w:rPr>
        <w:t>118</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29121</w:t>
      </w:r>
      <w:r w:rsidRPr="00A15E10">
        <w:rPr>
          <w:rFonts w:ascii="Times New Roman" w:hAnsi="Times New Roman" w:cs="Times New Roman"/>
          <w:sz w:val="24"/>
          <w:szCs w:val="24"/>
          <w:cs/>
        </w:rPr>
        <w:t>/</w:t>
      </w:r>
      <w:r w:rsidRPr="00A15E10">
        <w:rPr>
          <w:rFonts w:ascii="Times New Roman" w:hAnsi="Times New Roman" w:cs="Times New Roman"/>
          <w:sz w:val="24"/>
          <w:szCs w:val="24"/>
        </w:rPr>
        <w:t>ijetmr</w:t>
      </w:r>
      <w:r w:rsidRPr="00A15E10">
        <w:rPr>
          <w:rFonts w:ascii="Times New Roman" w:hAnsi="Times New Roman" w:cs="Times New Roman"/>
          <w:sz w:val="24"/>
          <w:szCs w:val="24"/>
          <w:cs/>
        </w:rPr>
        <w:t>.</w:t>
      </w:r>
      <w:r w:rsidRPr="00A15E10">
        <w:rPr>
          <w:rFonts w:ascii="Times New Roman" w:hAnsi="Times New Roman" w:cs="Times New Roman"/>
          <w:sz w:val="24"/>
          <w:szCs w:val="24"/>
        </w:rPr>
        <w:t>v6</w:t>
      </w:r>
      <w:r w:rsidRPr="00A15E10">
        <w:rPr>
          <w:rFonts w:ascii="Times New Roman" w:hAnsi="Times New Roman" w:cs="Times New Roman"/>
          <w:sz w:val="24"/>
          <w:szCs w:val="24"/>
          <w:cs/>
        </w:rPr>
        <w:t>.</w:t>
      </w:r>
      <w:r w:rsidRPr="00A15E10">
        <w:rPr>
          <w:rFonts w:ascii="Times New Roman" w:hAnsi="Times New Roman" w:cs="Times New Roman"/>
          <w:sz w:val="24"/>
          <w:szCs w:val="24"/>
        </w:rPr>
        <w:t>i7</w:t>
      </w:r>
      <w:r w:rsidRPr="00A15E10">
        <w:rPr>
          <w:rFonts w:ascii="Times New Roman" w:hAnsi="Times New Roman" w:cs="Times New Roman"/>
          <w:sz w:val="24"/>
          <w:szCs w:val="24"/>
          <w:cs/>
        </w:rPr>
        <w:t>.</w:t>
      </w:r>
      <w:r w:rsidRPr="00A15E10">
        <w:rPr>
          <w:rFonts w:ascii="Times New Roman" w:hAnsi="Times New Roman" w:cs="Times New Roman"/>
          <w:sz w:val="24"/>
          <w:szCs w:val="24"/>
        </w:rPr>
        <w:t>2019</w:t>
      </w:r>
      <w:r w:rsidRPr="00A15E10">
        <w:rPr>
          <w:rFonts w:ascii="Times New Roman" w:hAnsi="Times New Roman" w:cs="Times New Roman"/>
          <w:sz w:val="24"/>
          <w:szCs w:val="24"/>
          <w:cs/>
        </w:rPr>
        <w:t>.</w:t>
      </w:r>
      <w:r w:rsidRPr="00A15E10">
        <w:rPr>
          <w:rFonts w:ascii="Times New Roman" w:hAnsi="Times New Roman" w:cs="Times New Roman"/>
          <w:sz w:val="24"/>
          <w:szCs w:val="24"/>
        </w:rPr>
        <w:t>420</w:t>
      </w:r>
    </w:p>
    <w:p w:rsidR="00194635" w:rsidRPr="00A15E10" w:rsidRDefault="00194635"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Kurniati, S</w:t>
      </w:r>
      <w:r w:rsidRPr="00A15E10">
        <w:rPr>
          <w:rFonts w:ascii="Times New Roman" w:hAnsi="Times New Roman" w:cs="Times New Roman"/>
          <w:sz w:val="24"/>
          <w:szCs w:val="24"/>
          <w:cs/>
        </w:rPr>
        <w:t>. (</w:t>
      </w:r>
      <w:r w:rsidRPr="00A15E10">
        <w:rPr>
          <w:rFonts w:ascii="Times New Roman" w:hAnsi="Times New Roman" w:cs="Times New Roman"/>
          <w:sz w:val="24"/>
          <w:szCs w:val="24"/>
        </w:rPr>
        <w:t>2019</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 xml:space="preserve">Stock returns and financial performance as mediation variables in the influence of good corporate governance on </w:t>
      </w:r>
      <w:r w:rsidRPr="00A15E10">
        <w:rPr>
          <w:rFonts w:ascii="Times New Roman" w:hAnsi="Times New Roman" w:cs="Times New Roman"/>
          <w:b/>
          <w:bCs/>
          <w:sz w:val="24"/>
          <w:szCs w:val="24"/>
        </w:rPr>
        <w:lastRenderedPageBreak/>
        <w:t>corporate value</w:t>
      </w:r>
      <w:r w:rsidRPr="00A15E10">
        <w:rPr>
          <w:rFonts w:ascii="Times New Roman" w:hAnsi="Times New Roman" w:cs="Times New Roman"/>
          <w:sz w:val="24"/>
          <w:szCs w:val="24"/>
          <w:cs/>
        </w:rPr>
        <w:t xml:space="preserve">. </w:t>
      </w:r>
      <w:r w:rsidRPr="00A15E10">
        <w:rPr>
          <w:rFonts w:ascii="Times New Roman" w:hAnsi="Times New Roman" w:cs="Times New Roman"/>
          <w:i/>
          <w:iCs/>
          <w:sz w:val="24"/>
          <w:szCs w:val="24"/>
        </w:rPr>
        <w:t>CORPORATE GOVERNANCE, 19</w:t>
      </w:r>
      <w:r w:rsidRPr="00A15E10">
        <w:rPr>
          <w:rFonts w:ascii="Times New Roman" w:hAnsi="Times New Roman" w:cs="Times New Roman"/>
          <w:sz w:val="24"/>
          <w:szCs w:val="24"/>
          <w:cs/>
        </w:rPr>
        <w:t>(</w:t>
      </w:r>
      <w:r w:rsidRPr="00A15E10">
        <w:rPr>
          <w:rFonts w:ascii="Times New Roman" w:hAnsi="Times New Roman" w:cs="Times New Roman"/>
          <w:sz w:val="24"/>
          <w:szCs w:val="24"/>
        </w:rPr>
        <w:t>6</w:t>
      </w:r>
      <w:r w:rsidRPr="00A15E10">
        <w:rPr>
          <w:rFonts w:ascii="Times New Roman" w:hAnsi="Times New Roman" w:cs="Times New Roman"/>
          <w:sz w:val="24"/>
          <w:szCs w:val="24"/>
          <w:cs/>
        </w:rPr>
        <w:t>)</w:t>
      </w:r>
      <w:r w:rsidRPr="00A15E10">
        <w:rPr>
          <w:rFonts w:ascii="Times New Roman" w:hAnsi="Times New Roman" w:cs="Times New Roman"/>
          <w:sz w:val="24"/>
          <w:szCs w:val="24"/>
        </w:rPr>
        <w:t>, 1289</w:t>
      </w:r>
      <w:r w:rsidRPr="00A15E10">
        <w:rPr>
          <w:rFonts w:ascii="Times New Roman" w:hAnsi="Times New Roman" w:cs="Times New Roman"/>
          <w:sz w:val="24"/>
          <w:szCs w:val="24"/>
          <w:cs/>
        </w:rPr>
        <w:t>-</w:t>
      </w:r>
      <w:r w:rsidRPr="00A15E10">
        <w:rPr>
          <w:rFonts w:ascii="Times New Roman" w:hAnsi="Times New Roman" w:cs="Times New Roman"/>
          <w:sz w:val="24"/>
          <w:szCs w:val="24"/>
        </w:rPr>
        <w:t>1309</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1108</w:t>
      </w:r>
      <w:r w:rsidRPr="00A15E10">
        <w:rPr>
          <w:rFonts w:ascii="Times New Roman" w:hAnsi="Times New Roman" w:cs="Times New Roman"/>
          <w:sz w:val="24"/>
          <w:szCs w:val="24"/>
          <w:cs/>
        </w:rPr>
        <w:t>/</w:t>
      </w:r>
      <w:r w:rsidRPr="00A15E10">
        <w:rPr>
          <w:rFonts w:ascii="Times New Roman" w:hAnsi="Times New Roman" w:cs="Times New Roman"/>
          <w:sz w:val="24"/>
          <w:szCs w:val="24"/>
        </w:rPr>
        <w:t>CG</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2018</w:t>
      </w:r>
      <w:r w:rsidRPr="00A15E10">
        <w:rPr>
          <w:rFonts w:ascii="Times New Roman" w:hAnsi="Times New Roman" w:cs="Times New Roman"/>
          <w:sz w:val="24"/>
          <w:szCs w:val="24"/>
          <w:cs/>
        </w:rPr>
        <w:t>-</w:t>
      </w:r>
      <w:r w:rsidRPr="00A15E10">
        <w:rPr>
          <w:rFonts w:ascii="Times New Roman" w:hAnsi="Times New Roman" w:cs="Times New Roman"/>
          <w:sz w:val="24"/>
          <w:szCs w:val="24"/>
        </w:rPr>
        <w:t>0308</w:t>
      </w:r>
    </w:p>
    <w:p w:rsidR="00194635" w:rsidRPr="00A15E10" w:rsidRDefault="00194635"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Jensen, M</w:t>
      </w:r>
      <w:r w:rsidRPr="00A15E10">
        <w:rPr>
          <w:rFonts w:ascii="Times New Roman" w:hAnsi="Times New Roman" w:cs="Times New Roman"/>
          <w:sz w:val="24"/>
          <w:szCs w:val="24"/>
          <w:cs/>
        </w:rPr>
        <w:t>.</w:t>
      </w:r>
      <w:r w:rsidRPr="00A15E10">
        <w:rPr>
          <w:rFonts w:ascii="Times New Roman" w:hAnsi="Times New Roman" w:cs="Times New Roman"/>
          <w:sz w:val="24"/>
          <w:szCs w:val="24"/>
        </w:rPr>
        <w:t>C</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Meckling, W</w:t>
      </w:r>
      <w:r w:rsidRPr="00A15E10">
        <w:rPr>
          <w:rFonts w:ascii="Times New Roman" w:hAnsi="Times New Roman" w:cs="Times New Roman"/>
          <w:sz w:val="24"/>
          <w:szCs w:val="24"/>
          <w:cs/>
        </w:rPr>
        <w:t>.</w:t>
      </w:r>
      <w:r w:rsidRPr="00A15E10">
        <w:rPr>
          <w:rFonts w:ascii="Times New Roman" w:hAnsi="Times New Roman" w:cs="Times New Roman"/>
          <w:sz w:val="24"/>
          <w:szCs w:val="24"/>
        </w:rPr>
        <w:t>H</w:t>
      </w:r>
      <w:r w:rsidRPr="00A15E10">
        <w:rPr>
          <w:rFonts w:ascii="Times New Roman" w:hAnsi="Times New Roman" w:cs="Times New Roman"/>
          <w:sz w:val="24"/>
          <w:szCs w:val="24"/>
          <w:cs/>
        </w:rPr>
        <w:t>. (</w:t>
      </w:r>
      <w:r w:rsidRPr="00A15E10">
        <w:rPr>
          <w:rFonts w:ascii="Times New Roman" w:hAnsi="Times New Roman" w:cs="Times New Roman"/>
          <w:sz w:val="24"/>
          <w:szCs w:val="24"/>
        </w:rPr>
        <w:t>1976</w:t>
      </w:r>
      <w:r w:rsidRPr="00A15E10">
        <w:rPr>
          <w:rFonts w:ascii="Times New Roman" w:hAnsi="Times New Roman" w:cs="Times New Roman"/>
          <w:sz w:val="24"/>
          <w:szCs w:val="24"/>
          <w:cs/>
        </w:rPr>
        <w:t>)</w:t>
      </w:r>
      <w:r w:rsidR="004E14C6"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Theory of the firm</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managerial behavior, ag</w:t>
      </w:r>
      <w:r w:rsidR="004E14C6" w:rsidRPr="00A15E10">
        <w:rPr>
          <w:rFonts w:ascii="Times New Roman" w:hAnsi="Times New Roman" w:cs="Times New Roman"/>
          <w:b/>
          <w:bCs/>
          <w:sz w:val="24"/>
          <w:szCs w:val="24"/>
        </w:rPr>
        <w:t>ency osts and ownershipstructure</w:t>
      </w:r>
      <w:r w:rsidR="004E14C6"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Journal</w:t>
      </w:r>
      <w:r w:rsidR="00A479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of</w:t>
      </w:r>
      <w:r w:rsidR="00A479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Financial Economics,</w:t>
      </w:r>
      <w:r w:rsidR="00A479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Vol</w:t>
      </w:r>
      <w:r w:rsidRPr="00A15E10">
        <w:rPr>
          <w:rFonts w:ascii="Times New Roman" w:hAnsi="Times New Roman" w:cs="Times New Roman"/>
          <w:sz w:val="24"/>
          <w:szCs w:val="24"/>
          <w:cs/>
        </w:rPr>
        <w:t>.</w:t>
      </w:r>
      <w:r w:rsidRPr="00A15E10">
        <w:rPr>
          <w:rFonts w:ascii="Times New Roman" w:hAnsi="Times New Roman" w:cs="Times New Roman"/>
          <w:sz w:val="24"/>
          <w:szCs w:val="24"/>
        </w:rPr>
        <w:t>3</w:t>
      </w:r>
      <w:r w:rsidR="00A479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No</w:t>
      </w:r>
      <w:r w:rsidRPr="00A15E10">
        <w:rPr>
          <w:rFonts w:ascii="Times New Roman" w:hAnsi="Times New Roman" w:cs="Times New Roman"/>
          <w:sz w:val="24"/>
          <w:szCs w:val="24"/>
          <w:cs/>
        </w:rPr>
        <w:t>.</w:t>
      </w:r>
      <w:r w:rsidRPr="00A15E10">
        <w:rPr>
          <w:rFonts w:ascii="Times New Roman" w:hAnsi="Times New Roman" w:cs="Times New Roman"/>
          <w:sz w:val="24"/>
          <w:szCs w:val="24"/>
        </w:rPr>
        <w:t>4,</w:t>
      </w:r>
      <w:r w:rsidR="00A479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pp</w:t>
      </w:r>
      <w:r w:rsidRPr="00A15E10">
        <w:rPr>
          <w:rFonts w:ascii="Times New Roman" w:hAnsi="Times New Roman" w:cs="Times New Roman"/>
          <w:sz w:val="24"/>
          <w:szCs w:val="24"/>
          <w:cs/>
        </w:rPr>
        <w:t>.</w:t>
      </w:r>
      <w:r w:rsidRPr="00A15E10">
        <w:rPr>
          <w:rFonts w:ascii="Times New Roman" w:hAnsi="Times New Roman" w:cs="Times New Roman"/>
          <w:sz w:val="24"/>
          <w:szCs w:val="24"/>
        </w:rPr>
        <w:t>305</w:t>
      </w:r>
      <w:r w:rsidRPr="00A15E10">
        <w:rPr>
          <w:rFonts w:ascii="Times New Roman" w:hAnsi="Times New Roman" w:cs="Times New Roman"/>
          <w:sz w:val="24"/>
          <w:szCs w:val="24"/>
          <w:cs/>
        </w:rPr>
        <w:t>-</w:t>
      </w:r>
      <w:r w:rsidRPr="00A15E10">
        <w:rPr>
          <w:rFonts w:ascii="Times New Roman" w:hAnsi="Times New Roman" w:cs="Times New Roman"/>
          <w:sz w:val="24"/>
          <w:szCs w:val="24"/>
        </w:rPr>
        <w:t>360</w:t>
      </w:r>
      <w:r w:rsidRPr="00A15E10">
        <w:rPr>
          <w:rFonts w:ascii="Times New Roman" w:hAnsi="Times New Roman" w:cs="Times New Roman"/>
          <w:sz w:val="24"/>
          <w:szCs w:val="24"/>
          <w:cs/>
        </w:rPr>
        <w:t>.</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Laurens, S</w:t>
      </w:r>
      <w:r w:rsidRPr="00A15E10">
        <w:rPr>
          <w:rFonts w:ascii="Times New Roman" w:hAnsi="Times New Roman" w:cs="Times New Roman"/>
          <w:sz w:val="24"/>
          <w:szCs w:val="24"/>
          <w:cs/>
        </w:rPr>
        <w:t>. (</w:t>
      </w:r>
      <w:r w:rsidRPr="00A15E10">
        <w:rPr>
          <w:rFonts w:ascii="Times New Roman" w:hAnsi="Times New Roman" w:cs="Times New Roman"/>
          <w:sz w:val="24"/>
          <w:szCs w:val="24"/>
        </w:rPr>
        <w:t>2018</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Influence Analysis of DPS, EPS, and PBV toward Stock Price and Return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The Winners, 19</w:t>
      </w:r>
      <w:r w:rsidRPr="00A15E10">
        <w:rPr>
          <w:rFonts w:ascii="Times New Roman" w:hAnsi="Times New Roman" w:cs="Times New Roman"/>
          <w:sz w:val="24"/>
          <w:szCs w:val="24"/>
          <w:cs/>
        </w:rPr>
        <w:t>(</w:t>
      </w:r>
      <w:r w:rsidRPr="00A15E10">
        <w:rPr>
          <w:rFonts w:ascii="Times New Roman" w:hAnsi="Times New Roman" w:cs="Times New Roman"/>
          <w:sz w:val="24"/>
          <w:szCs w:val="24"/>
        </w:rPr>
        <w:t>1</w:t>
      </w:r>
      <w:r w:rsidRPr="00A15E10">
        <w:rPr>
          <w:rFonts w:ascii="Times New Roman" w:hAnsi="Times New Roman" w:cs="Times New Roman"/>
          <w:sz w:val="24"/>
          <w:szCs w:val="24"/>
          <w:cs/>
        </w:rPr>
        <w:t>)</w:t>
      </w:r>
      <w:r w:rsidRPr="00A15E10">
        <w:rPr>
          <w:rFonts w:ascii="Times New Roman" w:hAnsi="Times New Roman" w:cs="Times New Roman"/>
          <w:sz w:val="24"/>
          <w:szCs w:val="24"/>
        </w:rPr>
        <w:t>, 21</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21512</w:t>
      </w:r>
      <w:r w:rsidRPr="00A15E10">
        <w:rPr>
          <w:rFonts w:ascii="Times New Roman" w:hAnsi="Times New Roman" w:cs="Times New Roman"/>
          <w:sz w:val="24"/>
          <w:szCs w:val="24"/>
          <w:cs/>
        </w:rPr>
        <w:t>/</w:t>
      </w:r>
      <w:r w:rsidRPr="00A15E10">
        <w:rPr>
          <w:rFonts w:ascii="Times New Roman" w:hAnsi="Times New Roman" w:cs="Times New Roman"/>
          <w:sz w:val="24"/>
          <w:szCs w:val="24"/>
        </w:rPr>
        <w:t>tw</w:t>
      </w:r>
      <w:r w:rsidRPr="00A15E10">
        <w:rPr>
          <w:rFonts w:ascii="Times New Roman" w:hAnsi="Times New Roman" w:cs="Times New Roman"/>
          <w:sz w:val="24"/>
          <w:szCs w:val="24"/>
          <w:cs/>
        </w:rPr>
        <w:t>.</w:t>
      </w:r>
      <w:r w:rsidRPr="00A15E10">
        <w:rPr>
          <w:rFonts w:ascii="Times New Roman" w:hAnsi="Times New Roman" w:cs="Times New Roman"/>
          <w:sz w:val="24"/>
          <w:szCs w:val="24"/>
        </w:rPr>
        <w:t>v19i1</w:t>
      </w:r>
      <w:r w:rsidRPr="00A15E10">
        <w:rPr>
          <w:rFonts w:ascii="Times New Roman" w:hAnsi="Times New Roman" w:cs="Times New Roman"/>
          <w:sz w:val="24"/>
          <w:szCs w:val="24"/>
          <w:cs/>
        </w:rPr>
        <w:t>.</w:t>
      </w:r>
      <w:r w:rsidRPr="00A15E10">
        <w:rPr>
          <w:rFonts w:ascii="Times New Roman" w:hAnsi="Times New Roman" w:cs="Times New Roman"/>
          <w:sz w:val="24"/>
          <w:szCs w:val="24"/>
        </w:rPr>
        <w:t>4496</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Lintner, J</w:t>
      </w:r>
      <w:r w:rsidRPr="00A15E10">
        <w:rPr>
          <w:rFonts w:ascii="Times New Roman" w:hAnsi="Times New Roman" w:cs="Times New Roman"/>
          <w:sz w:val="24"/>
          <w:szCs w:val="24"/>
          <w:cs/>
        </w:rPr>
        <w:t>. (</w:t>
      </w:r>
      <w:r w:rsidRPr="00A15E10">
        <w:rPr>
          <w:rFonts w:ascii="Times New Roman" w:hAnsi="Times New Roman" w:cs="Times New Roman"/>
          <w:sz w:val="24"/>
          <w:szCs w:val="24"/>
        </w:rPr>
        <w:t>1956</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Distribution of incomes of corporation among dividends, retained earnings, and taxes</w:t>
      </w:r>
      <w:r w:rsidRPr="00A15E10">
        <w:rPr>
          <w:rFonts w:ascii="Times New Roman" w:hAnsi="Times New Roman" w:cs="Times New Roman"/>
          <w:b/>
          <w:bCs/>
          <w:sz w:val="24"/>
          <w:szCs w:val="24"/>
          <w:cs/>
        </w:rPr>
        <w:t xml:space="preserve">. </w:t>
      </w:r>
      <w:r w:rsidRPr="00A15E10">
        <w:rPr>
          <w:rFonts w:ascii="Times New Roman" w:hAnsi="Times New Roman" w:cs="Times New Roman"/>
          <w:sz w:val="24"/>
          <w:szCs w:val="24"/>
        </w:rPr>
        <w:t>The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America</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Review,</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Vol</w:t>
      </w:r>
      <w:r w:rsidRPr="00A15E10">
        <w:rPr>
          <w:rFonts w:ascii="Times New Roman" w:hAnsi="Times New Roman" w:cs="Times New Roman"/>
          <w:sz w:val="24"/>
          <w:szCs w:val="24"/>
          <w:cs/>
        </w:rPr>
        <w:t>.</w:t>
      </w:r>
      <w:r w:rsidRPr="00A15E10">
        <w:rPr>
          <w:rFonts w:ascii="Times New Roman" w:hAnsi="Times New Roman" w:cs="Times New Roman"/>
          <w:sz w:val="24"/>
          <w:szCs w:val="24"/>
        </w:rPr>
        <w:t>46No</w:t>
      </w:r>
      <w:r w:rsidRPr="00A15E10">
        <w:rPr>
          <w:rFonts w:ascii="Times New Roman" w:hAnsi="Times New Roman" w:cs="Times New Roman"/>
          <w:sz w:val="24"/>
          <w:szCs w:val="24"/>
          <w:cs/>
        </w:rPr>
        <w:t>.</w:t>
      </w:r>
      <w:r w:rsidRPr="00A15E10">
        <w:rPr>
          <w:rFonts w:ascii="Times New Roman" w:hAnsi="Times New Roman" w:cs="Times New Roman"/>
          <w:sz w:val="24"/>
          <w:szCs w:val="24"/>
        </w:rPr>
        <w:t>2</w:t>
      </w:r>
      <w:proofErr w:type="gramStart"/>
      <w:r w:rsidRPr="00A15E10">
        <w:rPr>
          <w:rFonts w:ascii="Times New Roman" w:hAnsi="Times New Roman" w:cs="Times New Roman"/>
          <w:sz w:val="24"/>
          <w:szCs w:val="24"/>
        </w:rPr>
        <w:t>,pp</w:t>
      </w:r>
      <w:r w:rsidRPr="00A15E10">
        <w:rPr>
          <w:rFonts w:ascii="Times New Roman" w:hAnsi="Times New Roman" w:cs="Times New Roman"/>
          <w:sz w:val="24"/>
          <w:szCs w:val="24"/>
          <w:cs/>
        </w:rPr>
        <w:t>.</w:t>
      </w:r>
      <w:r w:rsidRPr="00A15E10">
        <w:rPr>
          <w:rFonts w:ascii="Times New Roman" w:hAnsi="Times New Roman" w:cs="Times New Roman"/>
          <w:sz w:val="24"/>
          <w:szCs w:val="24"/>
        </w:rPr>
        <w:t>97</w:t>
      </w:r>
      <w:proofErr w:type="gramEnd"/>
      <w:r w:rsidRPr="00A15E10">
        <w:rPr>
          <w:rFonts w:ascii="Times New Roman" w:hAnsi="Times New Roman" w:cs="Times New Roman"/>
          <w:sz w:val="24"/>
          <w:szCs w:val="24"/>
          <w:cs/>
        </w:rPr>
        <w:t>-</w:t>
      </w:r>
      <w:r w:rsidRPr="00A15E10">
        <w:rPr>
          <w:rFonts w:ascii="Times New Roman" w:hAnsi="Times New Roman" w:cs="Times New Roman"/>
          <w:sz w:val="24"/>
          <w:szCs w:val="24"/>
        </w:rPr>
        <w:t>113</w:t>
      </w:r>
      <w:r w:rsidRPr="00A15E10">
        <w:rPr>
          <w:rFonts w:ascii="Times New Roman" w:hAnsi="Times New Roman" w:cs="Times New Roman"/>
          <w:sz w:val="24"/>
          <w:szCs w:val="24"/>
          <w:cs/>
        </w:rPr>
        <w:t>.</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Muamilah, H</w:t>
      </w:r>
      <w:r w:rsidRPr="00A15E10">
        <w:rPr>
          <w:rFonts w:ascii="Times New Roman" w:hAnsi="Times New Roman" w:cs="Times New Roman"/>
          <w:sz w:val="24"/>
          <w:szCs w:val="24"/>
          <w:cs/>
        </w:rPr>
        <w:t>.</w:t>
      </w:r>
      <w:r w:rsidRPr="00A15E10">
        <w:rPr>
          <w:rFonts w:ascii="Times New Roman" w:hAnsi="Times New Roman" w:cs="Times New Roman"/>
          <w:sz w:val="24"/>
          <w:szCs w:val="24"/>
        </w:rPr>
        <w:t>, Asdar, M</w:t>
      </w:r>
      <w:r w:rsidRPr="00A15E10">
        <w:rPr>
          <w:rFonts w:ascii="Times New Roman" w:hAnsi="Times New Roman" w:cs="Times New Roman"/>
          <w:sz w:val="24"/>
          <w:szCs w:val="24"/>
          <w:cs/>
        </w:rPr>
        <w:t>.</w:t>
      </w:r>
      <w:r w:rsidRPr="00A15E10">
        <w:rPr>
          <w:rFonts w:ascii="Times New Roman" w:hAnsi="Times New Roman" w:cs="Times New Roman"/>
          <w:sz w:val="24"/>
          <w:szCs w:val="24"/>
        </w:rPr>
        <w:t>, &amp; Sobarsyah, M</w:t>
      </w:r>
      <w:r w:rsidRPr="00A15E10">
        <w:rPr>
          <w:rFonts w:ascii="Times New Roman" w:hAnsi="Times New Roman" w:cs="Times New Roman"/>
          <w:sz w:val="24"/>
          <w:szCs w:val="24"/>
          <w:cs/>
        </w:rPr>
        <w:t xml:space="preserve">. (2019). </w:t>
      </w:r>
      <w:r w:rsidRPr="00A15E10">
        <w:rPr>
          <w:rFonts w:ascii="Times New Roman" w:hAnsi="Times New Roman" w:cs="Times New Roman"/>
          <w:b/>
          <w:bCs/>
          <w:sz w:val="24"/>
          <w:szCs w:val="24"/>
        </w:rPr>
        <w:t>Influence of Financial Performance and Capital Structure on Company Growth and Company Value of Advertising, Printing and Media Companies in Indonesian Stock Exchange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Scientific Research Journal, VII</w:t>
      </w:r>
      <w:r w:rsidRPr="00A15E10">
        <w:rPr>
          <w:rFonts w:ascii="Times New Roman" w:hAnsi="Times New Roman" w:cs="Times New Roman"/>
          <w:sz w:val="24"/>
          <w:szCs w:val="24"/>
          <w:cs/>
        </w:rPr>
        <w:t>(</w:t>
      </w:r>
      <w:r w:rsidRPr="00A15E10">
        <w:rPr>
          <w:rFonts w:ascii="Times New Roman" w:hAnsi="Times New Roman" w:cs="Times New Roman"/>
          <w:sz w:val="24"/>
          <w:szCs w:val="24"/>
        </w:rPr>
        <w:t>I</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:10.31364/</w:t>
      </w:r>
      <w:r w:rsidRPr="00A15E10">
        <w:rPr>
          <w:rFonts w:ascii="Times New Roman" w:hAnsi="Times New Roman" w:cs="Times New Roman"/>
          <w:sz w:val="24"/>
          <w:szCs w:val="24"/>
        </w:rPr>
        <w:t>scirj</w:t>
      </w:r>
      <w:r w:rsidRPr="00A15E10">
        <w:rPr>
          <w:rFonts w:ascii="Times New Roman" w:hAnsi="Times New Roman" w:cs="Times New Roman"/>
          <w:sz w:val="24"/>
          <w:szCs w:val="24"/>
          <w:cs/>
        </w:rPr>
        <w:t>/</w:t>
      </w:r>
      <w:r w:rsidRPr="00A15E10">
        <w:rPr>
          <w:rFonts w:ascii="Times New Roman" w:hAnsi="Times New Roman" w:cs="Times New Roman"/>
          <w:sz w:val="24"/>
          <w:szCs w:val="24"/>
        </w:rPr>
        <w:t>v</w:t>
      </w:r>
      <w:r w:rsidRPr="00A15E10">
        <w:rPr>
          <w:rFonts w:ascii="Times New Roman" w:hAnsi="Times New Roman" w:cs="Times New Roman"/>
          <w:sz w:val="24"/>
          <w:szCs w:val="24"/>
          <w:cs/>
        </w:rPr>
        <w:t>7.</w:t>
      </w:r>
      <w:r w:rsidRPr="00A15E10">
        <w:rPr>
          <w:rFonts w:ascii="Times New Roman" w:hAnsi="Times New Roman" w:cs="Times New Roman"/>
          <w:sz w:val="24"/>
          <w:szCs w:val="24"/>
        </w:rPr>
        <w:t>i</w:t>
      </w:r>
      <w:r w:rsidRPr="00A15E10">
        <w:rPr>
          <w:rFonts w:ascii="Times New Roman" w:hAnsi="Times New Roman" w:cs="Times New Roman"/>
          <w:sz w:val="24"/>
          <w:szCs w:val="24"/>
          <w:cs/>
        </w:rPr>
        <w:t>1.2019.</w:t>
      </w:r>
      <w:r w:rsidRPr="00A15E10">
        <w:rPr>
          <w:rFonts w:ascii="Times New Roman" w:hAnsi="Times New Roman" w:cs="Times New Roman"/>
          <w:sz w:val="24"/>
          <w:szCs w:val="24"/>
        </w:rPr>
        <w:t>p</w:t>
      </w:r>
      <w:r w:rsidRPr="00A15E10">
        <w:rPr>
          <w:rFonts w:ascii="Times New Roman" w:hAnsi="Times New Roman" w:cs="Times New Roman"/>
          <w:sz w:val="24"/>
          <w:szCs w:val="24"/>
          <w:cs/>
        </w:rPr>
        <w:t>0119600</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Purnomo, A</w:t>
      </w:r>
      <w:r w:rsidRPr="00A15E10">
        <w:rPr>
          <w:rFonts w:ascii="Times New Roman" w:hAnsi="Times New Roman" w:cs="Times New Roman"/>
          <w:sz w:val="24"/>
          <w:szCs w:val="24"/>
          <w:cs/>
        </w:rPr>
        <w:t xml:space="preserve">. (2018). </w:t>
      </w:r>
      <w:r w:rsidRPr="00A15E10">
        <w:rPr>
          <w:rFonts w:ascii="Times New Roman" w:hAnsi="Times New Roman" w:cs="Times New Roman"/>
          <w:b/>
          <w:bCs/>
          <w:sz w:val="24"/>
          <w:szCs w:val="24"/>
        </w:rPr>
        <w:t>Influence of The Ratio of Profit Margin, Financial Leverage Ratio, Current Ratio, Quick Ratio Against the Conditions and Financial Distress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 xml:space="preserve">Indonesian Journal of Business, Accounting and Management, </w:t>
      </w:r>
      <w:r w:rsidRPr="00A15E10">
        <w:rPr>
          <w:rFonts w:ascii="Times New Roman" w:hAnsi="Times New Roman" w:cs="Times New Roman"/>
          <w:sz w:val="24"/>
          <w:szCs w:val="24"/>
          <w:cs/>
        </w:rPr>
        <w:t xml:space="preserve">1(1). </w:t>
      </w:r>
      <w:r w:rsidRPr="00A15E10">
        <w:rPr>
          <w:rFonts w:ascii="Times New Roman" w:hAnsi="Times New Roman" w:cs="Times New Roman"/>
          <w:sz w:val="24"/>
          <w:szCs w:val="24"/>
        </w:rPr>
        <w:t>doi</w:t>
      </w:r>
      <w:r w:rsidRPr="00A15E10">
        <w:rPr>
          <w:rFonts w:ascii="Times New Roman" w:hAnsi="Times New Roman" w:cs="Times New Roman"/>
          <w:sz w:val="24"/>
          <w:szCs w:val="24"/>
          <w:cs/>
        </w:rPr>
        <w:t>:10.36406/</w:t>
      </w:r>
      <w:r w:rsidRPr="00A15E10">
        <w:rPr>
          <w:rFonts w:ascii="Times New Roman" w:hAnsi="Times New Roman" w:cs="Times New Roman"/>
          <w:sz w:val="24"/>
          <w:szCs w:val="24"/>
        </w:rPr>
        <w:t>ijbam</w:t>
      </w:r>
      <w:r w:rsidRPr="00A15E10">
        <w:rPr>
          <w:rFonts w:ascii="Times New Roman" w:hAnsi="Times New Roman" w:cs="Times New Roman"/>
          <w:sz w:val="24"/>
          <w:szCs w:val="24"/>
          <w:cs/>
        </w:rPr>
        <w:t>.</w:t>
      </w:r>
      <w:r w:rsidRPr="00A15E10">
        <w:rPr>
          <w:rFonts w:ascii="Times New Roman" w:hAnsi="Times New Roman" w:cs="Times New Roman"/>
          <w:sz w:val="24"/>
          <w:szCs w:val="24"/>
        </w:rPr>
        <w:t>v</w:t>
      </w:r>
      <w:r w:rsidRPr="00A15E10">
        <w:rPr>
          <w:rFonts w:ascii="Times New Roman" w:hAnsi="Times New Roman" w:cs="Times New Roman"/>
          <w:sz w:val="24"/>
          <w:szCs w:val="24"/>
          <w:cs/>
        </w:rPr>
        <w:t>1</w:t>
      </w:r>
      <w:r w:rsidRPr="00A15E10">
        <w:rPr>
          <w:rFonts w:ascii="Times New Roman" w:hAnsi="Times New Roman" w:cs="Times New Roman"/>
          <w:sz w:val="24"/>
          <w:szCs w:val="24"/>
        </w:rPr>
        <w:t>i</w:t>
      </w:r>
      <w:r w:rsidRPr="00A15E10">
        <w:rPr>
          <w:rFonts w:ascii="Times New Roman" w:hAnsi="Times New Roman" w:cs="Times New Roman"/>
          <w:sz w:val="24"/>
          <w:szCs w:val="24"/>
          <w:cs/>
        </w:rPr>
        <w:t xml:space="preserve">1.218 </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Ross, S</w:t>
      </w:r>
      <w:r w:rsidRPr="00A15E10">
        <w:rPr>
          <w:rFonts w:ascii="Times New Roman" w:hAnsi="Times New Roman" w:cs="Times New Roman"/>
          <w:sz w:val="24"/>
          <w:szCs w:val="24"/>
          <w:cs/>
        </w:rPr>
        <w:t>. (</w:t>
      </w:r>
      <w:r w:rsidRPr="00A15E10">
        <w:rPr>
          <w:rFonts w:ascii="Times New Roman" w:hAnsi="Times New Roman" w:cs="Times New Roman"/>
          <w:sz w:val="24"/>
          <w:szCs w:val="24"/>
        </w:rPr>
        <w:t>1977</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The determinant of financial structure</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the incentive signaling approach</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The Bell JournalofEconomics</w:t>
      </w:r>
      <w:proofErr w:type="gramStart"/>
      <w:r w:rsidRPr="00A15E10">
        <w:rPr>
          <w:rFonts w:ascii="Times New Roman" w:hAnsi="Times New Roman" w:cs="Times New Roman"/>
          <w:sz w:val="24"/>
          <w:szCs w:val="24"/>
        </w:rPr>
        <w:t>,Vol</w:t>
      </w:r>
      <w:r w:rsidRPr="00A15E10">
        <w:rPr>
          <w:rFonts w:ascii="Times New Roman" w:hAnsi="Times New Roman" w:cs="Times New Roman"/>
          <w:sz w:val="24"/>
          <w:szCs w:val="24"/>
          <w:cs/>
        </w:rPr>
        <w:t>.</w:t>
      </w:r>
      <w:r w:rsidRPr="00A15E10">
        <w:rPr>
          <w:rFonts w:ascii="Times New Roman" w:hAnsi="Times New Roman" w:cs="Times New Roman"/>
          <w:sz w:val="24"/>
          <w:szCs w:val="24"/>
        </w:rPr>
        <w:t>8No</w:t>
      </w:r>
      <w:r w:rsidRPr="00A15E10">
        <w:rPr>
          <w:rFonts w:ascii="Times New Roman" w:hAnsi="Times New Roman" w:cs="Times New Roman"/>
          <w:sz w:val="24"/>
          <w:szCs w:val="24"/>
          <w:cs/>
        </w:rPr>
        <w:t>.</w:t>
      </w:r>
      <w:r w:rsidRPr="00A15E10">
        <w:rPr>
          <w:rFonts w:ascii="Times New Roman" w:hAnsi="Times New Roman" w:cs="Times New Roman"/>
          <w:sz w:val="24"/>
          <w:szCs w:val="24"/>
        </w:rPr>
        <w:t>1,pp</w:t>
      </w:r>
      <w:r w:rsidRPr="00A15E10">
        <w:rPr>
          <w:rFonts w:ascii="Times New Roman" w:hAnsi="Times New Roman" w:cs="Times New Roman"/>
          <w:sz w:val="24"/>
          <w:szCs w:val="24"/>
          <w:cs/>
        </w:rPr>
        <w:t>.</w:t>
      </w:r>
      <w:r w:rsidRPr="00A15E10">
        <w:rPr>
          <w:rFonts w:ascii="Times New Roman" w:hAnsi="Times New Roman" w:cs="Times New Roman"/>
          <w:sz w:val="24"/>
          <w:szCs w:val="24"/>
        </w:rPr>
        <w:t>23</w:t>
      </w:r>
      <w:proofErr w:type="gramEnd"/>
      <w:r w:rsidRPr="00A15E10">
        <w:rPr>
          <w:rFonts w:ascii="Times New Roman" w:hAnsi="Times New Roman" w:cs="Times New Roman"/>
          <w:sz w:val="24"/>
          <w:szCs w:val="24"/>
          <w:cs/>
        </w:rPr>
        <w:t>-</w:t>
      </w:r>
      <w:r w:rsidRPr="00A15E10">
        <w:rPr>
          <w:rFonts w:ascii="Times New Roman" w:hAnsi="Times New Roman" w:cs="Times New Roman"/>
          <w:sz w:val="24"/>
          <w:szCs w:val="24"/>
        </w:rPr>
        <w:t>40</w:t>
      </w:r>
      <w:r w:rsidRPr="00A15E10">
        <w:rPr>
          <w:rFonts w:ascii="Times New Roman" w:hAnsi="Times New Roman" w:cs="Times New Roman"/>
          <w:sz w:val="24"/>
          <w:szCs w:val="24"/>
          <w:cs/>
        </w:rPr>
        <w:t>.</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Schilling, F</w:t>
      </w:r>
      <w:r w:rsidRPr="00A15E10">
        <w:rPr>
          <w:rFonts w:ascii="Times New Roman" w:hAnsi="Times New Roman" w:cs="Times New Roman"/>
          <w:sz w:val="24"/>
          <w:szCs w:val="24"/>
          <w:cs/>
        </w:rPr>
        <w:t xml:space="preserve">. (2001). </w:t>
      </w:r>
      <w:r w:rsidRPr="00A15E10">
        <w:rPr>
          <w:rFonts w:ascii="Times New Roman" w:hAnsi="Times New Roman" w:cs="Times New Roman"/>
          <w:b/>
          <w:bCs/>
          <w:sz w:val="24"/>
          <w:szCs w:val="24"/>
        </w:rPr>
        <w:t>Corporate Governance in Germany</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the move to shareholder value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 xml:space="preserve">Corporate Governance, </w:t>
      </w:r>
      <w:r w:rsidRPr="00A15E10">
        <w:rPr>
          <w:rFonts w:ascii="Times New Roman" w:hAnsi="Times New Roman" w:cs="Times New Roman"/>
          <w:sz w:val="24"/>
          <w:szCs w:val="24"/>
          <w:cs/>
        </w:rPr>
        <w:t>9(3)</w:t>
      </w:r>
      <w:r w:rsidRPr="00A15E10">
        <w:rPr>
          <w:rFonts w:ascii="Times New Roman" w:hAnsi="Times New Roman" w:cs="Times New Roman"/>
          <w:sz w:val="24"/>
          <w:szCs w:val="24"/>
        </w:rPr>
        <w:t xml:space="preserve">, </w:t>
      </w:r>
      <w:r w:rsidRPr="00A15E10">
        <w:rPr>
          <w:rFonts w:ascii="Times New Roman" w:hAnsi="Times New Roman" w:cs="Times New Roman"/>
          <w:sz w:val="24"/>
          <w:szCs w:val="24"/>
          <w:cs/>
        </w:rPr>
        <w:t xml:space="preserve">148–151. </w:t>
      </w:r>
      <w:r w:rsidRPr="00A15E10">
        <w:rPr>
          <w:rFonts w:ascii="Times New Roman" w:hAnsi="Times New Roman" w:cs="Times New Roman"/>
          <w:sz w:val="24"/>
          <w:szCs w:val="24"/>
        </w:rPr>
        <w:t>doi</w:t>
      </w:r>
      <w:r w:rsidRPr="00A15E10">
        <w:rPr>
          <w:rFonts w:ascii="Times New Roman" w:hAnsi="Times New Roman" w:cs="Times New Roman"/>
          <w:sz w:val="24"/>
          <w:szCs w:val="24"/>
          <w:cs/>
        </w:rPr>
        <w:t>:10.1111/1467-8683.00242</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Securities and Exchange Commission</w:t>
      </w:r>
      <w:r w:rsidRPr="00A15E10">
        <w:rPr>
          <w:rFonts w:ascii="Times New Roman" w:hAnsi="Times New Roman" w:cs="Times New Roman"/>
          <w:sz w:val="24"/>
          <w:szCs w:val="24"/>
          <w:cs/>
        </w:rPr>
        <w:t>. (</w:t>
      </w:r>
      <w:r w:rsidRPr="00A15E10">
        <w:rPr>
          <w:rFonts w:ascii="Times New Roman" w:hAnsi="Times New Roman" w:cs="Times New Roman"/>
          <w:sz w:val="24"/>
          <w:szCs w:val="24"/>
        </w:rPr>
        <w:t xml:space="preserve">Nov </w:t>
      </w:r>
      <w:r w:rsidRPr="00A15E10">
        <w:rPr>
          <w:rFonts w:ascii="Times New Roman" w:hAnsi="Times New Roman" w:cs="Times New Roman"/>
          <w:sz w:val="24"/>
          <w:szCs w:val="24"/>
          <w:cs/>
        </w:rPr>
        <w:t>201</w:t>
      </w:r>
      <w:r w:rsidRPr="00A15E10">
        <w:rPr>
          <w:rFonts w:ascii="Times New Roman" w:hAnsi="Times New Roman" w:cs="Times New Roman"/>
          <w:sz w:val="24"/>
          <w:szCs w:val="24"/>
        </w:rPr>
        <w:t>9</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The Principle of Corporate Governance</w:t>
      </w:r>
      <w:r w:rsidRPr="00A15E10">
        <w:rPr>
          <w:rFonts w:ascii="Times New Roman" w:hAnsi="Times New Roman" w:cs="Times New Roman"/>
          <w:sz w:val="24"/>
          <w:szCs w:val="24"/>
          <w:cs/>
        </w:rPr>
        <w:t>. [</w:t>
      </w:r>
      <w:r w:rsidRPr="00A15E10">
        <w:rPr>
          <w:rFonts w:ascii="Times New Roman" w:hAnsi="Times New Roman" w:cs="Times New Roman"/>
          <w:sz w:val="24"/>
          <w:szCs w:val="24"/>
        </w:rPr>
        <w:t>Online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Retrieved from https</w:t>
      </w:r>
      <w:r w:rsidRPr="00A15E10">
        <w:rPr>
          <w:rFonts w:ascii="Times New Roman" w:hAnsi="Times New Roman" w:cs="Times New Roman"/>
          <w:sz w:val="24"/>
          <w:szCs w:val="24"/>
          <w:cs/>
        </w:rPr>
        <w:t>://</w:t>
      </w:r>
      <w:r w:rsidRPr="00A15E10">
        <w:rPr>
          <w:rFonts w:ascii="Times New Roman" w:hAnsi="Times New Roman" w:cs="Times New Roman"/>
          <w:sz w:val="24"/>
          <w:szCs w:val="24"/>
        </w:rPr>
        <w:t>www</w:t>
      </w:r>
      <w:r w:rsidRPr="00A15E10">
        <w:rPr>
          <w:rFonts w:ascii="Times New Roman" w:hAnsi="Times New Roman" w:cs="Times New Roman"/>
          <w:sz w:val="24"/>
          <w:szCs w:val="24"/>
          <w:cs/>
        </w:rPr>
        <w:t>.</w:t>
      </w:r>
      <w:r w:rsidRPr="00A15E10">
        <w:rPr>
          <w:rFonts w:ascii="Times New Roman" w:hAnsi="Times New Roman" w:cs="Times New Roman"/>
          <w:sz w:val="24"/>
          <w:szCs w:val="24"/>
        </w:rPr>
        <w:t>sec</w:t>
      </w:r>
      <w:r w:rsidRPr="00A15E10">
        <w:rPr>
          <w:rFonts w:ascii="Times New Roman" w:hAnsi="Times New Roman" w:cs="Times New Roman"/>
          <w:sz w:val="24"/>
          <w:szCs w:val="24"/>
          <w:cs/>
        </w:rPr>
        <w:t>.</w:t>
      </w:r>
      <w:r w:rsidRPr="00A15E10">
        <w:rPr>
          <w:rFonts w:ascii="Times New Roman" w:hAnsi="Times New Roman" w:cs="Times New Roman"/>
          <w:sz w:val="24"/>
          <w:szCs w:val="24"/>
        </w:rPr>
        <w:t>or</w:t>
      </w:r>
      <w:r w:rsidRPr="00A15E10">
        <w:rPr>
          <w:rFonts w:ascii="Times New Roman" w:hAnsi="Times New Roman" w:cs="Times New Roman"/>
          <w:sz w:val="24"/>
          <w:szCs w:val="24"/>
          <w:cs/>
        </w:rPr>
        <w:t>.</w:t>
      </w:r>
      <w:r w:rsidRPr="00A15E10">
        <w:rPr>
          <w:rFonts w:ascii="Times New Roman" w:hAnsi="Times New Roman" w:cs="Times New Roman"/>
          <w:sz w:val="24"/>
          <w:szCs w:val="24"/>
        </w:rPr>
        <w:t>th</w:t>
      </w:r>
      <w:r w:rsidRPr="00A15E10">
        <w:rPr>
          <w:rFonts w:ascii="Times New Roman" w:hAnsi="Times New Roman" w:cs="Times New Roman"/>
          <w:sz w:val="24"/>
          <w:szCs w:val="24"/>
          <w:cs/>
        </w:rPr>
        <w:t>/</w:t>
      </w:r>
      <w:r w:rsidRPr="00A15E10">
        <w:rPr>
          <w:rFonts w:ascii="Times New Roman" w:hAnsi="Times New Roman" w:cs="Times New Roman"/>
          <w:sz w:val="24"/>
          <w:szCs w:val="24"/>
        </w:rPr>
        <w:t>cgthailand</w:t>
      </w:r>
      <w:r w:rsidRPr="00A15E10">
        <w:rPr>
          <w:rFonts w:ascii="Times New Roman" w:hAnsi="Times New Roman" w:cs="Times New Roman"/>
          <w:sz w:val="24"/>
          <w:szCs w:val="24"/>
          <w:cs/>
        </w:rPr>
        <w:t>/</w:t>
      </w:r>
      <w:r w:rsidRPr="00A15E10">
        <w:rPr>
          <w:rFonts w:ascii="Times New Roman" w:hAnsi="Times New Roman" w:cs="Times New Roman"/>
          <w:sz w:val="24"/>
          <w:szCs w:val="24"/>
        </w:rPr>
        <w:t>th</w:t>
      </w:r>
      <w:r w:rsidRPr="00A15E10">
        <w:rPr>
          <w:rFonts w:ascii="Times New Roman" w:hAnsi="Times New Roman" w:cs="Times New Roman"/>
          <w:sz w:val="24"/>
          <w:szCs w:val="24"/>
          <w:cs/>
        </w:rPr>
        <w:t>/</w:t>
      </w:r>
      <w:r w:rsidRPr="00A15E10">
        <w:rPr>
          <w:rFonts w:ascii="Times New Roman" w:hAnsi="Times New Roman" w:cs="Times New Roman"/>
          <w:sz w:val="24"/>
          <w:szCs w:val="24"/>
        </w:rPr>
        <w:t>pages</w:t>
      </w:r>
      <w:r w:rsidRPr="00A15E10">
        <w:rPr>
          <w:rFonts w:ascii="Times New Roman" w:hAnsi="Times New Roman" w:cs="Times New Roman"/>
          <w:sz w:val="24"/>
          <w:szCs w:val="24"/>
          <w:cs/>
        </w:rPr>
        <w:t>/</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cgcode</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cgcodeindex</w:t>
      </w:r>
      <w:r w:rsidRPr="00A15E10">
        <w:rPr>
          <w:rFonts w:ascii="Times New Roman" w:hAnsi="Times New Roman" w:cs="Times New Roman"/>
          <w:sz w:val="24"/>
          <w:szCs w:val="24"/>
          <w:cs/>
        </w:rPr>
        <w:t>.</w:t>
      </w:r>
      <w:r w:rsidRPr="00A15E10">
        <w:rPr>
          <w:rFonts w:ascii="Times New Roman" w:hAnsi="Times New Roman" w:cs="Times New Roman"/>
          <w:sz w:val="24"/>
          <w:szCs w:val="24"/>
        </w:rPr>
        <w:t>aspx</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Shahwan, 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M</w:t>
      </w:r>
      <w:r w:rsidRPr="00A15E10">
        <w:rPr>
          <w:rFonts w:ascii="Times New Roman" w:hAnsi="Times New Roman" w:cs="Times New Roman"/>
          <w:sz w:val="24"/>
          <w:szCs w:val="24"/>
          <w:cs/>
        </w:rPr>
        <w:t>. (</w:t>
      </w:r>
      <w:r w:rsidRPr="00A15E10">
        <w:rPr>
          <w:rFonts w:ascii="Times New Roman" w:hAnsi="Times New Roman" w:cs="Times New Roman"/>
          <w:sz w:val="24"/>
          <w:szCs w:val="24"/>
        </w:rPr>
        <w:t>2015</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The effects of corporate governance on financial performance and financial distress</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evidence from Egypt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Corporate Governance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The International Journal of Business in Society, 15</w:t>
      </w:r>
      <w:r w:rsidRPr="00A15E10">
        <w:rPr>
          <w:rFonts w:ascii="Times New Roman" w:hAnsi="Times New Roman" w:cs="Times New Roman"/>
          <w:sz w:val="24"/>
          <w:szCs w:val="24"/>
          <w:cs/>
        </w:rPr>
        <w:t>(</w:t>
      </w:r>
      <w:r w:rsidRPr="00A15E10">
        <w:rPr>
          <w:rFonts w:ascii="Times New Roman" w:hAnsi="Times New Roman" w:cs="Times New Roman"/>
          <w:sz w:val="24"/>
          <w:szCs w:val="24"/>
        </w:rPr>
        <w:t>5</w:t>
      </w:r>
      <w:r w:rsidRPr="00A15E10">
        <w:rPr>
          <w:rFonts w:ascii="Times New Roman" w:hAnsi="Times New Roman" w:cs="Times New Roman"/>
          <w:sz w:val="24"/>
          <w:szCs w:val="24"/>
          <w:cs/>
        </w:rPr>
        <w:t>)</w:t>
      </w:r>
      <w:r w:rsidRPr="00A15E10">
        <w:rPr>
          <w:rFonts w:ascii="Times New Roman" w:hAnsi="Times New Roman" w:cs="Times New Roman"/>
          <w:sz w:val="24"/>
          <w:szCs w:val="24"/>
        </w:rPr>
        <w:t>, 641</w:t>
      </w:r>
      <w:r w:rsidRPr="00A15E10">
        <w:rPr>
          <w:rFonts w:ascii="Times New Roman" w:hAnsi="Times New Roman" w:cs="Times New Roman"/>
          <w:sz w:val="24"/>
          <w:szCs w:val="24"/>
          <w:cs/>
        </w:rPr>
        <w:t>–</w:t>
      </w:r>
      <w:r w:rsidRPr="00A15E10">
        <w:rPr>
          <w:rFonts w:ascii="Times New Roman" w:hAnsi="Times New Roman" w:cs="Times New Roman"/>
          <w:sz w:val="24"/>
          <w:szCs w:val="24"/>
        </w:rPr>
        <w:t>662</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1108</w:t>
      </w:r>
      <w:r w:rsidRPr="00A15E10">
        <w:rPr>
          <w:rFonts w:ascii="Times New Roman" w:hAnsi="Times New Roman" w:cs="Times New Roman"/>
          <w:sz w:val="24"/>
          <w:szCs w:val="24"/>
          <w:cs/>
        </w:rPr>
        <w:t>/</w:t>
      </w:r>
      <w:r w:rsidRPr="00A15E10">
        <w:rPr>
          <w:rFonts w:ascii="Times New Roman" w:hAnsi="Times New Roman" w:cs="Times New Roman"/>
          <w:sz w:val="24"/>
          <w:szCs w:val="24"/>
        </w:rPr>
        <w:t>cg</w:t>
      </w:r>
      <w:r w:rsidRPr="00A15E10">
        <w:rPr>
          <w:rFonts w:ascii="Times New Roman" w:hAnsi="Times New Roman" w:cs="Times New Roman"/>
          <w:sz w:val="24"/>
          <w:szCs w:val="24"/>
          <w:cs/>
        </w:rPr>
        <w:t>-</w:t>
      </w:r>
      <w:r w:rsidRPr="00A15E10">
        <w:rPr>
          <w:rFonts w:ascii="Times New Roman" w:hAnsi="Times New Roman" w:cs="Times New Roman"/>
          <w:sz w:val="24"/>
          <w:szCs w:val="24"/>
        </w:rPr>
        <w:t>11</w:t>
      </w:r>
      <w:r w:rsidRPr="00A15E10">
        <w:rPr>
          <w:rFonts w:ascii="Times New Roman" w:hAnsi="Times New Roman" w:cs="Times New Roman"/>
          <w:sz w:val="24"/>
          <w:szCs w:val="24"/>
          <w:cs/>
        </w:rPr>
        <w:t>-</w:t>
      </w:r>
      <w:r w:rsidRPr="00A15E10">
        <w:rPr>
          <w:rFonts w:ascii="Times New Roman" w:hAnsi="Times New Roman" w:cs="Times New Roman"/>
          <w:sz w:val="24"/>
          <w:szCs w:val="24"/>
        </w:rPr>
        <w:t>2014</w:t>
      </w:r>
      <w:r w:rsidRPr="00A15E10">
        <w:rPr>
          <w:rFonts w:ascii="Times New Roman" w:hAnsi="Times New Roman" w:cs="Times New Roman"/>
          <w:sz w:val="24"/>
          <w:szCs w:val="24"/>
          <w:cs/>
        </w:rPr>
        <w:t>-</w:t>
      </w:r>
      <w:r w:rsidRPr="00A15E10">
        <w:rPr>
          <w:rFonts w:ascii="Times New Roman" w:hAnsi="Times New Roman" w:cs="Times New Roman"/>
          <w:sz w:val="24"/>
          <w:szCs w:val="24"/>
        </w:rPr>
        <w:t>0140</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Shleifer, V</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Vishny, R</w:t>
      </w:r>
      <w:r w:rsidRPr="00A15E10">
        <w:rPr>
          <w:rFonts w:ascii="Times New Roman" w:hAnsi="Times New Roman" w:cs="Times New Roman"/>
          <w:sz w:val="24"/>
          <w:szCs w:val="24"/>
          <w:cs/>
        </w:rPr>
        <w:t>.</w:t>
      </w:r>
      <w:r w:rsidRPr="00A15E10">
        <w:rPr>
          <w:rFonts w:ascii="Times New Roman" w:hAnsi="Times New Roman" w:cs="Times New Roman"/>
          <w:sz w:val="24"/>
          <w:szCs w:val="24"/>
        </w:rPr>
        <w:t>W</w:t>
      </w:r>
      <w:r w:rsidRPr="00A15E10">
        <w:rPr>
          <w:rFonts w:ascii="Times New Roman" w:hAnsi="Times New Roman" w:cs="Times New Roman"/>
          <w:sz w:val="24"/>
          <w:szCs w:val="24"/>
          <w:cs/>
        </w:rPr>
        <w:t xml:space="preserve">. (1997). </w:t>
      </w:r>
      <w:r w:rsidRPr="00A15E10">
        <w:rPr>
          <w:rFonts w:ascii="Times New Roman" w:hAnsi="Times New Roman" w:cs="Times New Roman"/>
          <w:b/>
          <w:bCs/>
          <w:sz w:val="24"/>
          <w:szCs w:val="24"/>
        </w:rPr>
        <w:t>A survey of corporate governance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The Journal of Finance, Vol</w:t>
      </w:r>
      <w:r w:rsidRPr="00A15E10">
        <w:rPr>
          <w:rFonts w:ascii="Times New Roman" w:hAnsi="Times New Roman" w:cs="Times New Roman"/>
          <w:sz w:val="24"/>
          <w:szCs w:val="24"/>
          <w:cs/>
        </w:rPr>
        <w:t xml:space="preserve">. 52 </w:t>
      </w:r>
      <w:r w:rsidRPr="00A15E10">
        <w:rPr>
          <w:rFonts w:ascii="Times New Roman" w:hAnsi="Times New Roman" w:cs="Times New Roman"/>
          <w:sz w:val="24"/>
          <w:szCs w:val="24"/>
        </w:rPr>
        <w:t>No</w:t>
      </w:r>
      <w:r w:rsidRPr="00A15E10">
        <w:rPr>
          <w:rFonts w:ascii="Times New Roman" w:hAnsi="Times New Roman" w:cs="Times New Roman"/>
          <w:sz w:val="24"/>
          <w:szCs w:val="24"/>
          <w:cs/>
        </w:rPr>
        <w:t>.2</w:t>
      </w:r>
      <w:proofErr w:type="gramStart"/>
      <w:r w:rsidRPr="00A15E10">
        <w:rPr>
          <w:rFonts w:ascii="Times New Roman" w:hAnsi="Times New Roman" w:cs="Times New Roman"/>
          <w:sz w:val="24"/>
          <w:szCs w:val="24"/>
        </w:rPr>
        <w:t>,pp</w:t>
      </w:r>
      <w:r w:rsidRPr="00A15E10">
        <w:rPr>
          <w:rFonts w:ascii="Times New Roman" w:hAnsi="Times New Roman" w:cs="Times New Roman"/>
          <w:sz w:val="24"/>
          <w:szCs w:val="24"/>
          <w:cs/>
        </w:rPr>
        <w:t>.737</w:t>
      </w:r>
      <w:proofErr w:type="gramEnd"/>
      <w:r w:rsidRPr="00A15E10">
        <w:rPr>
          <w:rFonts w:ascii="Times New Roman" w:hAnsi="Times New Roman" w:cs="Times New Roman"/>
          <w:sz w:val="24"/>
          <w:szCs w:val="24"/>
          <w:cs/>
        </w:rPr>
        <w:t xml:space="preserve">-783. </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Smith, C</w:t>
      </w:r>
      <w:r w:rsidRPr="00A15E10">
        <w:rPr>
          <w:rFonts w:ascii="Times New Roman" w:hAnsi="Times New Roman" w:cs="Times New Roman"/>
          <w:sz w:val="24"/>
          <w:szCs w:val="24"/>
          <w:cs/>
        </w:rPr>
        <w:t>.</w:t>
      </w:r>
      <w:r w:rsidRPr="00A15E10">
        <w:rPr>
          <w:rFonts w:ascii="Times New Roman" w:hAnsi="Times New Roman" w:cs="Times New Roman"/>
          <w:sz w:val="24"/>
          <w:szCs w:val="24"/>
        </w:rPr>
        <w:t>W</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and Watts, R</w:t>
      </w:r>
      <w:r w:rsidRPr="00A15E10">
        <w:rPr>
          <w:rFonts w:ascii="Times New Roman" w:hAnsi="Times New Roman" w:cs="Times New Roman"/>
          <w:sz w:val="24"/>
          <w:szCs w:val="24"/>
          <w:cs/>
        </w:rPr>
        <w:t>.</w:t>
      </w:r>
      <w:r w:rsidRPr="00A15E10">
        <w:rPr>
          <w:rFonts w:ascii="Times New Roman" w:hAnsi="Times New Roman" w:cs="Times New Roman"/>
          <w:sz w:val="24"/>
          <w:szCs w:val="24"/>
        </w:rPr>
        <w:t>L</w:t>
      </w:r>
      <w:r w:rsidRPr="00A15E10">
        <w:rPr>
          <w:rFonts w:ascii="Times New Roman" w:hAnsi="Times New Roman" w:cs="Times New Roman"/>
          <w:sz w:val="24"/>
          <w:szCs w:val="24"/>
          <w:cs/>
        </w:rPr>
        <w:t xml:space="preserve">. (1992). </w:t>
      </w:r>
      <w:r w:rsidRPr="00A15E10">
        <w:rPr>
          <w:rFonts w:ascii="Times New Roman" w:hAnsi="Times New Roman" w:cs="Times New Roman"/>
          <w:b/>
          <w:bCs/>
          <w:sz w:val="24"/>
          <w:szCs w:val="24"/>
        </w:rPr>
        <w:t>The investment opportunity set and corporate financing, dividend and</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compensation</w:t>
      </w:r>
      <w:r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policies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Journal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of</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Financial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Economics,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Vol</w:t>
      </w:r>
      <w:r w:rsidRPr="00A15E10">
        <w:rPr>
          <w:rFonts w:ascii="Times New Roman" w:hAnsi="Times New Roman" w:cs="Times New Roman"/>
          <w:sz w:val="24"/>
          <w:szCs w:val="24"/>
          <w:cs/>
        </w:rPr>
        <w:t>.32</w:t>
      </w:r>
      <w:r w:rsidRPr="00A15E10">
        <w:rPr>
          <w:rFonts w:ascii="Times New Roman" w:hAnsi="Times New Roman" w:cs="Times New Roman"/>
          <w:sz w:val="24"/>
          <w:szCs w:val="24"/>
        </w:rPr>
        <w:t>No</w:t>
      </w:r>
      <w:r w:rsidRPr="00A15E10">
        <w:rPr>
          <w:rFonts w:ascii="Times New Roman" w:hAnsi="Times New Roman" w:cs="Times New Roman"/>
          <w:sz w:val="24"/>
          <w:szCs w:val="24"/>
          <w:cs/>
        </w:rPr>
        <w:t>.3</w:t>
      </w:r>
      <w:r w:rsidRPr="00A15E10">
        <w:rPr>
          <w:rFonts w:ascii="Times New Roman" w:hAnsi="Times New Roman" w:cs="Times New Roman"/>
          <w:sz w:val="24"/>
          <w:szCs w:val="24"/>
        </w:rPr>
        <w: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pp</w:t>
      </w:r>
      <w:r w:rsidRPr="00A15E10">
        <w:rPr>
          <w:rFonts w:ascii="Times New Roman" w:hAnsi="Times New Roman" w:cs="Times New Roman"/>
          <w:sz w:val="24"/>
          <w:szCs w:val="24"/>
          <w:cs/>
        </w:rPr>
        <w:t>.263-292.</w:t>
      </w:r>
    </w:p>
    <w:p w:rsidR="004E14C6" w:rsidRPr="00A15E10" w:rsidRDefault="004E14C6"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Srijunpetch, S</w:t>
      </w:r>
      <w:r w:rsidR="00194635" w:rsidRPr="00A15E10">
        <w:rPr>
          <w:rFonts w:ascii="Times New Roman" w:hAnsi="Times New Roman" w:cs="Times New Roman"/>
          <w:sz w:val="24"/>
          <w:szCs w:val="24"/>
          <w:cs/>
        </w:rPr>
        <w:t>. (</w:t>
      </w:r>
      <w:r w:rsidRPr="00A15E10">
        <w:rPr>
          <w:rFonts w:ascii="Times New Roman" w:hAnsi="Times New Roman" w:cs="Times New Roman"/>
          <w:sz w:val="24"/>
          <w:szCs w:val="24"/>
        </w:rPr>
        <w:t>2008</w:t>
      </w:r>
      <w:r w:rsidR="00194635"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Governance Theory</w:t>
      </w:r>
      <w:r w:rsidRPr="00A15E10">
        <w:rPr>
          <w:rFonts w:ascii="Times New Roman" w:hAnsi="Times New Roman" w:cs="Times New Roman"/>
          <w:sz w:val="24"/>
          <w:szCs w:val="24"/>
          <w:cs/>
        </w:rPr>
        <w:t>.</w:t>
      </w:r>
      <w:r w:rsidR="001946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Journal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of Business Administration</w:t>
      </w:r>
      <w:r w:rsidR="001946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Faculty of Commerce and Accountancy, Thammasat University</w:t>
      </w:r>
      <w:r w:rsidRPr="00A15E10">
        <w:rPr>
          <w:rFonts w:ascii="Times New Roman" w:hAnsi="Times New Roman" w:cs="Times New Roman"/>
          <w:sz w:val="24"/>
          <w:szCs w:val="24"/>
          <w:cs/>
        </w:rPr>
        <w:t>.</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Thai Institute of Directors Association</w:t>
      </w:r>
      <w:r w:rsidRPr="00A15E10">
        <w:rPr>
          <w:rFonts w:ascii="Times New Roman" w:hAnsi="Times New Roman" w:cs="Times New Roman"/>
          <w:sz w:val="24"/>
          <w:szCs w:val="24"/>
          <w:cs/>
        </w:rPr>
        <w:t>. (</w:t>
      </w:r>
      <w:r w:rsidRPr="00A15E10">
        <w:rPr>
          <w:rFonts w:ascii="Times New Roman" w:hAnsi="Times New Roman" w:cs="Times New Roman"/>
          <w:sz w:val="24"/>
          <w:szCs w:val="24"/>
        </w:rPr>
        <w:t xml:space="preserve">Dec </w:t>
      </w:r>
      <w:r w:rsidRPr="00A15E10">
        <w:rPr>
          <w:rFonts w:ascii="Times New Roman" w:hAnsi="Times New Roman" w:cs="Times New Roman"/>
          <w:sz w:val="24"/>
          <w:szCs w:val="24"/>
          <w:cs/>
        </w:rPr>
        <w:t xml:space="preserve">2019). </w:t>
      </w:r>
      <w:r w:rsidRPr="00A15E10">
        <w:rPr>
          <w:rFonts w:ascii="Times New Roman" w:hAnsi="Times New Roman" w:cs="Times New Roman"/>
          <w:b/>
          <w:bCs/>
          <w:sz w:val="24"/>
          <w:szCs w:val="24"/>
        </w:rPr>
        <w:t>Corporate Governance Report of Thai Listed Companies 2019</w:t>
      </w:r>
      <w:r w:rsidRPr="00A15E10">
        <w:rPr>
          <w:rFonts w:ascii="Times New Roman" w:hAnsi="Times New Roman" w:cs="Times New Roman"/>
          <w:sz w:val="24"/>
          <w:szCs w:val="24"/>
          <w:cs/>
        </w:rPr>
        <w:t>. [</w:t>
      </w:r>
      <w:r w:rsidRPr="00A15E10">
        <w:rPr>
          <w:rFonts w:ascii="Times New Roman" w:hAnsi="Times New Roman" w:cs="Times New Roman"/>
          <w:sz w:val="24"/>
          <w:szCs w:val="24"/>
        </w:rPr>
        <w:t>Online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Retrieved from www</w:t>
      </w:r>
      <w:r w:rsidRPr="00A15E10">
        <w:rPr>
          <w:rFonts w:ascii="Times New Roman" w:hAnsi="Times New Roman" w:cs="Times New Roman"/>
          <w:sz w:val="24"/>
          <w:szCs w:val="24"/>
          <w:cs/>
        </w:rPr>
        <w:t>.</w:t>
      </w:r>
      <w:r w:rsidRPr="00A15E10">
        <w:rPr>
          <w:rFonts w:ascii="Times New Roman" w:hAnsi="Times New Roman" w:cs="Times New Roman"/>
          <w:sz w:val="24"/>
          <w:szCs w:val="24"/>
        </w:rPr>
        <w:t>thai</w:t>
      </w:r>
      <w:r w:rsidRPr="00A15E10">
        <w:rPr>
          <w:rFonts w:ascii="Times New Roman" w:hAnsi="Times New Roman" w:cs="Times New Roman"/>
          <w:sz w:val="24"/>
          <w:szCs w:val="24"/>
          <w:cs/>
        </w:rPr>
        <w:t>-</w:t>
      </w:r>
      <w:r w:rsidRPr="00A15E10">
        <w:rPr>
          <w:rFonts w:ascii="Times New Roman" w:hAnsi="Times New Roman" w:cs="Times New Roman"/>
          <w:sz w:val="24"/>
          <w:szCs w:val="24"/>
        </w:rPr>
        <w:t>iod</w:t>
      </w:r>
      <w:r w:rsidRPr="00A15E10">
        <w:rPr>
          <w:rFonts w:ascii="Times New Roman" w:hAnsi="Times New Roman" w:cs="Times New Roman"/>
          <w:sz w:val="24"/>
          <w:szCs w:val="24"/>
          <w:cs/>
        </w:rPr>
        <w:t>.</w:t>
      </w:r>
      <w:r w:rsidRPr="00A15E10">
        <w:rPr>
          <w:rFonts w:ascii="Times New Roman" w:hAnsi="Times New Roman" w:cs="Times New Roman"/>
          <w:sz w:val="24"/>
          <w:szCs w:val="24"/>
        </w:rPr>
        <w:t>com</w:t>
      </w:r>
    </w:p>
    <w:p w:rsidR="00194635" w:rsidRPr="00A15E10" w:rsidRDefault="009B1D16"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The Stock Exchange of Thailand</w:t>
      </w:r>
      <w:r w:rsidR="00194635" w:rsidRPr="00A15E10">
        <w:rPr>
          <w:rFonts w:ascii="Times New Roman" w:hAnsi="Times New Roman" w:cs="Times New Roman"/>
          <w:sz w:val="24"/>
          <w:szCs w:val="24"/>
          <w:cs/>
        </w:rPr>
        <w:t>.</w:t>
      </w:r>
      <w:r w:rsidRPr="00A15E10">
        <w:rPr>
          <w:rFonts w:ascii="Times New Roman" w:hAnsi="Times New Roman" w:cs="Times New Roman"/>
          <w:sz w:val="24"/>
          <w:szCs w:val="24"/>
          <w:cs/>
        </w:rPr>
        <w:t xml:space="preserve"> </w:t>
      </w:r>
      <w:r w:rsidR="00194635" w:rsidRPr="00A15E10">
        <w:rPr>
          <w:rFonts w:ascii="Times New Roman" w:hAnsi="Times New Roman" w:cs="Times New Roman"/>
          <w:sz w:val="24"/>
          <w:szCs w:val="24"/>
          <w:cs/>
        </w:rPr>
        <w:t>(2</w:t>
      </w:r>
      <w:r w:rsidRPr="00A15E10">
        <w:rPr>
          <w:rFonts w:ascii="Times New Roman" w:hAnsi="Times New Roman" w:cs="Times New Roman"/>
          <w:sz w:val="24"/>
          <w:szCs w:val="24"/>
        </w:rPr>
        <w:t>020</w:t>
      </w:r>
      <w:r w:rsidR="00194635" w:rsidRPr="00A15E10">
        <w:rPr>
          <w:rFonts w:ascii="Times New Roman" w:hAnsi="Times New Roman" w:cs="Times New Roman"/>
          <w:sz w:val="24"/>
          <w:szCs w:val="24"/>
          <w:cs/>
        </w:rPr>
        <w:t xml:space="preserve">). </w:t>
      </w:r>
      <w:r w:rsidR="00194635" w:rsidRPr="00A15E10">
        <w:rPr>
          <w:rFonts w:ascii="Times New Roman" w:hAnsi="Times New Roman" w:cs="Times New Roman"/>
          <w:b/>
          <w:bCs/>
          <w:sz w:val="24"/>
          <w:szCs w:val="24"/>
        </w:rPr>
        <w:t>Blue Chip Stocks</w:t>
      </w:r>
      <w:r w:rsidR="00194635" w:rsidRPr="00A15E10">
        <w:rPr>
          <w:rFonts w:ascii="Times New Roman" w:hAnsi="Times New Roman" w:cs="Times New Roman"/>
          <w:b/>
          <w:bCs/>
          <w:sz w:val="24"/>
          <w:szCs w:val="24"/>
          <w:cs/>
        </w:rPr>
        <w:t xml:space="preserve">. </w:t>
      </w:r>
      <w:r w:rsidR="00194635" w:rsidRPr="00A15E10">
        <w:rPr>
          <w:rFonts w:ascii="Times New Roman" w:hAnsi="Times New Roman" w:cs="Times New Roman"/>
          <w:b/>
          <w:bCs/>
          <w:sz w:val="24"/>
          <w:szCs w:val="24"/>
        </w:rPr>
        <w:t>Invest</w:t>
      </w:r>
      <w:r w:rsidR="00194635" w:rsidRPr="00A15E10">
        <w:rPr>
          <w:rFonts w:ascii="Times New Roman" w:hAnsi="Times New Roman" w:cs="Times New Roman"/>
          <w:b/>
          <w:bCs/>
          <w:sz w:val="24"/>
          <w:szCs w:val="24"/>
          <w:cs/>
        </w:rPr>
        <w:t xml:space="preserve"> </w:t>
      </w:r>
      <w:r w:rsidR="00194635" w:rsidRPr="00A15E10">
        <w:rPr>
          <w:rFonts w:ascii="Times New Roman" w:hAnsi="Times New Roman" w:cs="Times New Roman"/>
          <w:b/>
          <w:bCs/>
          <w:sz w:val="24"/>
          <w:szCs w:val="24"/>
        </w:rPr>
        <w:t>now</w:t>
      </w:r>
      <w:r w:rsidR="00194635" w:rsidRPr="00A15E10">
        <w:rPr>
          <w:rFonts w:ascii="Times New Roman" w:hAnsi="Times New Roman" w:cs="Times New Roman"/>
          <w:b/>
          <w:bCs/>
          <w:sz w:val="24"/>
          <w:szCs w:val="24"/>
          <w:cs/>
        </w:rPr>
        <w:t xml:space="preserve">. </w:t>
      </w:r>
      <w:r w:rsidRPr="00A15E10">
        <w:rPr>
          <w:rFonts w:ascii="Times New Roman" w:hAnsi="Times New Roman" w:cs="Times New Roman"/>
          <w:b/>
          <w:bCs/>
          <w:sz w:val="24"/>
          <w:szCs w:val="24"/>
        </w:rPr>
        <w:t>Saving tens of thousands to create millions of dreams</w:t>
      </w:r>
      <w:r w:rsidRPr="00A15E10">
        <w:rPr>
          <w:rFonts w:ascii="Times New Roman" w:hAnsi="Times New Roman" w:cs="Times New Roman"/>
          <w:sz w:val="24"/>
          <w:szCs w:val="24"/>
          <w:cs/>
        </w:rPr>
        <w:t>.</w:t>
      </w:r>
      <w:r w:rsidR="00194635" w:rsidRPr="00A15E10">
        <w:rPr>
          <w:rFonts w:ascii="Times New Roman" w:hAnsi="Times New Roman" w:cs="Times New Roman"/>
          <w:sz w:val="24"/>
          <w:szCs w:val="24"/>
          <w:cs/>
        </w:rPr>
        <w:t xml:space="preserve"> [</w:t>
      </w:r>
      <w:r w:rsidR="00194635" w:rsidRPr="00A15E10">
        <w:rPr>
          <w:rFonts w:ascii="Times New Roman" w:hAnsi="Times New Roman" w:cs="Times New Roman"/>
          <w:sz w:val="24"/>
          <w:szCs w:val="24"/>
        </w:rPr>
        <w:t>online</w:t>
      </w:r>
      <w:r w:rsidR="00194635" w:rsidRPr="00A15E10">
        <w:rPr>
          <w:rFonts w:ascii="Times New Roman" w:hAnsi="Times New Roman" w:cs="Times New Roman"/>
          <w:sz w:val="24"/>
          <w:szCs w:val="24"/>
          <w:cs/>
        </w:rPr>
        <w:t>]</w:t>
      </w:r>
      <w:r w:rsidRPr="00A15E10">
        <w:rPr>
          <w:rFonts w:ascii="Times New Roman" w:hAnsi="Times New Roman" w:cs="Times New Roman"/>
          <w:sz w:val="24"/>
          <w:szCs w:val="24"/>
          <w:cs/>
        </w:rPr>
        <w:t xml:space="preserve">: </w:t>
      </w:r>
      <w:r w:rsidR="00194635" w:rsidRPr="00A15E10">
        <w:rPr>
          <w:rFonts w:ascii="Times New Roman" w:hAnsi="Times New Roman" w:cs="Times New Roman"/>
          <w:sz w:val="24"/>
          <w:szCs w:val="24"/>
        </w:rPr>
        <w:t>retrieve</w:t>
      </w:r>
      <w:r w:rsidR="00194635"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from</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https</w:t>
      </w:r>
      <w:r w:rsidRPr="00A15E10">
        <w:rPr>
          <w:rFonts w:ascii="Times New Roman" w:hAnsi="Times New Roman" w:cs="Times New Roman"/>
          <w:sz w:val="24"/>
          <w:szCs w:val="24"/>
          <w:cs/>
        </w:rPr>
        <w:t>://</w:t>
      </w:r>
      <w:r w:rsidRPr="00A15E10">
        <w:rPr>
          <w:rFonts w:ascii="Times New Roman" w:hAnsi="Times New Roman" w:cs="Times New Roman"/>
          <w:sz w:val="24"/>
          <w:szCs w:val="24"/>
        </w:rPr>
        <w:t>www</w:t>
      </w:r>
      <w:r w:rsidRPr="00A15E10">
        <w:rPr>
          <w:rFonts w:ascii="Times New Roman" w:hAnsi="Times New Roman" w:cs="Times New Roman"/>
          <w:sz w:val="24"/>
          <w:szCs w:val="24"/>
          <w:cs/>
        </w:rPr>
        <w:t>.</w:t>
      </w:r>
      <w:r w:rsidRPr="00A15E10">
        <w:rPr>
          <w:rFonts w:ascii="Times New Roman" w:hAnsi="Times New Roman" w:cs="Times New Roman"/>
          <w:sz w:val="24"/>
          <w:szCs w:val="24"/>
        </w:rPr>
        <w:t>set</w:t>
      </w:r>
      <w:r w:rsidRPr="00A15E10">
        <w:rPr>
          <w:rFonts w:ascii="Times New Roman" w:hAnsi="Times New Roman" w:cs="Times New Roman"/>
          <w:sz w:val="24"/>
          <w:szCs w:val="24"/>
          <w:cs/>
        </w:rPr>
        <w:t>.</w:t>
      </w:r>
      <w:r w:rsidRPr="00A15E10">
        <w:rPr>
          <w:rFonts w:ascii="Times New Roman" w:hAnsi="Times New Roman" w:cs="Times New Roman"/>
          <w:sz w:val="24"/>
          <w:szCs w:val="24"/>
        </w:rPr>
        <w:t>or</w:t>
      </w:r>
      <w:r w:rsidRPr="00A15E10">
        <w:rPr>
          <w:rFonts w:ascii="Times New Roman" w:hAnsi="Times New Roman" w:cs="Times New Roman"/>
          <w:sz w:val="24"/>
          <w:szCs w:val="24"/>
          <w:cs/>
        </w:rPr>
        <w:t>.</w:t>
      </w:r>
      <w:r w:rsidRPr="00A15E10">
        <w:rPr>
          <w:rFonts w:ascii="Times New Roman" w:hAnsi="Times New Roman" w:cs="Times New Roman"/>
          <w:sz w:val="24"/>
          <w:szCs w:val="24"/>
        </w:rPr>
        <w:t>th</w:t>
      </w:r>
      <w:r w:rsidRPr="00A15E10">
        <w:rPr>
          <w:rFonts w:ascii="Times New Roman" w:hAnsi="Times New Roman" w:cs="Times New Roman"/>
          <w:sz w:val="24"/>
          <w:szCs w:val="24"/>
          <w:cs/>
        </w:rPr>
        <w:t>/</w:t>
      </w:r>
      <w:r w:rsidR="00194635" w:rsidRPr="00A15E10">
        <w:rPr>
          <w:rFonts w:ascii="Times New Roman" w:hAnsi="Times New Roman" w:cs="Times New Roman"/>
          <w:sz w:val="24"/>
          <w:szCs w:val="24"/>
        </w:rPr>
        <w:t>th</w:t>
      </w:r>
      <w:r w:rsidR="00194635" w:rsidRPr="00A15E10">
        <w:rPr>
          <w:rFonts w:ascii="Times New Roman" w:hAnsi="Times New Roman" w:cs="Times New Roman"/>
          <w:sz w:val="24"/>
          <w:szCs w:val="24"/>
          <w:cs/>
        </w:rPr>
        <w:t>/</w:t>
      </w:r>
      <w:r w:rsidR="00194635" w:rsidRPr="00A15E10">
        <w:rPr>
          <w:rFonts w:ascii="Times New Roman" w:hAnsi="Times New Roman" w:cs="Times New Roman"/>
          <w:sz w:val="24"/>
          <w:szCs w:val="24"/>
        </w:rPr>
        <w:t>investnow</w:t>
      </w:r>
      <w:r w:rsidR="00194635" w:rsidRPr="00A15E10">
        <w:rPr>
          <w:rFonts w:ascii="Times New Roman" w:hAnsi="Times New Roman" w:cs="Times New Roman"/>
          <w:sz w:val="24"/>
          <w:szCs w:val="24"/>
          <w:cs/>
        </w:rPr>
        <w:t>/</w:t>
      </w:r>
      <w:r w:rsidR="00194635" w:rsidRPr="00A15E10">
        <w:rPr>
          <w:rFonts w:ascii="Times New Roman" w:hAnsi="Times New Roman" w:cs="Times New Roman"/>
          <w:sz w:val="24"/>
          <w:szCs w:val="24"/>
        </w:rPr>
        <w:t>pdf</w:t>
      </w:r>
      <w:r w:rsidR="00194635" w:rsidRPr="00A15E10">
        <w:rPr>
          <w:rFonts w:ascii="Times New Roman" w:hAnsi="Times New Roman" w:cs="Times New Roman"/>
          <w:sz w:val="24"/>
          <w:szCs w:val="24"/>
          <w:cs/>
        </w:rPr>
        <w:t>/</w:t>
      </w:r>
      <w:r w:rsidR="00194635" w:rsidRPr="00A15E10">
        <w:rPr>
          <w:rFonts w:ascii="Times New Roman" w:hAnsi="Times New Roman" w:cs="Times New Roman"/>
          <w:sz w:val="24"/>
          <w:szCs w:val="24"/>
        </w:rPr>
        <w:t>blue_chip_stock</w:t>
      </w:r>
      <w:r w:rsidR="00194635" w:rsidRPr="00A15E10">
        <w:rPr>
          <w:rFonts w:ascii="Times New Roman" w:hAnsi="Times New Roman" w:cs="Times New Roman"/>
          <w:sz w:val="24"/>
          <w:szCs w:val="24"/>
          <w:cs/>
        </w:rPr>
        <w:t>.</w:t>
      </w:r>
      <w:r w:rsidR="00194635" w:rsidRPr="00A15E10">
        <w:rPr>
          <w:rFonts w:ascii="Times New Roman" w:hAnsi="Times New Roman" w:cs="Times New Roman"/>
          <w:sz w:val="24"/>
          <w:szCs w:val="24"/>
        </w:rPr>
        <w:t>pdf</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lastRenderedPageBreak/>
        <w:t>Tobin, J</w:t>
      </w:r>
      <w:r w:rsidRPr="00A15E10">
        <w:rPr>
          <w:rFonts w:ascii="Times New Roman" w:hAnsi="Times New Roman" w:cs="Times New Roman"/>
          <w:sz w:val="24"/>
          <w:szCs w:val="24"/>
          <w:cs/>
        </w:rPr>
        <w:t>. (</w:t>
      </w:r>
      <w:r w:rsidRPr="00A15E10">
        <w:rPr>
          <w:rFonts w:ascii="Times New Roman" w:hAnsi="Times New Roman" w:cs="Times New Roman"/>
          <w:sz w:val="24"/>
          <w:szCs w:val="24"/>
        </w:rPr>
        <w:t>1958</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Liquidity Preference as Behavior Towards Risk</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The Review of Economics Studies</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65</w:t>
      </w:r>
      <w:r w:rsidRPr="00A15E10">
        <w:rPr>
          <w:rFonts w:ascii="Times New Roman" w:hAnsi="Times New Roman" w:cs="Times New Roman"/>
          <w:sz w:val="24"/>
          <w:szCs w:val="24"/>
          <w:cs/>
        </w:rPr>
        <w:t>-</w:t>
      </w:r>
      <w:r w:rsidRPr="00A15E10">
        <w:rPr>
          <w:rFonts w:ascii="Times New Roman" w:hAnsi="Times New Roman" w:cs="Times New Roman"/>
          <w:sz w:val="24"/>
          <w:szCs w:val="24"/>
        </w:rPr>
        <w:t>68</w:t>
      </w:r>
      <w:r w:rsidRPr="00A15E10">
        <w:rPr>
          <w:rFonts w:ascii="Times New Roman" w:hAnsi="Times New Roman" w:cs="Times New Roman"/>
          <w:sz w:val="24"/>
          <w:szCs w:val="24"/>
          <w:cs/>
        </w:rPr>
        <w:t>.</w:t>
      </w:r>
    </w:p>
    <w:p w:rsidR="002D781B" w:rsidRPr="00A15E10" w:rsidRDefault="002D781B"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Utami, 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M</w:t>
      </w:r>
      <w:r w:rsidRPr="00A15E10">
        <w:rPr>
          <w:rFonts w:ascii="Times New Roman" w:hAnsi="Times New Roman" w:cs="Times New Roman"/>
          <w:sz w:val="24"/>
          <w:szCs w:val="24"/>
          <w:cs/>
        </w:rPr>
        <w:t>.</w:t>
      </w:r>
      <w:r w:rsidRPr="00A15E10">
        <w:rPr>
          <w:rFonts w:ascii="Times New Roman" w:hAnsi="Times New Roman" w:cs="Times New Roman"/>
          <w:sz w:val="24"/>
          <w:szCs w:val="24"/>
        </w:rPr>
        <w:t>, Nuryani, F</w:t>
      </w:r>
      <w:r w:rsidRPr="00A15E10">
        <w:rPr>
          <w:rFonts w:ascii="Times New Roman" w:hAnsi="Times New Roman" w:cs="Times New Roman"/>
          <w:sz w:val="24"/>
          <w:szCs w:val="24"/>
          <w:cs/>
        </w:rPr>
        <w:t>.</w:t>
      </w:r>
      <w:r w:rsidRPr="00A15E10">
        <w:rPr>
          <w:rFonts w:ascii="Times New Roman" w:hAnsi="Times New Roman" w:cs="Times New Roman"/>
          <w:sz w:val="24"/>
          <w:szCs w:val="24"/>
        </w:rPr>
        <w:t>, &amp; Nugraha, D</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S</w:t>
      </w:r>
      <w:r w:rsidRPr="00A15E10">
        <w:rPr>
          <w:rFonts w:ascii="Times New Roman" w:hAnsi="Times New Roman" w:cs="Times New Roman"/>
          <w:sz w:val="24"/>
          <w:szCs w:val="24"/>
          <w:cs/>
        </w:rPr>
        <w:t xml:space="preserve">. (2020). </w:t>
      </w:r>
      <w:r w:rsidRPr="00A15E10">
        <w:rPr>
          <w:rFonts w:ascii="Times New Roman" w:hAnsi="Times New Roman" w:cs="Times New Roman"/>
          <w:b/>
          <w:bCs/>
          <w:sz w:val="24"/>
          <w:szCs w:val="24"/>
        </w:rPr>
        <w:t>The Effects of Capital Structure and Good Corporate Governance on Company Value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 xml:space="preserve">International Journal of Psychosocial Rehabilitation, </w:t>
      </w:r>
      <w:r w:rsidRPr="00A15E10">
        <w:rPr>
          <w:rFonts w:ascii="Times New Roman" w:hAnsi="Times New Roman" w:cs="Times New Roman"/>
          <w:sz w:val="24"/>
          <w:szCs w:val="24"/>
          <w:cs/>
        </w:rPr>
        <w:t>24(02)</w:t>
      </w:r>
      <w:r w:rsidRPr="00A15E10">
        <w:rPr>
          <w:rFonts w:ascii="Times New Roman" w:hAnsi="Times New Roman" w:cs="Times New Roman"/>
          <w:sz w:val="24"/>
          <w:szCs w:val="24"/>
        </w:rPr>
        <w:t xml:space="preserve">, </w:t>
      </w:r>
      <w:r w:rsidRPr="00A15E10">
        <w:rPr>
          <w:rFonts w:ascii="Times New Roman" w:hAnsi="Times New Roman" w:cs="Times New Roman"/>
          <w:sz w:val="24"/>
          <w:szCs w:val="24"/>
          <w:cs/>
        </w:rPr>
        <w:t xml:space="preserve">3002–3011. </w:t>
      </w:r>
      <w:r w:rsidRPr="00A15E10">
        <w:rPr>
          <w:rFonts w:ascii="Times New Roman" w:hAnsi="Times New Roman" w:cs="Times New Roman"/>
          <w:sz w:val="24"/>
          <w:szCs w:val="24"/>
        </w:rPr>
        <w:t>doi</w:t>
      </w:r>
      <w:r w:rsidRPr="00A15E10">
        <w:rPr>
          <w:rFonts w:ascii="Times New Roman" w:hAnsi="Times New Roman" w:cs="Times New Roman"/>
          <w:sz w:val="24"/>
          <w:szCs w:val="24"/>
          <w:cs/>
        </w:rPr>
        <w:t>:10.37200/</w:t>
      </w:r>
      <w:r w:rsidRPr="00A15E10">
        <w:rPr>
          <w:rFonts w:ascii="Times New Roman" w:hAnsi="Times New Roman" w:cs="Times New Roman"/>
          <w:sz w:val="24"/>
          <w:szCs w:val="24"/>
        </w:rPr>
        <w:t>ijpr</w:t>
      </w:r>
      <w:r w:rsidRPr="00A15E10">
        <w:rPr>
          <w:rFonts w:ascii="Times New Roman" w:hAnsi="Times New Roman" w:cs="Times New Roman"/>
          <w:sz w:val="24"/>
          <w:szCs w:val="24"/>
          <w:cs/>
        </w:rPr>
        <w:t>/</w:t>
      </w:r>
      <w:r w:rsidRPr="00A15E10">
        <w:rPr>
          <w:rFonts w:ascii="Times New Roman" w:hAnsi="Times New Roman" w:cs="Times New Roman"/>
          <w:sz w:val="24"/>
          <w:szCs w:val="24"/>
        </w:rPr>
        <w:t>v</w:t>
      </w:r>
      <w:r w:rsidRPr="00A15E10">
        <w:rPr>
          <w:rFonts w:ascii="Times New Roman" w:hAnsi="Times New Roman" w:cs="Times New Roman"/>
          <w:sz w:val="24"/>
          <w:szCs w:val="24"/>
          <w:cs/>
        </w:rPr>
        <w:t>24</w:t>
      </w:r>
      <w:r w:rsidRPr="00A15E10">
        <w:rPr>
          <w:rFonts w:ascii="Times New Roman" w:hAnsi="Times New Roman" w:cs="Times New Roman"/>
          <w:sz w:val="24"/>
          <w:szCs w:val="24"/>
        </w:rPr>
        <w:t>i</w:t>
      </w:r>
      <w:r w:rsidRPr="00A15E10">
        <w:rPr>
          <w:rFonts w:ascii="Times New Roman" w:hAnsi="Times New Roman" w:cs="Times New Roman"/>
          <w:sz w:val="24"/>
          <w:szCs w:val="24"/>
          <w:cs/>
        </w:rPr>
        <w:t>2/</w:t>
      </w:r>
      <w:r w:rsidRPr="00A15E10">
        <w:rPr>
          <w:rFonts w:ascii="Times New Roman" w:hAnsi="Times New Roman" w:cs="Times New Roman"/>
          <w:sz w:val="24"/>
          <w:szCs w:val="24"/>
        </w:rPr>
        <w:t>pr</w:t>
      </w:r>
      <w:r w:rsidRPr="00A15E10">
        <w:rPr>
          <w:rFonts w:ascii="Times New Roman" w:hAnsi="Times New Roman" w:cs="Times New Roman"/>
          <w:sz w:val="24"/>
          <w:szCs w:val="24"/>
          <w:cs/>
        </w:rPr>
        <w:t>200601</w:t>
      </w:r>
    </w:p>
    <w:p w:rsidR="001D5F51"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Wanthana, S</w:t>
      </w:r>
      <w:r w:rsidRPr="00A15E10">
        <w:rPr>
          <w:rFonts w:ascii="Times New Roman" w:hAnsi="Times New Roman" w:cs="Times New Roman"/>
          <w:sz w:val="24"/>
          <w:szCs w:val="24"/>
          <w:cs/>
        </w:rPr>
        <w:t>. (</w:t>
      </w:r>
      <w:r w:rsidRPr="00A15E10">
        <w:rPr>
          <w:rFonts w:ascii="Times New Roman" w:hAnsi="Times New Roman" w:cs="Times New Roman"/>
          <w:sz w:val="24"/>
          <w:szCs w:val="24"/>
        </w:rPr>
        <w:t>2014</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Power Theory</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1</w:t>
      </w:r>
      <w:r w:rsidR="009B1304" w:rsidRPr="00A15E10">
        <w:rPr>
          <w:rFonts w:ascii="Times New Roman" w:hAnsi="Times New Roman" w:cs="Times New Roman"/>
          <w:sz w:val="24"/>
          <w:szCs w:val="24"/>
          <w:vertAlign w:val="superscript"/>
        </w:rPr>
        <w:t>st</w:t>
      </w:r>
      <w:r w:rsidR="009B1304" w:rsidRPr="00A15E10">
        <w:rPr>
          <w:rFonts w:ascii="Times New Roman" w:hAnsi="Times New Roman" w:cs="Times New Roman"/>
          <w:sz w:val="24"/>
          <w:szCs w:val="24"/>
          <w:cs/>
        </w:rPr>
        <w:t xml:space="preserve"> </w:t>
      </w:r>
      <w:r w:rsidR="009B1304" w:rsidRPr="00A15E10">
        <w:rPr>
          <w:rFonts w:ascii="Times New Roman" w:hAnsi="Times New Roman" w:cs="Times New Roman"/>
          <w:sz w:val="24"/>
          <w:szCs w:val="24"/>
        </w:rPr>
        <w:t>edition</w:t>
      </w:r>
      <w:r w:rsidRPr="00A15E10">
        <w:rPr>
          <w:rFonts w:ascii="Times New Roman" w:hAnsi="Times New Roman" w:cs="Times New Roman"/>
          <w:sz w:val="24"/>
          <w:szCs w:val="24"/>
          <w:cs/>
        </w:rPr>
        <w:t>.</w:t>
      </w:r>
      <w:r w:rsidRPr="00A15E10">
        <w:rPr>
          <w:rFonts w:ascii="Times New Roman" w:hAnsi="Times New Roman" w:cs="Times New Roman"/>
          <w:sz w:val="24"/>
          <w:szCs w:val="24"/>
        </w:rPr>
        <w:t xml:space="preserve">, </w:t>
      </w:r>
      <w:r w:rsidR="009B1304" w:rsidRPr="00A15E10">
        <w:rPr>
          <w:rFonts w:ascii="Times New Roman" w:hAnsi="Times New Roman" w:cs="Times New Roman"/>
          <w:sz w:val="24"/>
          <w:szCs w:val="24"/>
        </w:rPr>
        <w:t>Bangkok</w:t>
      </w:r>
      <w:r w:rsidR="009B1304" w:rsidRPr="00A15E10">
        <w:rPr>
          <w:rFonts w:ascii="Times New Roman" w:hAnsi="Times New Roman" w:cs="Times New Roman"/>
          <w:sz w:val="24"/>
          <w:szCs w:val="24"/>
          <w:cs/>
        </w:rPr>
        <w:t>:</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Political Science Association</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Kasetsart University</w:t>
      </w:r>
      <w:r w:rsidRPr="00A15E10">
        <w:rPr>
          <w:rFonts w:ascii="Times New Roman" w:hAnsi="Times New Roman" w:cs="Times New Roman"/>
          <w:sz w:val="24"/>
          <w:szCs w:val="24"/>
          <w:cs/>
        </w:rPr>
        <w:t>.</w:t>
      </w:r>
    </w:p>
    <w:p w:rsidR="00194635" w:rsidRPr="00A15E10" w:rsidRDefault="001D5F51" w:rsidP="00A15E10">
      <w:pPr>
        <w:spacing w:after="0" w:line="240" w:lineRule="auto"/>
        <w:ind w:left="2160" w:hanging="720"/>
        <w:jc w:val="both"/>
        <w:rPr>
          <w:rFonts w:ascii="Times New Roman" w:hAnsi="Times New Roman" w:cs="Times New Roman"/>
          <w:sz w:val="24"/>
          <w:szCs w:val="24"/>
        </w:rPr>
      </w:pPr>
      <w:r w:rsidRPr="00A15E10">
        <w:rPr>
          <w:rFonts w:ascii="Times New Roman" w:hAnsi="Times New Roman" w:cs="Times New Roman"/>
          <w:sz w:val="24"/>
          <w:szCs w:val="24"/>
        </w:rPr>
        <w:t>W</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M</w:t>
      </w:r>
      <w:proofErr w:type="gramStart"/>
      <w:r w:rsidRPr="00A15E10">
        <w:rPr>
          <w:rFonts w:ascii="Times New Roman" w:hAnsi="Times New Roman" w:cs="Times New Roman"/>
          <w:sz w:val="24"/>
          <w:szCs w:val="24"/>
          <w:cs/>
        </w:rPr>
        <w:t>.</w:t>
      </w:r>
      <w:r w:rsidRPr="00A15E10">
        <w:rPr>
          <w:rFonts w:ascii="Times New Roman" w:hAnsi="Times New Roman" w:cs="Times New Roman"/>
          <w:sz w:val="24"/>
          <w:szCs w:val="24"/>
        </w:rPr>
        <w:t>,</w:t>
      </w:r>
      <w:proofErr w:type="gramEnd"/>
      <w:r w:rsidRPr="00A15E10">
        <w:rPr>
          <w:rFonts w:ascii="Times New Roman" w:hAnsi="Times New Roman" w:cs="Times New Roman"/>
          <w:sz w:val="24"/>
          <w:szCs w:val="24"/>
        </w:rPr>
        <w:t xml:space="preserve"> &amp; </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E</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M</w:t>
      </w:r>
      <w:r w:rsidRPr="00A15E10">
        <w:rPr>
          <w:rFonts w:ascii="Times New Roman" w:hAnsi="Times New Roman" w:cs="Times New Roman"/>
          <w:sz w:val="24"/>
          <w:szCs w:val="24"/>
          <w:cs/>
        </w:rPr>
        <w:t>. (</w:t>
      </w:r>
      <w:r w:rsidRPr="00A15E10">
        <w:rPr>
          <w:rFonts w:ascii="Times New Roman" w:hAnsi="Times New Roman" w:cs="Times New Roman"/>
          <w:sz w:val="24"/>
          <w:szCs w:val="24"/>
        </w:rPr>
        <w:t>2019</w:t>
      </w:r>
      <w:r w:rsidRPr="00A15E10">
        <w:rPr>
          <w:rFonts w:ascii="Times New Roman" w:hAnsi="Times New Roman" w:cs="Times New Roman"/>
          <w:sz w:val="24"/>
          <w:szCs w:val="24"/>
          <w:cs/>
        </w:rPr>
        <w:t xml:space="preserve">). </w:t>
      </w:r>
      <w:r w:rsidRPr="00A15E10">
        <w:rPr>
          <w:rFonts w:ascii="Times New Roman" w:hAnsi="Times New Roman" w:cs="Times New Roman"/>
          <w:b/>
          <w:bCs/>
          <w:sz w:val="24"/>
          <w:szCs w:val="24"/>
        </w:rPr>
        <w:t>Intellectual Capital, Competitive Advantage, Financial Performance and Company Value Among Banking Industries in Indonesia</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Advances in Social Sciences Research Journal</w:t>
      </w:r>
      <w:r w:rsidRPr="00A15E10">
        <w:rPr>
          <w:rFonts w:ascii="Times New Roman" w:hAnsi="Times New Roman" w:cs="Times New Roman"/>
          <w:sz w:val="24"/>
          <w:szCs w:val="24"/>
          <w:cs/>
        </w:rPr>
        <w:t xml:space="preserve">. </w:t>
      </w:r>
      <w:r w:rsidRPr="00A15E10">
        <w:rPr>
          <w:rFonts w:ascii="Times New Roman" w:hAnsi="Times New Roman" w:cs="Times New Roman"/>
          <w:sz w:val="24"/>
          <w:szCs w:val="24"/>
        </w:rPr>
        <w:t>doi</w:t>
      </w:r>
      <w:r w:rsidRPr="00A15E10">
        <w:rPr>
          <w:rFonts w:ascii="Times New Roman" w:hAnsi="Times New Roman" w:cs="Times New Roman"/>
          <w:sz w:val="24"/>
          <w:szCs w:val="24"/>
          <w:cs/>
        </w:rPr>
        <w:t>:</w:t>
      </w:r>
      <w:r w:rsidRPr="00A15E10">
        <w:rPr>
          <w:rFonts w:ascii="Times New Roman" w:hAnsi="Times New Roman" w:cs="Times New Roman"/>
          <w:sz w:val="24"/>
          <w:szCs w:val="24"/>
        </w:rPr>
        <w:t>10</w:t>
      </w:r>
      <w:r w:rsidRPr="00A15E10">
        <w:rPr>
          <w:rFonts w:ascii="Times New Roman" w:hAnsi="Times New Roman" w:cs="Times New Roman"/>
          <w:sz w:val="24"/>
          <w:szCs w:val="24"/>
          <w:cs/>
        </w:rPr>
        <w:t>.</w:t>
      </w:r>
      <w:r w:rsidRPr="00A15E10">
        <w:rPr>
          <w:rFonts w:ascii="Times New Roman" w:hAnsi="Times New Roman" w:cs="Times New Roman"/>
          <w:sz w:val="24"/>
          <w:szCs w:val="24"/>
        </w:rPr>
        <w:t>14738</w:t>
      </w:r>
      <w:r w:rsidRPr="00A15E10">
        <w:rPr>
          <w:rFonts w:ascii="Times New Roman" w:hAnsi="Times New Roman" w:cs="Times New Roman"/>
          <w:sz w:val="24"/>
          <w:szCs w:val="24"/>
          <w:cs/>
        </w:rPr>
        <w:t>/</w:t>
      </w:r>
      <w:r w:rsidRPr="00A15E10">
        <w:rPr>
          <w:rFonts w:ascii="Times New Roman" w:hAnsi="Times New Roman" w:cs="Times New Roman"/>
          <w:sz w:val="24"/>
          <w:szCs w:val="24"/>
        </w:rPr>
        <w:t>assrj</w:t>
      </w:r>
      <w:r w:rsidRPr="00A15E10">
        <w:rPr>
          <w:rFonts w:ascii="Times New Roman" w:hAnsi="Times New Roman" w:cs="Times New Roman"/>
          <w:sz w:val="24"/>
          <w:szCs w:val="24"/>
          <w:cs/>
        </w:rPr>
        <w:t>.</w:t>
      </w:r>
      <w:r w:rsidRPr="00A15E10">
        <w:rPr>
          <w:rFonts w:ascii="Times New Roman" w:hAnsi="Times New Roman" w:cs="Times New Roman"/>
          <w:sz w:val="24"/>
          <w:szCs w:val="24"/>
        </w:rPr>
        <w:t>64</w:t>
      </w:r>
      <w:r w:rsidRPr="00A15E10">
        <w:rPr>
          <w:rFonts w:ascii="Times New Roman" w:hAnsi="Times New Roman" w:cs="Times New Roman"/>
          <w:sz w:val="24"/>
          <w:szCs w:val="24"/>
          <w:cs/>
        </w:rPr>
        <w:t>.</w:t>
      </w:r>
      <w:r w:rsidRPr="00A15E10">
        <w:rPr>
          <w:rFonts w:ascii="Times New Roman" w:hAnsi="Times New Roman" w:cs="Times New Roman"/>
          <w:sz w:val="24"/>
          <w:szCs w:val="24"/>
        </w:rPr>
        <w:t>6419</w:t>
      </w:r>
    </w:p>
    <w:sectPr w:rsidR="00194635" w:rsidRPr="00A15E10" w:rsidSect="002173EB">
      <w:headerReference w:type="default" r:id="rId19"/>
      <w:footerReference w:type="default" r:id="rId20"/>
      <w:pgSz w:w="11906" w:h="16838"/>
      <w:pgMar w:top="1440" w:right="1466" w:bottom="1440" w:left="1440" w:header="706" w:footer="706" w:gutter="0"/>
      <w:pgNumType w:start="25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D4" w:rsidRDefault="005130D4" w:rsidP="00A34C79">
      <w:pPr>
        <w:spacing w:after="0" w:line="240" w:lineRule="auto"/>
      </w:pPr>
      <w:r>
        <w:separator/>
      </w:r>
    </w:p>
  </w:endnote>
  <w:endnote w:type="continuationSeparator" w:id="0">
    <w:p w:rsidR="005130D4" w:rsidRDefault="005130D4" w:rsidP="00A3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69470"/>
      <w:docPartObj>
        <w:docPartGallery w:val="Page Numbers (Bottom of Page)"/>
        <w:docPartUnique/>
      </w:docPartObj>
    </w:sdtPr>
    <w:sdtEndPr>
      <w:rPr>
        <w:noProof/>
      </w:rPr>
    </w:sdtEndPr>
    <w:sdtContent>
      <w:p w:rsidR="002173EB" w:rsidRDefault="002173EB">
        <w:pPr>
          <w:pStyle w:val="Footer"/>
          <w:jc w:val="right"/>
        </w:pPr>
        <w:r>
          <w:fldChar w:fldCharType="begin"/>
        </w:r>
        <w:r>
          <w:instrText xml:space="preserve"> PAGE   \* MERGEFORMAT </w:instrText>
        </w:r>
        <w:r>
          <w:fldChar w:fldCharType="separate"/>
        </w:r>
        <w:r>
          <w:rPr>
            <w:noProof/>
          </w:rPr>
          <w:t>2504</w:t>
        </w:r>
        <w:r>
          <w:rPr>
            <w:noProof/>
          </w:rPr>
          <w:fldChar w:fldCharType="end"/>
        </w:r>
      </w:p>
    </w:sdtContent>
  </w:sdt>
  <w:p w:rsidR="002173EB" w:rsidRDefault="00217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D4" w:rsidRDefault="005130D4" w:rsidP="00A34C79">
      <w:pPr>
        <w:spacing w:after="0" w:line="240" w:lineRule="auto"/>
      </w:pPr>
      <w:r>
        <w:separator/>
      </w:r>
    </w:p>
  </w:footnote>
  <w:footnote w:type="continuationSeparator" w:id="0">
    <w:p w:rsidR="005130D4" w:rsidRDefault="005130D4" w:rsidP="00A34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61" w:rsidRDefault="00FE0761" w:rsidP="00D921D5">
    <w:pPr>
      <w:tabs>
        <w:tab w:val="center" w:pos="4513"/>
        <w:tab w:val="right" w:pos="9026"/>
      </w:tabs>
      <w:spacing w:after="0" w:line="240" w:lineRule="auto"/>
      <w:jc w:val="both"/>
      <w:rPr>
        <w:rFonts w:ascii="Times New Roman" w:hAnsi="Times New Roman" w:cs="Times New Roman"/>
        <w:b/>
        <w:bCs/>
        <w:sz w:val="12"/>
        <w:szCs w:val="12"/>
      </w:rPr>
    </w:pPr>
    <w:r w:rsidRPr="00D921D5">
      <w:rPr>
        <w:rFonts w:ascii="Times New Roman" w:hAnsi="Times New Roman" w:cs="Times New Roman"/>
        <w:b/>
        <w:bCs/>
        <w:sz w:val="12"/>
        <w:szCs w:val="12"/>
      </w:rPr>
      <w:t>INFLUENCE OF CORPORATE GOVERNANCE ON COMPANY VALUE WITH STOCK RETURN AND FINANCIAL PERFORMANCE AS A MEDIATOR VARIABLE</w:t>
    </w:r>
  </w:p>
  <w:p w:rsidR="00FE0761" w:rsidRDefault="00FE0761" w:rsidP="00D921D5">
    <w:pPr>
      <w:tabs>
        <w:tab w:val="center" w:pos="4513"/>
        <w:tab w:val="right" w:pos="9026"/>
      </w:tabs>
      <w:spacing w:after="0" w:line="240" w:lineRule="auto"/>
      <w:jc w:val="both"/>
      <w:rPr>
        <w:rFonts w:ascii="Times New Roman" w:hAnsi="Times New Roman" w:cs="Times New Roman"/>
        <w:b/>
        <w:bCs/>
        <w:sz w:val="12"/>
        <w:szCs w:val="12"/>
      </w:rPr>
    </w:pPr>
  </w:p>
  <w:p w:rsidR="00FE0761" w:rsidRPr="00D921D5" w:rsidRDefault="00FE0761" w:rsidP="00D921D5">
    <w:pPr>
      <w:tabs>
        <w:tab w:val="center" w:pos="4513"/>
        <w:tab w:val="right" w:pos="9026"/>
      </w:tabs>
      <w:spacing w:after="0" w:line="240" w:lineRule="auto"/>
      <w:jc w:val="both"/>
      <w:rPr>
        <w:rFonts w:ascii="Times New Roman" w:hAnsi="Times New Roman" w:cs="Times New Roman"/>
        <w:b/>
        <w:bCs/>
        <w:sz w:val="12"/>
        <w:szCs w:val="12"/>
      </w:rPr>
    </w:pPr>
    <w:r>
      <w:rPr>
        <w:b/>
        <w:bCs/>
        <w:sz w:val="12"/>
        <w:szCs w:val="12"/>
        <w:lang w:val="en-AU" w:eastAsia="x-none"/>
      </w:rPr>
      <w:t>PJAEE, 17 (3) (2020)</w:t>
    </w:r>
  </w:p>
  <w:p w:rsidR="00FE0761" w:rsidRDefault="00FE0761">
    <w:pPr>
      <w:pStyle w:val="Header"/>
      <w:jc w:val="right"/>
    </w:pPr>
  </w:p>
  <w:p w:rsidR="00FE0761" w:rsidRDefault="00FE0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431BA"/>
    <w:multiLevelType w:val="hybridMultilevel"/>
    <w:tmpl w:val="B2B0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H SarabunPSK&lt;/FontName&gt;&lt;FontSize&gt;16&lt;/FontSize&gt;&lt;ReflistTitle&gt;&lt;style charset=&quot;222&quot;&gt;บรรณานุกรม&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3135DB"/>
    <w:rsid w:val="00007B99"/>
    <w:rsid w:val="0001031E"/>
    <w:rsid w:val="000129BD"/>
    <w:rsid w:val="000157CC"/>
    <w:rsid w:val="00027FEF"/>
    <w:rsid w:val="00044FB8"/>
    <w:rsid w:val="00046792"/>
    <w:rsid w:val="00047536"/>
    <w:rsid w:val="00060021"/>
    <w:rsid w:val="00067C0B"/>
    <w:rsid w:val="00072475"/>
    <w:rsid w:val="00073CC5"/>
    <w:rsid w:val="000774EF"/>
    <w:rsid w:val="00083770"/>
    <w:rsid w:val="000848B3"/>
    <w:rsid w:val="00094B49"/>
    <w:rsid w:val="000A335A"/>
    <w:rsid w:val="000A3763"/>
    <w:rsid w:val="000A397A"/>
    <w:rsid w:val="000B2D45"/>
    <w:rsid w:val="000C05D1"/>
    <w:rsid w:val="000C5104"/>
    <w:rsid w:val="000D6AD0"/>
    <w:rsid w:val="000E367F"/>
    <w:rsid w:val="000E3F41"/>
    <w:rsid w:val="000F15B5"/>
    <w:rsid w:val="000F212F"/>
    <w:rsid w:val="000F45E5"/>
    <w:rsid w:val="00117E68"/>
    <w:rsid w:val="001219D7"/>
    <w:rsid w:val="0012571C"/>
    <w:rsid w:val="00126CD4"/>
    <w:rsid w:val="00141547"/>
    <w:rsid w:val="00154428"/>
    <w:rsid w:val="001600AC"/>
    <w:rsid w:val="00167DBF"/>
    <w:rsid w:val="00177F5C"/>
    <w:rsid w:val="00187D23"/>
    <w:rsid w:val="00191547"/>
    <w:rsid w:val="00193317"/>
    <w:rsid w:val="00194635"/>
    <w:rsid w:val="00196080"/>
    <w:rsid w:val="001A4876"/>
    <w:rsid w:val="001A4DD6"/>
    <w:rsid w:val="001A7F1E"/>
    <w:rsid w:val="001B2F6E"/>
    <w:rsid w:val="001B41EE"/>
    <w:rsid w:val="001C2A1F"/>
    <w:rsid w:val="001C5BA7"/>
    <w:rsid w:val="001D5F51"/>
    <w:rsid w:val="001E1043"/>
    <w:rsid w:val="001E2416"/>
    <w:rsid w:val="001F27A7"/>
    <w:rsid w:val="001F3710"/>
    <w:rsid w:val="00203760"/>
    <w:rsid w:val="00206F5E"/>
    <w:rsid w:val="00211459"/>
    <w:rsid w:val="00213512"/>
    <w:rsid w:val="002173EB"/>
    <w:rsid w:val="00217E39"/>
    <w:rsid w:val="002246CE"/>
    <w:rsid w:val="00230A13"/>
    <w:rsid w:val="00236564"/>
    <w:rsid w:val="00241482"/>
    <w:rsid w:val="00244926"/>
    <w:rsid w:val="00244CAF"/>
    <w:rsid w:val="002460CC"/>
    <w:rsid w:val="00247CFE"/>
    <w:rsid w:val="00253B83"/>
    <w:rsid w:val="00253E8E"/>
    <w:rsid w:val="00254853"/>
    <w:rsid w:val="002764AB"/>
    <w:rsid w:val="002776F6"/>
    <w:rsid w:val="00282C3F"/>
    <w:rsid w:val="00282D36"/>
    <w:rsid w:val="002868B2"/>
    <w:rsid w:val="002970AF"/>
    <w:rsid w:val="002A50C9"/>
    <w:rsid w:val="002B2040"/>
    <w:rsid w:val="002C0674"/>
    <w:rsid w:val="002C1986"/>
    <w:rsid w:val="002C3CEB"/>
    <w:rsid w:val="002C5F40"/>
    <w:rsid w:val="002C6BE7"/>
    <w:rsid w:val="002D323F"/>
    <w:rsid w:val="002D781B"/>
    <w:rsid w:val="002E13CD"/>
    <w:rsid w:val="002F2562"/>
    <w:rsid w:val="002F316E"/>
    <w:rsid w:val="002F53A2"/>
    <w:rsid w:val="00300C80"/>
    <w:rsid w:val="003135DB"/>
    <w:rsid w:val="00317275"/>
    <w:rsid w:val="003306FF"/>
    <w:rsid w:val="003366A2"/>
    <w:rsid w:val="00351F34"/>
    <w:rsid w:val="003526A2"/>
    <w:rsid w:val="003544EF"/>
    <w:rsid w:val="00361F22"/>
    <w:rsid w:val="003705DF"/>
    <w:rsid w:val="00373813"/>
    <w:rsid w:val="00375C1C"/>
    <w:rsid w:val="00375E39"/>
    <w:rsid w:val="003826F9"/>
    <w:rsid w:val="00383005"/>
    <w:rsid w:val="003856F9"/>
    <w:rsid w:val="00386311"/>
    <w:rsid w:val="00395978"/>
    <w:rsid w:val="003A1FA1"/>
    <w:rsid w:val="003B7EB2"/>
    <w:rsid w:val="003C1B74"/>
    <w:rsid w:val="003C22E3"/>
    <w:rsid w:val="003D4C42"/>
    <w:rsid w:val="003D5C86"/>
    <w:rsid w:val="003D71BD"/>
    <w:rsid w:val="003E4DDA"/>
    <w:rsid w:val="003E5E2A"/>
    <w:rsid w:val="003F10D7"/>
    <w:rsid w:val="003F37F8"/>
    <w:rsid w:val="004000BE"/>
    <w:rsid w:val="0040083E"/>
    <w:rsid w:val="0040673A"/>
    <w:rsid w:val="00413E9F"/>
    <w:rsid w:val="0042266E"/>
    <w:rsid w:val="00423C5C"/>
    <w:rsid w:val="0043372A"/>
    <w:rsid w:val="00437003"/>
    <w:rsid w:val="004434BF"/>
    <w:rsid w:val="00445FDD"/>
    <w:rsid w:val="004530F1"/>
    <w:rsid w:val="0045716B"/>
    <w:rsid w:val="004668C4"/>
    <w:rsid w:val="00467782"/>
    <w:rsid w:val="00473FAA"/>
    <w:rsid w:val="00482BB3"/>
    <w:rsid w:val="00496295"/>
    <w:rsid w:val="004A5C88"/>
    <w:rsid w:val="004B4271"/>
    <w:rsid w:val="004C0828"/>
    <w:rsid w:val="004C4E05"/>
    <w:rsid w:val="004E14C6"/>
    <w:rsid w:val="004E2674"/>
    <w:rsid w:val="004F2543"/>
    <w:rsid w:val="004F5908"/>
    <w:rsid w:val="005005BF"/>
    <w:rsid w:val="005046F4"/>
    <w:rsid w:val="005117B9"/>
    <w:rsid w:val="00511B2A"/>
    <w:rsid w:val="00511CF7"/>
    <w:rsid w:val="005130D4"/>
    <w:rsid w:val="00526BD6"/>
    <w:rsid w:val="005435D5"/>
    <w:rsid w:val="005446B3"/>
    <w:rsid w:val="00550A1F"/>
    <w:rsid w:val="00554C42"/>
    <w:rsid w:val="00555D8E"/>
    <w:rsid w:val="005658A8"/>
    <w:rsid w:val="005845A1"/>
    <w:rsid w:val="0058767B"/>
    <w:rsid w:val="00594D0E"/>
    <w:rsid w:val="005966FC"/>
    <w:rsid w:val="005A4A62"/>
    <w:rsid w:val="005A578B"/>
    <w:rsid w:val="005B108D"/>
    <w:rsid w:val="005B3102"/>
    <w:rsid w:val="005C049C"/>
    <w:rsid w:val="005C36E2"/>
    <w:rsid w:val="005E2456"/>
    <w:rsid w:val="005E7273"/>
    <w:rsid w:val="005F1C0A"/>
    <w:rsid w:val="005F29CE"/>
    <w:rsid w:val="005F4C44"/>
    <w:rsid w:val="0060060C"/>
    <w:rsid w:val="0060156E"/>
    <w:rsid w:val="00605E15"/>
    <w:rsid w:val="00611BA8"/>
    <w:rsid w:val="00616043"/>
    <w:rsid w:val="00624BCB"/>
    <w:rsid w:val="006329B0"/>
    <w:rsid w:val="006341D9"/>
    <w:rsid w:val="00653AE7"/>
    <w:rsid w:val="00661962"/>
    <w:rsid w:val="00661E04"/>
    <w:rsid w:val="0067335B"/>
    <w:rsid w:val="0069033F"/>
    <w:rsid w:val="006952E5"/>
    <w:rsid w:val="00695B96"/>
    <w:rsid w:val="006B1D76"/>
    <w:rsid w:val="006B1F91"/>
    <w:rsid w:val="006B3D01"/>
    <w:rsid w:val="006D25A9"/>
    <w:rsid w:val="006F42DB"/>
    <w:rsid w:val="006F436A"/>
    <w:rsid w:val="006F7E4C"/>
    <w:rsid w:val="00700317"/>
    <w:rsid w:val="00706538"/>
    <w:rsid w:val="007076CE"/>
    <w:rsid w:val="00720569"/>
    <w:rsid w:val="0073490C"/>
    <w:rsid w:val="00751C12"/>
    <w:rsid w:val="00752D49"/>
    <w:rsid w:val="0075336E"/>
    <w:rsid w:val="00754B35"/>
    <w:rsid w:val="00755F99"/>
    <w:rsid w:val="00762DC1"/>
    <w:rsid w:val="00770012"/>
    <w:rsid w:val="00772E67"/>
    <w:rsid w:val="0077647D"/>
    <w:rsid w:val="007816E9"/>
    <w:rsid w:val="00781D53"/>
    <w:rsid w:val="00791A3A"/>
    <w:rsid w:val="007A0922"/>
    <w:rsid w:val="007A2C70"/>
    <w:rsid w:val="007A66BA"/>
    <w:rsid w:val="007B1710"/>
    <w:rsid w:val="007B5FD6"/>
    <w:rsid w:val="007C0473"/>
    <w:rsid w:val="007C330B"/>
    <w:rsid w:val="007D2C1F"/>
    <w:rsid w:val="007D7B11"/>
    <w:rsid w:val="007E068B"/>
    <w:rsid w:val="00805A11"/>
    <w:rsid w:val="008104AB"/>
    <w:rsid w:val="008157E2"/>
    <w:rsid w:val="00835C75"/>
    <w:rsid w:val="00842632"/>
    <w:rsid w:val="00843F7B"/>
    <w:rsid w:val="0085165B"/>
    <w:rsid w:val="00854E70"/>
    <w:rsid w:val="00857E37"/>
    <w:rsid w:val="00860342"/>
    <w:rsid w:val="008742EC"/>
    <w:rsid w:val="008743C7"/>
    <w:rsid w:val="008834E2"/>
    <w:rsid w:val="00884919"/>
    <w:rsid w:val="00886375"/>
    <w:rsid w:val="008876B2"/>
    <w:rsid w:val="008948CF"/>
    <w:rsid w:val="008A40FD"/>
    <w:rsid w:val="008A4243"/>
    <w:rsid w:val="008A73C0"/>
    <w:rsid w:val="008B5C15"/>
    <w:rsid w:val="008D3C5D"/>
    <w:rsid w:val="008D4D24"/>
    <w:rsid w:val="008E2DF1"/>
    <w:rsid w:val="008E2EDB"/>
    <w:rsid w:val="008E7641"/>
    <w:rsid w:val="008F1177"/>
    <w:rsid w:val="008F2977"/>
    <w:rsid w:val="0090048E"/>
    <w:rsid w:val="00912C64"/>
    <w:rsid w:val="00916E77"/>
    <w:rsid w:val="00916F65"/>
    <w:rsid w:val="009320A8"/>
    <w:rsid w:val="00932331"/>
    <w:rsid w:val="009362C2"/>
    <w:rsid w:val="009405EF"/>
    <w:rsid w:val="0094352A"/>
    <w:rsid w:val="00944B73"/>
    <w:rsid w:val="00947190"/>
    <w:rsid w:val="00955BDB"/>
    <w:rsid w:val="009A0FE2"/>
    <w:rsid w:val="009A5E69"/>
    <w:rsid w:val="009B1304"/>
    <w:rsid w:val="009B1D16"/>
    <w:rsid w:val="009C1CE3"/>
    <w:rsid w:val="009C56AB"/>
    <w:rsid w:val="009C62F2"/>
    <w:rsid w:val="009D4951"/>
    <w:rsid w:val="009E7FC0"/>
    <w:rsid w:val="009F3829"/>
    <w:rsid w:val="009F5652"/>
    <w:rsid w:val="00A03452"/>
    <w:rsid w:val="00A13F5D"/>
    <w:rsid w:val="00A14E52"/>
    <w:rsid w:val="00A15E10"/>
    <w:rsid w:val="00A26B07"/>
    <w:rsid w:val="00A26FD5"/>
    <w:rsid w:val="00A2772C"/>
    <w:rsid w:val="00A34C79"/>
    <w:rsid w:val="00A40DB5"/>
    <w:rsid w:val="00A47935"/>
    <w:rsid w:val="00A734C2"/>
    <w:rsid w:val="00A7469D"/>
    <w:rsid w:val="00A768C5"/>
    <w:rsid w:val="00A83172"/>
    <w:rsid w:val="00A85BE8"/>
    <w:rsid w:val="00A94A1B"/>
    <w:rsid w:val="00A95F18"/>
    <w:rsid w:val="00A974FA"/>
    <w:rsid w:val="00AA1A12"/>
    <w:rsid w:val="00AA7CC2"/>
    <w:rsid w:val="00AB0795"/>
    <w:rsid w:val="00AB2DD2"/>
    <w:rsid w:val="00AB36FA"/>
    <w:rsid w:val="00AD5B7D"/>
    <w:rsid w:val="00AD7B83"/>
    <w:rsid w:val="00AE5656"/>
    <w:rsid w:val="00AE7481"/>
    <w:rsid w:val="00AF144E"/>
    <w:rsid w:val="00B04DD9"/>
    <w:rsid w:val="00B0529D"/>
    <w:rsid w:val="00B06454"/>
    <w:rsid w:val="00B12CD1"/>
    <w:rsid w:val="00B15DFC"/>
    <w:rsid w:val="00B31044"/>
    <w:rsid w:val="00B3214E"/>
    <w:rsid w:val="00B32E29"/>
    <w:rsid w:val="00B35A56"/>
    <w:rsid w:val="00B40410"/>
    <w:rsid w:val="00B42FC2"/>
    <w:rsid w:val="00B4428C"/>
    <w:rsid w:val="00B45A75"/>
    <w:rsid w:val="00B54CCD"/>
    <w:rsid w:val="00B65070"/>
    <w:rsid w:val="00B94015"/>
    <w:rsid w:val="00BB7B8E"/>
    <w:rsid w:val="00BC7BAF"/>
    <w:rsid w:val="00BD69B1"/>
    <w:rsid w:val="00BD7B8B"/>
    <w:rsid w:val="00BE6516"/>
    <w:rsid w:val="00BF4313"/>
    <w:rsid w:val="00C00683"/>
    <w:rsid w:val="00C03A89"/>
    <w:rsid w:val="00C068C0"/>
    <w:rsid w:val="00C209EF"/>
    <w:rsid w:val="00C27964"/>
    <w:rsid w:val="00C338E5"/>
    <w:rsid w:val="00C50756"/>
    <w:rsid w:val="00C54714"/>
    <w:rsid w:val="00C6546E"/>
    <w:rsid w:val="00C717EF"/>
    <w:rsid w:val="00C8141A"/>
    <w:rsid w:val="00C863DE"/>
    <w:rsid w:val="00C902DB"/>
    <w:rsid w:val="00C94D2A"/>
    <w:rsid w:val="00CA333F"/>
    <w:rsid w:val="00CA473C"/>
    <w:rsid w:val="00CB067D"/>
    <w:rsid w:val="00CB221C"/>
    <w:rsid w:val="00CB22B3"/>
    <w:rsid w:val="00CB3F21"/>
    <w:rsid w:val="00CB78C0"/>
    <w:rsid w:val="00CC4B0E"/>
    <w:rsid w:val="00CD18C2"/>
    <w:rsid w:val="00CD2702"/>
    <w:rsid w:val="00CD734B"/>
    <w:rsid w:val="00CE2FBE"/>
    <w:rsid w:val="00CE4DEA"/>
    <w:rsid w:val="00CF700E"/>
    <w:rsid w:val="00D03B8E"/>
    <w:rsid w:val="00D114E3"/>
    <w:rsid w:val="00D2080B"/>
    <w:rsid w:val="00D2437A"/>
    <w:rsid w:val="00D43A45"/>
    <w:rsid w:val="00D46A31"/>
    <w:rsid w:val="00D47E0D"/>
    <w:rsid w:val="00D53952"/>
    <w:rsid w:val="00D54471"/>
    <w:rsid w:val="00D65960"/>
    <w:rsid w:val="00D71EAC"/>
    <w:rsid w:val="00D81150"/>
    <w:rsid w:val="00D921D5"/>
    <w:rsid w:val="00D955E5"/>
    <w:rsid w:val="00DB06C9"/>
    <w:rsid w:val="00DB4B0C"/>
    <w:rsid w:val="00DD6DE6"/>
    <w:rsid w:val="00DF0A6D"/>
    <w:rsid w:val="00E00EAC"/>
    <w:rsid w:val="00E01DD8"/>
    <w:rsid w:val="00E02E03"/>
    <w:rsid w:val="00E101B1"/>
    <w:rsid w:val="00E132D6"/>
    <w:rsid w:val="00E16B93"/>
    <w:rsid w:val="00E17564"/>
    <w:rsid w:val="00E26899"/>
    <w:rsid w:val="00E3381F"/>
    <w:rsid w:val="00E507D2"/>
    <w:rsid w:val="00E50ABC"/>
    <w:rsid w:val="00E567AB"/>
    <w:rsid w:val="00E70639"/>
    <w:rsid w:val="00E7375D"/>
    <w:rsid w:val="00E745A8"/>
    <w:rsid w:val="00E9218A"/>
    <w:rsid w:val="00E94DC9"/>
    <w:rsid w:val="00EA1EB4"/>
    <w:rsid w:val="00EA7D2A"/>
    <w:rsid w:val="00EB0C3F"/>
    <w:rsid w:val="00EC4806"/>
    <w:rsid w:val="00EC5237"/>
    <w:rsid w:val="00ED15C4"/>
    <w:rsid w:val="00ED288D"/>
    <w:rsid w:val="00ED5BEC"/>
    <w:rsid w:val="00EE0C20"/>
    <w:rsid w:val="00EE7562"/>
    <w:rsid w:val="00EF0FF8"/>
    <w:rsid w:val="00EF48A0"/>
    <w:rsid w:val="00F23E38"/>
    <w:rsid w:val="00F2504F"/>
    <w:rsid w:val="00F405CE"/>
    <w:rsid w:val="00F442D7"/>
    <w:rsid w:val="00F4575C"/>
    <w:rsid w:val="00F472DE"/>
    <w:rsid w:val="00F47E31"/>
    <w:rsid w:val="00F54002"/>
    <w:rsid w:val="00F56727"/>
    <w:rsid w:val="00F634F2"/>
    <w:rsid w:val="00F707F4"/>
    <w:rsid w:val="00F815BD"/>
    <w:rsid w:val="00F815E4"/>
    <w:rsid w:val="00F935F3"/>
    <w:rsid w:val="00F94953"/>
    <w:rsid w:val="00F95495"/>
    <w:rsid w:val="00F955B4"/>
    <w:rsid w:val="00FA7235"/>
    <w:rsid w:val="00FC1F75"/>
    <w:rsid w:val="00FC4F15"/>
    <w:rsid w:val="00FC56B7"/>
    <w:rsid w:val="00FD5B61"/>
    <w:rsid w:val="00FD5C0B"/>
    <w:rsid w:val="00FE07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70844-8EAE-4737-A7F7-818FD332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11"/>
    <w:pPr>
      <w:spacing w:after="200" w:line="288" w:lineRule="auto"/>
    </w:pPr>
    <w:rPr>
      <w:sz w:val="21"/>
      <w:szCs w:val="21"/>
    </w:rPr>
  </w:style>
  <w:style w:type="paragraph" w:styleId="Heading1">
    <w:name w:val="heading 1"/>
    <w:basedOn w:val="Normal"/>
    <w:next w:val="Normal"/>
    <w:link w:val="Heading1Char"/>
    <w:uiPriority w:val="9"/>
    <w:qFormat/>
    <w:rsid w:val="00C338E5"/>
    <w:pPr>
      <w:keepNext/>
      <w:keepLines/>
      <w:spacing w:before="360" w:after="40" w:line="240" w:lineRule="auto"/>
      <w:outlineLvl w:val="0"/>
    </w:pPr>
    <w:rPr>
      <w:rFonts w:ascii="Calibri Light" w:hAnsi="Calibri Light" w:cs="Angsana New"/>
      <w:color w:val="538135"/>
      <w:sz w:val="40"/>
      <w:szCs w:val="40"/>
    </w:rPr>
  </w:style>
  <w:style w:type="paragraph" w:styleId="Heading2">
    <w:name w:val="heading 2"/>
    <w:basedOn w:val="Normal"/>
    <w:next w:val="Normal"/>
    <w:link w:val="Heading2Char"/>
    <w:uiPriority w:val="9"/>
    <w:semiHidden/>
    <w:unhideWhenUsed/>
    <w:qFormat/>
    <w:rsid w:val="00C338E5"/>
    <w:pPr>
      <w:keepNext/>
      <w:keepLines/>
      <w:spacing w:before="80" w:after="0" w:line="240" w:lineRule="auto"/>
      <w:outlineLvl w:val="1"/>
    </w:pPr>
    <w:rPr>
      <w:rFonts w:ascii="Calibri Light" w:hAnsi="Calibri Light" w:cs="Angsana New"/>
      <w:color w:val="538135"/>
      <w:sz w:val="28"/>
      <w:szCs w:val="28"/>
    </w:rPr>
  </w:style>
  <w:style w:type="paragraph" w:styleId="Heading3">
    <w:name w:val="heading 3"/>
    <w:basedOn w:val="Normal"/>
    <w:next w:val="Normal"/>
    <w:link w:val="Heading3Char"/>
    <w:uiPriority w:val="9"/>
    <w:semiHidden/>
    <w:unhideWhenUsed/>
    <w:qFormat/>
    <w:rsid w:val="00C338E5"/>
    <w:pPr>
      <w:keepNext/>
      <w:keepLines/>
      <w:spacing w:before="80" w:after="0" w:line="240" w:lineRule="auto"/>
      <w:outlineLvl w:val="2"/>
    </w:pPr>
    <w:rPr>
      <w:rFonts w:ascii="Calibri Light" w:hAnsi="Calibri Light" w:cs="Angsana New"/>
      <w:color w:val="538135"/>
      <w:sz w:val="24"/>
      <w:szCs w:val="24"/>
    </w:rPr>
  </w:style>
  <w:style w:type="paragraph" w:styleId="Heading4">
    <w:name w:val="heading 4"/>
    <w:basedOn w:val="Normal"/>
    <w:next w:val="Normal"/>
    <w:link w:val="Heading4Char"/>
    <w:uiPriority w:val="9"/>
    <w:semiHidden/>
    <w:unhideWhenUsed/>
    <w:qFormat/>
    <w:rsid w:val="00C338E5"/>
    <w:pPr>
      <w:keepNext/>
      <w:keepLines/>
      <w:spacing w:before="80" w:after="0"/>
      <w:outlineLvl w:val="3"/>
    </w:pPr>
    <w:rPr>
      <w:rFonts w:ascii="Calibri Light" w:hAnsi="Calibri Light" w:cs="Angsana New"/>
      <w:color w:val="70AD47"/>
      <w:sz w:val="22"/>
      <w:szCs w:val="22"/>
    </w:rPr>
  </w:style>
  <w:style w:type="paragraph" w:styleId="Heading5">
    <w:name w:val="heading 5"/>
    <w:basedOn w:val="Normal"/>
    <w:next w:val="Normal"/>
    <w:link w:val="Heading5Char"/>
    <w:uiPriority w:val="9"/>
    <w:semiHidden/>
    <w:unhideWhenUsed/>
    <w:qFormat/>
    <w:rsid w:val="00C338E5"/>
    <w:pPr>
      <w:keepNext/>
      <w:keepLines/>
      <w:spacing w:before="40" w:after="0"/>
      <w:outlineLvl w:val="4"/>
    </w:pPr>
    <w:rPr>
      <w:rFonts w:ascii="Calibri Light" w:hAnsi="Calibri Light" w:cs="Angsana New"/>
      <w:i/>
      <w:iCs/>
      <w:color w:val="70AD47"/>
      <w:sz w:val="22"/>
      <w:szCs w:val="22"/>
    </w:rPr>
  </w:style>
  <w:style w:type="paragraph" w:styleId="Heading6">
    <w:name w:val="heading 6"/>
    <w:basedOn w:val="Normal"/>
    <w:next w:val="Normal"/>
    <w:link w:val="Heading6Char"/>
    <w:uiPriority w:val="9"/>
    <w:semiHidden/>
    <w:unhideWhenUsed/>
    <w:qFormat/>
    <w:rsid w:val="00C338E5"/>
    <w:pPr>
      <w:keepNext/>
      <w:keepLines/>
      <w:spacing w:before="40" w:after="0"/>
      <w:outlineLvl w:val="5"/>
    </w:pPr>
    <w:rPr>
      <w:rFonts w:ascii="Calibri Light" w:hAnsi="Calibri Light" w:cs="Angsana New"/>
      <w:color w:val="70AD47"/>
    </w:rPr>
  </w:style>
  <w:style w:type="paragraph" w:styleId="Heading7">
    <w:name w:val="heading 7"/>
    <w:basedOn w:val="Normal"/>
    <w:next w:val="Normal"/>
    <w:link w:val="Heading7Char"/>
    <w:uiPriority w:val="9"/>
    <w:semiHidden/>
    <w:unhideWhenUsed/>
    <w:qFormat/>
    <w:rsid w:val="00C338E5"/>
    <w:pPr>
      <w:keepNext/>
      <w:keepLines/>
      <w:spacing w:before="40" w:after="0"/>
      <w:outlineLvl w:val="6"/>
    </w:pPr>
    <w:rPr>
      <w:rFonts w:ascii="Calibri Light" w:hAnsi="Calibri Light" w:cs="Angsana New"/>
      <w:b/>
      <w:bCs/>
      <w:color w:val="70AD47"/>
    </w:rPr>
  </w:style>
  <w:style w:type="paragraph" w:styleId="Heading8">
    <w:name w:val="heading 8"/>
    <w:basedOn w:val="Normal"/>
    <w:next w:val="Normal"/>
    <w:link w:val="Heading8Char"/>
    <w:uiPriority w:val="9"/>
    <w:semiHidden/>
    <w:unhideWhenUsed/>
    <w:qFormat/>
    <w:rsid w:val="00C338E5"/>
    <w:pPr>
      <w:keepNext/>
      <w:keepLines/>
      <w:spacing w:before="40" w:after="0"/>
      <w:outlineLvl w:val="7"/>
    </w:pPr>
    <w:rPr>
      <w:rFonts w:ascii="Calibri Light" w:hAnsi="Calibri Light" w:cs="Angsana New"/>
      <w:b/>
      <w:bCs/>
      <w:i/>
      <w:iCs/>
      <w:color w:val="70AD47"/>
      <w:sz w:val="20"/>
      <w:szCs w:val="20"/>
    </w:rPr>
  </w:style>
  <w:style w:type="paragraph" w:styleId="Heading9">
    <w:name w:val="heading 9"/>
    <w:basedOn w:val="Normal"/>
    <w:next w:val="Normal"/>
    <w:link w:val="Heading9Char"/>
    <w:uiPriority w:val="9"/>
    <w:semiHidden/>
    <w:unhideWhenUsed/>
    <w:qFormat/>
    <w:rsid w:val="00C338E5"/>
    <w:pPr>
      <w:keepNext/>
      <w:keepLines/>
      <w:spacing w:before="40" w:after="0"/>
      <w:outlineLvl w:val="8"/>
    </w:pPr>
    <w:rPr>
      <w:rFonts w:ascii="Calibri Light" w:hAnsi="Calibri Light" w:cs="Angsana New"/>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FBE"/>
    <w:rPr>
      <w:color w:val="0563C1"/>
      <w:u w:val="single"/>
    </w:rPr>
  </w:style>
  <w:style w:type="character" w:styleId="CommentReference">
    <w:name w:val="annotation reference"/>
    <w:uiPriority w:val="99"/>
    <w:semiHidden/>
    <w:unhideWhenUsed/>
    <w:rsid w:val="002D323F"/>
    <w:rPr>
      <w:sz w:val="16"/>
      <w:szCs w:val="16"/>
    </w:rPr>
  </w:style>
  <w:style w:type="paragraph" w:styleId="CommentText">
    <w:name w:val="annotation text"/>
    <w:basedOn w:val="Normal"/>
    <w:link w:val="CommentTextChar"/>
    <w:uiPriority w:val="99"/>
    <w:semiHidden/>
    <w:unhideWhenUsed/>
    <w:rsid w:val="002D323F"/>
    <w:pPr>
      <w:spacing w:line="240" w:lineRule="auto"/>
    </w:pPr>
    <w:rPr>
      <w:sz w:val="20"/>
      <w:szCs w:val="25"/>
    </w:rPr>
  </w:style>
  <w:style w:type="character" w:customStyle="1" w:styleId="CommentTextChar">
    <w:name w:val="Comment Text Char"/>
    <w:link w:val="CommentText"/>
    <w:uiPriority w:val="99"/>
    <w:semiHidden/>
    <w:rsid w:val="002D323F"/>
    <w:rPr>
      <w:sz w:val="20"/>
      <w:szCs w:val="25"/>
    </w:rPr>
  </w:style>
  <w:style w:type="paragraph" w:styleId="CommentSubject">
    <w:name w:val="annotation subject"/>
    <w:basedOn w:val="CommentText"/>
    <w:next w:val="CommentText"/>
    <w:link w:val="CommentSubjectChar"/>
    <w:uiPriority w:val="99"/>
    <w:semiHidden/>
    <w:unhideWhenUsed/>
    <w:rsid w:val="002D323F"/>
    <w:rPr>
      <w:b/>
      <w:bCs/>
    </w:rPr>
  </w:style>
  <w:style w:type="character" w:customStyle="1" w:styleId="CommentSubjectChar">
    <w:name w:val="Comment Subject Char"/>
    <w:link w:val="CommentSubject"/>
    <w:uiPriority w:val="99"/>
    <w:semiHidden/>
    <w:rsid w:val="002D323F"/>
    <w:rPr>
      <w:b/>
      <w:bCs/>
      <w:sz w:val="20"/>
      <w:szCs w:val="25"/>
    </w:rPr>
  </w:style>
  <w:style w:type="paragraph" w:styleId="Revision">
    <w:name w:val="Revision"/>
    <w:hidden/>
    <w:uiPriority w:val="99"/>
    <w:semiHidden/>
    <w:rsid w:val="002D323F"/>
    <w:rPr>
      <w:sz w:val="21"/>
      <w:szCs w:val="21"/>
    </w:rPr>
  </w:style>
  <w:style w:type="paragraph" w:styleId="BalloonText">
    <w:name w:val="Balloon Text"/>
    <w:basedOn w:val="Normal"/>
    <w:link w:val="BalloonTextChar"/>
    <w:uiPriority w:val="99"/>
    <w:semiHidden/>
    <w:unhideWhenUsed/>
    <w:rsid w:val="002D323F"/>
    <w:pPr>
      <w:spacing w:after="0" w:line="240" w:lineRule="auto"/>
    </w:pPr>
    <w:rPr>
      <w:rFonts w:ascii="Segoe UI" w:hAnsi="Segoe UI" w:cs="Angsana New"/>
      <w:sz w:val="18"/>
      <w:szCs w:val="22"/>
    </w:rPr>
  </w:style>
  <w:style w:type="character" w:customStyle="1" w:styleId="BalloonTextChar">
    <w:name w:val="Balloon Text Char"/>
    <w:link w:val="BalloonText"/>
    <w:uiPriority w:val="99"/>
    <w:semiHidden/>
    <w:rsid w:val="002D323F"/>
    <w:rPr>
      <w:rFonts w:ascii="Segoe UI" w:hAnsi="Segoe UI" w:cs="Angsana New"/>
      <w:sz w:val="18"/>
      <w:szCs w:val="22"/>
    </w:rPr>
  </w:style>
  <w:style w:type="character" w:customStyle="1" w:styleId="Heading1Char">
    <w:name w:val="Heading 1 Char"/>
    <w:link w:val="Heading1"/>
    <w:uiPriority w:val="9"/>
    <w:rsid w:val="00C338E5"/>
    <w:rPr>
      <w:rFonts w:ascii="Calibri Light" w:eastAsia="Times New Roman" w:hAnsi="Calibri Light" w:cs="Angsana New"/>
      <w:color w:val="538135"/>
      <w:sz w:val="40"/>
      <w:szCs w:val="40"/>
    </w:rPr>
  </w:style>
  <w:style w:type="character" w:customStyle="1" w:styleId="Heading2Char">
    <w:name w:val="Heading 2 Char"/>
    <w:link w:val="Heading2"/>
    <w:uiPriority w:val="9"/>
    <w:semiHidden/>
    <w:rsid w:val="00C338E5"/>
    <w:rPr>
      <w:rFonts w:ascii="Calibri Light" w:eastAsia="Times New Roman" w:hAnsi="Calibri Light" w:cs="Angsana New"/>
      <w:color w:val="538135"/>
      <w:sz w:val="28"/>
      <w:szCs w:val="28"/>
    </w:rPr>
  </w:style>
  <w:style w:type="character" w:customStyle="1" w:styleId="Heading3Char">
    <w:name w:val="Heading 3 Char"/>
    <w:link w:val="Heading3"/>
    <w:uiPriority w:val="9"/>
    <w:semiHidden/>
    <w:rsid w:val="00C338E5"/>
    <w:rPr>
      <w:rFonts w:ascii="Calibri Light" w:eastAsia="Times New Roman" w:hAnsi="Calibri Light" w:cs="Angsana New"/>
      <w:color w:val="538135"/>
      <w:sz w:val="24"/>
      <w:szCs w:val="24"/>
    </w:rPr>
  </w:style>
  <w:style w:type="character" w:customStyle="1" w:styleId="Heading4Char">
    <w:name w:val="Heading 4 Char"/>
    <w:link w:val="Heading4"/>
    <w:uiPriority w:val="9"/>
    <w:semiHidden/>
    <w:rsid w:val="00C338E5"/>
    <w:rPr>
      <w:rFonts w:ascii="Calibri Light" w:eastAsia="Times New Roman" w:hAnsi="Calibri Light" w:cs="Angsana New"/>
      <w:color w:val="70AD47"/>
      <w:sz w:val="22"/>
      <w:szCs w:val="22"/>
    </w:rPr>
  </w:style>
  <w:style w:type="character" w:customStyle="1" w:styleId="Heading5Char">
    <w:name w:val="Heading 5 Char"/>
    <w:link w:val="Heading5"/>
    <w:uiPriority w:val="9"/>
    <w:semiHidden/>
    <w:rsid w:val="00C338E5"/>
    <w:rPr>
      <w:rFonts w:ascii="Calibri Light" w:eastAsia="Times New Roman" w:hAnsi="Calibri Light" w:cs="Angsana New"/>
      <w:i/>
      <w:iCs/>
      <w:color w:val="70AD47"/>
      <w:sz w:val="22"/>
      <w:szCs w:val="22"/>
    </w:rPr>
  </w:style>
  <w:style w:type="character" w:customStyle="1" w:styleId="Heading6Char">
    <w:name w:val="Heading 6 Char"/>
    <w:link w:val="Heading6"/>
    <w:uiPriority w:val="9"/>
    <w:semiHidden/>
    <w:rsid w:val="00C338E5"/>
    <w:rPr>
      <w:rFonts w:ascii="Calibri Light" w:eastAsia="Times New Roman" w:hAnsi="Calibri Light" w:cs="Angsana New"/>
      <w:color w:val="70AD47"/>
    </w:rPr>
  </w:style>
  <w:style w:type="character" w:customStyle="1" w:styleId="Heading7Char">
    <w:name w:val="Heading 7 Char"/>
    <w:link w:val="Heading7"/>
    <w:uiPriority w:val="9"/>
    <w:semiHidden/>
    <w:rsid w:val="00C338E5"/>
    <w:rPr>
      <w:rFonts w:ascii="Calibri Light" w:eastAsia="Times New Roman" w:hAnsi="Calibri Light" w:cs="Angsana New"/>
      <w:b/>
      <w:bCs/>
      <w:color w:val="70AD47"/>
    </w:rPr>
  </w:style>
  <w:style w:type="character" w:customStyle="1" w:styleId="Heading8Char">
    <w:name w:val="Heading 8 Char"/>
    <w:link w:val="Heading8"/>
    <w:uiPriority w:val="9"/>
    <w:semiHidden/>
    <w:rsid w:val="00C338E5"/>
    <w:rPr>
      <w:rFonts w:ascii="Calibri Light" w:eastAsia="Times New Roman" w:hAnsi="Calibri Light" w:cs="Angsana New"/>
      <w:b/>
      <w:bCs/>
      <w:i/>
      <w:iCs/>
      <w:color w:val="70AD47"/>
      <w:sz w:val="20"/>
      <w:szCs w:val="20"/>
    </w:rPr>
  </w:style>
  <w:style w:type="character" w:customStyle="1" w:styleId="Heading9Char">
    <w:name w:val="Heading 9 Char"/>
    <w:link w:val="Heading9"/>
    <w:uiPriority w:val="9"/>
    <w:semiHidden/>
    <w:rsid w:val="00C338E5"/>
    <w:rPr>
      <w:rFonts w:ascii="Calibri Light" w:eastAsia="Times New Roman" w:hAnsi="Calibri Light" w:cs="Angsana New"/>
      <w:i/>
      <w:iCs/>
      <w:color w:val="70AD47"/>
      <w:sz w:val="20"/>
      <w:szCs w:val="20"/>
    </w:rPr>
  </w:style>
  <w:style w:type="paragraph" w:styleId="Caption">
    <w:name w:val="caption"/>
    <w:basedOn w:val="Normal"/>
    <w:next w:val="Normal"/>
    <w:uiPriority w:val="35"/>
    <w:semiHidden/>
    <w:unhideWhenUsed/>
    <w:qFormat/>
    <w:rsid w:val="00C338E5"/>
    <w:pPr>
      <w:spacing w:line="240" w:lineRule="auto"/>
    </w:pPr>
    <w:rPr>
      <w:b/>
      <w:bCs/>
      <w:smallCaps/>
      <w:color w:val="595959"/>
    </w:rPr>
  </w:style>
  <w:style w:type="paragraph" w:styleId="Title">
    <w:name w:val="Title"/>
    <w:basedOn w:val="Normal"/>
    <w:next w:val="Normal"/>
    <w:link w:val="TitleChar"/>
    <w:uiPriority w:val="10"/>
    <w:qFormat/>
    <w:rsid w:val="00C338E5"/>
    <w:pPr>
      <w:spacing w:after="0" w:line="240" w:lineRule="auto"/>
      <w:contextualSpacing/>
    </w:pPr>
    <w:rPr>
      <w:rFonts w:ascii="Calibri Light" w:hAnsi="Calibri Light" w:cs="Angsana New"/>
      <w:color w:val="262626"/>
      <w:spacing w:val="-15"/>
      <w:sz w:val="96"/>
      <w:szCs w:val="96"/>
    </w:rPr>
  </w:style>
  <w:style w:type="character" w:customStyle="1" w:styleId="TitleChar">
    <w:name w:val="Title Char"/>
    <w:link w:val="Title"/>
    <w:uiPriority w:val="10"/>
    <w:rsid w:val="00C338E5"/>
    <w:rPr>
      <w:rFonts w:ascii="Calibri Light" w:eastAsia="Times New Roman" w:hAnsi="Calibri Light" w:cs="Angsana New"/>
      <w:color w:val="262626"/>
      <w:spacing w:val="-15"/>
      <w:sz w:val="96"/>
      <w:szCs w:val="96"/>
    </w:rPr>
  </w:style>
  <w:style w:type="paragraph" w:styleId="Subtitle">
    <w:name w:val="Subtitle"/>
    <w:basedOn w:val="Normal"/>
    <w:next w:val="Normal"/>
    <w:link w:val="SubtitleChar"/>
    <w:uiPriority w:val="11"/>
    <w:qFormat/>
    <w:rsid w:val="00C338E5"/>
    <w:pPr>
      <w:numPr>
        <w:ilvl w:val="1"/>
      </w:numPr>
      <w:spacing w:line="240" w:lineRule="auto"/>
    </w:pPr>
    <w:rPr>
      <w:rFonts w:ascii="Calibri Light" w:hAnsi="Calibri Light" w:cs="Angsana New"/>
      <w:sz w:val="30"/>
      <w:szCs w:val="30"/>
    </w:rPr>
  </w:style>
  <w:style w:type="character" w:customStyle="1" w:styleId="SubtitleChar">
    <w:name w:val="Subtitle Char"/>
    <w:link w:val="Subtitle"/>
    <w:uiPriority w:val="11"/>
    <w:rsid w:val="00C338E5"/>
    <w:rPr>
      <w:rFonts w:ascii="Calibri Light" w:eastAsia="Times New Roman" w:hAnsi="Calibri Light" w:cs="Angsana New"/>
      <w:sz w:val="30"/>
      <w:szCs w:val="30"/>
    </w:rPr>
  </w:style>
  <w:style w:type="character" w:styleId="Strong">
    <w:name w:val="Strong"/>
    <w:uiPriority w:val="22"/>
    <w:qFormat/>
    <w:rsid w:val="00C338E5"/>
    <w:rPr>
      <w:b/>
      <w:bCs/>
    </w:rPr>
  </w:style>
  <w:style w:type="character" w:styleId="Emphasis">
    <w:name w:val="Emphasis"/>
    <w:uiPriority w:val="20"/>
    <w:qFormat/>
    <w:rsid w:val="00C338E5"/>
    <w:rPr>
      <w:i/>
      <w:iCs/>
      <w:color w:val="70AD47"/>
    </w:rPr>
  </w:style>
  <w:style w:type="paragraph" w:styleId="NoSpacing">
    <w:name w:val="No Spacing"/>
    <w:uiPriority w:val="1"/>
    <w:qFormat/>
    <w:rsid w:val="00C338E5"/>
    <w:rPr>
      <w:sz w:val="21"/>
      <w:szCs w:val="21"/>
    </w:rPr>
  </w:style>
  <w:style w:type="paragraph" w:styleId="Quote">
    <w:name w:val="Quote"/>
    <w:basedOn w:val="Normal"/>
    <w:next w:val="Normal"/>
    <w:link w:val="QuoteChar"/>
    <w:uiPriority w:val="29"/>
    <w:qFormat/>
    <w:rsid w:val="00C338E5"/>
    <w:pPr>
      <w:spacing w:before="160"/>
      <w:ind w:left="720" w:right="720"/>
      <w:jc w:val="center"/>
    </w:pPr>
    <w:rPr>
      <w:i/>
      <w:iCs/>
      <w:color w:val="262626"/>
    </w:rPr>
  </w:style>
  <w:style w:type="character" w:customStyle="1" w:styleId="QuoteChar">
    <w:name w:val="Quote Char"/>
    <w:link w:val="Quote"/>
    <w:uiPriority w:val="29"/>
    <w:rsid w:val="00C338E5"/>
    <w:rPr>
      <w:i/>
      <w:iCs/>
      <w:color w:val="262626"/>
    </w:rPr>
  </w:style>
  <w:style w:type="paragraph" w:styleId="IntenseQuote">
    <w:name w:val="Intense Quote"/>
    <w:basedOn w:val="Normal"/>
    <w:next w:val="Normal"/>
    <w:link w:val="IntenseQuoteChar"/>
    <w:uiPriority w:val="30"/>
    <w:qFormat/>
    <w:rsid w:val="00C338E5"/>
    <w:pPr>
      <w:spacing w:before="160" w:after="160" w:line="264" w:lineRule="auto"/>
      <w:ind w:left="720" w:right="720"/>
      <w:jc w:val="center"/>
    </w:pPr>
    <w:rPr>
      <w:rFonts w:ascii="Calibri Light" w:hAnsi="Calibri Light" w:cs="Angsana New"/>
      <w:i/>
      <w:iCs/>
      <w:color w:val="70AD47"/>
      <w:sz w:val="32"/>
      <w:szCs w:val="32"/>
    </w:rPr>
  </w:style>
  <w:style w:type="character" w:customStyle="1" w:styleId="IntenseQuoteChar">
    <w:name w:val="Intense Quote Char"/>
    <w:link w:val="IntenseQuote"/>
    <w:uiPriority w:val="30"/>
    <w:rsid w:val="00C338E5"/>
    <w:rPr>
      <w:rFonts w:ascii="Calibri Light" w:eastAsia="Times New Roman" w:hAnsi="Calibri Light" w:cs="Angsana New"/>
      <w:i/>
      <w:iCs/>
      <w:color w:val="70AD47"/>
      <w:sz w:val="32"/>
      <w:szCs w:val="32"/>
    </w:rPr>
  </w:style>
  <w:style w:type="character" w:styleId="SubtleEmphasis">
    <w:name w:val="Subtle Emphasis"/>
    <w:uiPriority w:val="19"/>
    <w:qFormat/>
    <w:rsid w:val="00C338E5"/>
    <w:rPr>
      <w:i/>
      <w:iCs/>
    </w:rPr>
  </w:style>
  <w:style w:type="character" w:styleId="IntenseEmphasis">
    <w:name w:val="Intense Emphasis"/>
    <w:uiPriority w:val="21"/>
    <w:qFormat/>
    <w:rsid w:val="00C338E5"/>
    <w:rPr>
      <w:b/>
      <w:bCs/>
      <w:i/>
      <w:iCs/>
    </w:rPr>
  </w:style>
  <w:style w:type="character" w:styleId="SubtleReference">
    <w:name w:val="Subtle Reference"/>
    <w:uiPriority w:val="31"/>
    <w:qFormat/>
    <w:rsid w:val="00C338E5"/>
    <w:rPr>
      <w:smallCaps/>
      <w:color w:val="595959"/>
    </w:rPr>
  </w:style>
  <w:style w:type="character" w:styleId="IntenseReference">
    <w:name w:val="Intense Reference"/>
    <w:uiPriority w:val="32"/>
    <w:qFormat/>
    <w:rsid w:val="00C338E5"/>
    <w:rPr>
      <w:b/>
      <w:bCs/>
      <w:smallCaps/>
      <w:color w:val="70AD47"/>
    </w:rPr>
  </w:style>
  <w:style w:type="character" w:styleId="BookTitle">
    <w:name w:val="Book Title"/>
    <w:uiPriority w:val="33"/>
    <w:qFormat/>
    <w:rsid w:val="00C338E5"/>
    <w:rPr>
      <w:b/>
      <w:bCs/>
      <w:caps w:val="0"/>
      <w:smallCaps/>
      <w:spacing w:val="7"/>
      <w:sz w:val="21"/>
      <w:szCs w:val="21"/>
    </w:rPr>
  </w:style>
  <w:style w:type="paragraph" w:styleId="TOCHeading">
    <w:name w:val="TOC Heading"/>
    <w:basedOn w:val="Heading1"/>
    <w:next w:val="Normal"/>
    <w:uiPriority w:val="39"/>
    <w:semiHidden/>
    <w:unhideWhenUsed/>
    <w:qFormat/>
    <w:rsid w:val="00C338E5"/>
    <w:pPr>
      <w:outlineLvl w:val="9"/>
    </w:pPr>
  </w:style>
  <w:style w:type="paragraph" w:styleId="ListParagraph">
    <w:name w:val="List Paragraph"/>
    <w:basedOn w:val="Normal"/>
    <w:uiPriority w:val="34"/>
    <w:qFormat/>
    <w:rsid w:val="00253B83"/>
    <w:pPr>
      <w:ind w:left="720"/>
      <w:contextualSpacing/>
    </w:pPr>
    <w:rPr>
      <w:szCs w:val="26"/>
    </w:rPr>
  </w:style>
  <w:style w:type="character" w:styleId="PlaceholderText">
    <w:name w:val="Placeholder Text"/>
    <w:uiPriority w:val="99"/>
    <w:semiHidden/>
    <w:rsid w:val="00D71EAC"/>
    <w:rPr>
      <w:color w:val="808080"/>
    </w:rPr>
  </w:style>
  <w:style w:type="table" w:styleId="TableGrid">
    <w:name w:val="Table Grid"/>
    <w:basedOn w:val="TableNormal"/>
    <w:uiPriority w:val="39"/>
    <w:rsid w:val="00E7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4C79"/>
    <w:pPr>
      <w:tabs>
        <w:tab w:val="center" w:pos="4680"/>
        <w:tab w:val="right" w:pos="9360"/>
      </w:tabs>
      <w:spacing w:after="0" w:line="240" w:lineRule="auto"/>
    </w:pPr>
    <w:rPr>
      <w:szCs w:val="26"/>
    </w:rPr>
  </w:style>
  <w:style w:type="character" w:customStyle="1" w:styleId="HeaderChar">
    <w:name w:val="Header Char"/>
    <w:link w:val="Header"/>
    <w:uiPriority w:val="99"/>
    <w:rsid w:val="00A34C79"/>
    <w:rPr>
      <w:szCs w:val="26"/>
    </w:rPr>
  </w:style>
  <w:style w:type="paragraph" w:styleId="Footer">
    <w:name w:val="footer"/>
    <w:basedOn w:val="Normal"/>
    <w:link w:val="FooterChar"/>
    <w:uiPriority w:val="99"/>
    <w:unhideWhenUsed/>
    <w:rsid w:val="00A34C79"/>
    <w:pPr>
      <w:tabs>
        <w:tab w:val="center" w:pos="4680"/>
        <w:tab w:val="right" w:pos="9360"/>
      </w:tabs>
      <w:spacing w:after="0" w:line="240" w:lineRule="auto"/>
    </w:pPr>
    <w:rPr>
      <w:szCs w:val="26"/>
    </w:rPr>
  </w:style>
  <w:style w:type="character" w:customStyle="1" w:styleId="FooterChar">
    <w:name w:val="Footer Char"/>
    <w:link w:val="Footer"/>
    <w:uiPriority w:val="99"/>
    <w:rsid w:val="00A34C79"/>
    <w:rPr>
      <w:szCs w:val="26"/>
    </w:rPr>
  </w:style>
  <w:style w:type="character" w:styleId="FollowedHyperlink">
    <w:name w:val="FollowedHyperlink"/>
    <w:basedOn w:val="DefaultParagraphFont"/>
    <w:uiPriority w:val="99"/>
    <w:semiHidden/>
    <w:unhideWhenUsed/>
    <w:rsid w:val="00D24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6815">
      <w:bodyDiv w:val="1"/>
      <w:marLeft w:val="0"/>
      <w:marRight w:val="0"/>
      <w:marTop w:val="0"/>
      <w:marBottom w:val="0"/>
      <w:divBdr>
        <w:top w:val="none" w:sz="0" w:space="0" w:color="auto"/>
        <w:left w:val="none" w:sz="0" w:space="0" w:color="auto"/>
        <w:bottom w:val="none" w:sz="0" w:space="0" w:color="auto"/>
        <w:right w:val="none" w:sz="0" w:space="0" w:color="auto"/>
      </w:divBdr>
    </w:div>
    <w:div w:id="536742159">
      <w:bodyDiv w:val="1"/>
      <w:marLeft w:val="0"/>
      <w:marRight w:val="0"/>
      <w:marTop w:val="0"/>
      <w:marBottom w:val="0"/>
      <w:divBdr>
        <w:top w:val="none" w:sz="0" w:space="0" w:color="auto"/>
        <w:left w:val="none" w:sz="0" w:space="0" w:color="auto"/>
        <w:bottom w:val="none" w:sz="0" w:space="0" w:color="auto"/>
        <w:right w:val="none" w:sz="0" w:space="0" w:color="auto"/>
      </w:divBdr>
    </w:div>
    <w:div w:id="536745419">
      <w:bodyDiv w:val="1"/>
      <w:marLeft w:val="0"/>
      <w:marRight w:val="0"/>
      <w:marTop w:val="0"/>
      <w:marBottom w:val="0"/>
      <w:divBdr>
        <w:top w:val="none" w:sz="0" w:space="0" w:color="auto"/>
        <w:left w:val="none" w:sz="0" w:space="0" w:color="auto"/>
        <w:bottom w:val="none" w:sz="0" w:space="0" w:color="auto"/>
        <w:right w:val="none" w:sz="0" w:space="0" w:color="auto"/>
      </w:divBdr>
    </w:div>
    <w:div w:id="903104969">
      <w:bodyDiv w:val="1"/>
      <w:marLeft w:val="0"/>
      <w:marRight w:val="0"/>
      <w:marTop w:val="0"/>
      <w:marBottom w:val="0"/>
      <w:divBdr>
        <w:top w:val="none" w:sz="0" w:space="0" w:color="auto"/>
        <w:left w:val="none" w:sz="0" w:space="0" w:color="auto"/>
        <w:bottom w:val="none" w:sz="0" w:space="0" w:color="auto"/>
        <w:right w:val="none" w:sz="0" w:space="0" w:color="auto"/>
      </w:divBdr>
    </w:div>
    <w:div w:id="142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suchart.prak@bkkthon.ac.th"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pornpawee.wor@mahidol.ac.t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pornpawee.wor@mahidol.ed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82BA-52EA-4979-ABA7-B1C6CB6A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7332</Words>
  <Characters>41795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sky</cp:lastModifiedBy>
  <cp:revision>11</cp:revision>
  <cp:lastPrinted>2020-12-13T04:57:00Z</cp:lastPrinted>
  <dcterms:created xsi:type="dcterms:W3CDTF">2020-05-14T11:11:00Z</dcterms:created>
  <dcterms:modified xsi:type="dcterms:W3CDTF">2020-12-13T04:57:00Z</dcterms:modified>
</cp:coreProperties>
</file>