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929C21" w14:textId="5603E651" w:rsidR="002347AB" w:rsidRDefault="002347AB" w:rsidP="007F1B62">
      <w:pPr>
        <w:spacing w:before="120" w:after="120" w:line="240" w:lineRule="auto"/>
        <w:jc w:val="center"/>
        <w:textAlignment w:val="baseline"/>
        <w:outlineLvl w:val="0"/>
        <w:rPr>
          <w:rFonts w:ascii="Times New Roman" w:eastAsia="Times New Roman" w:hAnsi="Times New Roman" w:cs="Times New Roman"/>
          <w:b/>
          <w:bCs/>
          <w:kern w:val="36"/>
          <w:sz w:val="24"/>
          <w:szCs w:val="24"/>
        </w:rPr>
      </w:pPr>
      <w:bookmarkStart w:id="0" w:name="_Hlk57799314"/>
      <w:r>
        <w:rPr>
          <w:noProof/>
          <w:lang w:val="en-IN" w:eastAsia="en-IN"/>
        </w:rPr>
        <w:drawing>
          <wp:inline distT="0" distB="0" distL="0" distR="0" wp14:anchorId="798A93A3" wp14:editId="7E4FC9F6">
            <wp:extent cx="445770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7700" cy="971550"/>
                    </a:xfrm>
                    <a:prstGeom prst="rect">
                      <a:avLst/>
                    </a:prstGeom>
                    <a:noFill/>
                    <a:ln>
                      <a:noFill/>
                    </a:ln>
                  </pic:spPr>
                </pic:pic>
              </a:graphicData>
            </a:graphic>
          </wp:inline>
        </w:drawing>
      </w:r>
    </w:p>
    <w:bookmarkEnd w:id="0"/>
    <w:p w14:paraId="15D80AB7" w14:textId="356F7293" w:rsidR="00E5361F" w:rsidRDefault="001D08FB" w:rsidP="007F1B62">
      <w:pPr>
        <w:spacing w:before="120" w:after="120" w:line="240" w:lineRule="auto"/>
        <w:jc w:val="center"/>
        <w:textAlignment w:val="baseline"/>
        <w:outlineLvl w:val="0"/>
        <w:rPr>
          <w:rFonts w:ascii="Times New Roman" w:eastAsia="Times New Roman" w:hAnsi="Times New Roman" w:cs="Times New Roman"/>
          <w:b/>
          <w:bCs/>
          <w:kern w:val="36"/>
          <w:sz w:val="24"/>
          <w:szCs w:val="24"/>
        </w:rPr>
      </w:pPr>
      <w:r w:rsidRPr="001D08FB">
        <w:rPr>
          <w:rFonts w:ascii="Times New Roman" w:eastAsia="Times New Roman" w:hAnsi="Times New Roman" w:cs="Times New Roman"/>
          <w:kern w:val="36"/>
          <w:sz w:val="28"/>
          <w:szCs w:val="28"/>
        </w:rPr>
        <w:t>The Most Important Electronic Fatwas of Covid19 in Light of the Objectives of Sharia and Taking into Account the Circumstances</w:t>
      </w:r>
    </w:p>
    <w:p w14:paraId="6735C107" w14:textId="77777777" w:rsidR="00907B55" w:rsidRPr="007F1B62" w:rsidRDefault="00907B55" w:rsidP="007F1B62">
      <w:pPr>
        <w:spacing w:before="120" w:after="120" w:line="240" w:lineRule="auto"/>
        <w:jc w:val="center"/>
        <w:textAlignment w:val="baseline"/>
        <w:outlineLvl w:val="0"/>
        <w:rPr>
          <w:rFonts w:ascii="Times New Roman" w:eastAsia="Times New Roman" w:hAnsi="Times New Roman" w:cs="Times New Roman"/>
          <w:b/>
          <w:bCs/>
          <w:kern w:val="36"/>
          <w:sz w:val="24"/>
          <w:szCs w:val="24"/>
        </w:rPr>
      </w:pPr>
    </w:p>
    <w:p w14:paraId="2CED1EF7" w14:textId="6ADCAADA" w:rsidR="00392A20" w:rsidRPr="00E67149" w:rsidRDefault="00EA3389" w:rsidP="00C578C3">
      <w:pPr>
        <w:spacing w:before="120" w:after="120" w:line="240" w:lineRule="auto"/>
        <w:jc w:val="center"/>
        <w:outlineLvl w:val="0"/>
        <w:rPr>
          <w:rFonts w:ascii="Times New Roman" w:hAnsi="Times New Roman" w:cs="Times New Roman"/>
          <w:i/>
          <w:sz w:val="24"/>
          <w:szCs w:val="24"/>
        </w:rPr>
      </w:pPr>
      <w:r w:rsidRPr="00EA3389">
        <w:rPr>
          <w:rFonts w:ascii="Times New Roman" w:hAnsi="Times New Roman" w:cs="Times New Roman"/>
          <w:i/>
          <w:sz w:val="24"/>
          <w:szCs w:val="24"/>
          <w:vertAlign w:val="superscript"/>
        </w:rPr>
        <w:t xml:space="preserve">1 </w:t>
      </w:r>
      <w:r w:rsidR="001D08FB" w:rsidRPr="001D08FB">
        <w:rPr>
          <w:rFonts w:ascii="Times New Roman" w:hAnsi="Times New Roman" w:cs="Times New Roman"/>
          <w:i/>
          <w:sz w:val="24"/>
          <w:szCs w:val="24"/>
        </w:rPr>
        <w:t xml:space="preserve">Mohamed Al </w:t>
      </w:r>
      <w:proofErr w:type="spellStart"/>
      <w:r w:rsidR="001D08FB" w:rsidRPr="001D08FB">
        <w:rPr>
          <w:rFonts w:ascii="Times New Roman" w:hAnsi="Times New Roman" w:cs="Times New Roman"/>
          <w:i/>
          <w:sz w:val="24"/>
          <w:szCs w:val="24"/>
        </w:rPr>
        <w:t>Gammal</w:t>
      </w:r>
      <w:proofErr w:type="spellEnd"/>
      <w:r w:rsidR="001D08FB" w:rsidRPr="001D08FB">
        <w:rPr>
          <w:rFonts w:ascii="Times New Roman" w:hAnsi="Times New Roman" w:cs="Times New Roman"/>
          <w:i/>
          <w:sz w:val="24"/>
          <w:szCs w:val="24"/>
        </w:rPr>
        <w:t xml:space="preserve">, </w:t>
      </w:r>
      <w:r w:rsidR="001D08FB" w:rsidRPr="001D08FB">
        <w:rPr>
          <w:rFonts w:ascii="Times New Roman" w:hAnsi="Times New Roman" w:cs="Times New Roman"/>
          <w:i/>
          <w:sz w:val="24"/>
          <w:szCs w:val="24"/>
          <w:vertAlign w:val="superscript"/>
        </w:rPr>
        <w:t>2</w:t>
      </w:r>
      <w:r w:rsidR="001D08FB" w:rsidRPr="001D08FB">
        <w:rPr>
          <w:rFonts w:ascii="Times New Roman" w:hAnsi="Times New Roman" w:cs="Times New Roman"/>
          <w:i/>
          <w:sz w:val="24"/>
          <w:szCs w:val="24"/>
        </w:rPr>
        <w:t xml:space="preserve">Najeem </w:t>
      </w:r>
      <w:proofErr w:type="spellStart"/>
      <w:r w:rsidR="001D08FB" w:rsidRPr="001D08FB">
        <w:rPr>
          <w:rFonts w:ascii="Times New Roman" w:hAnsi="Times New Roman" w:cs="Times New Roman"/>
          <w:i/>
          <w:sz w:val="24"/>
          <w:szCs w:val="24"/>
        </w:rPr>
        <w:t>Adewale</w:t>
      </w:r>
      <w:proofErr w:type="spellEnd"/>
      <w:r w:rsidR="001D08FB" w:rsidRPr="001D08FB">
        <w:rPr>
          <w:rFonts w:ascii="Times New Roman" w:hAnsi="Times New Roman" w:cs="Times New Roman"/>
          <w:i/>
          <w:sz w:val="24"/>
          <w:szCs w:val="24"/>
        </w:rPr>
        <w:t xml:space="preserve"> </w:t>
      </w:r>
      <w:proofErr w:type="spellStart"/>
      <w:r w:rsidR="001D08FB" w:rsidRPr="001D08FB">
        <w:rPr>
          <w:rFonts w:ascii="Times New Roman" w:hAnsi="Times New Roman" w:cs="Times New Roman"/>
          <w:i/>
          <w:sz w:val="24"/>
          <w:szCs w:val="24"/>
        </w:rPr>
        <w:t>Sharaf</w:t>
      </w:r>
      <w:proofErr w:type="spellEnd"/>
      <w:r w:rsidR="001D08FB" w:rsidRPr="001D08FB">
        <w:rPr>
          <w:rFonts w:ascii="Times New Roman" w:hAnsi="Times New Roman" w:cs="Times New Roman"/>
          <w:i/>
          <w:sz w:val="24"/>
          <w:szCs w:val="24"/>
        </w:rPr>
        <w:t xml:space="preserve">, </w:t>
      </w:r>
      <w:r w:rsidR="001D08FB" w:rsidRPr="001D08FB">
        <w:rPr>
          <w:rFonts w:ascii="Times New Roman" w:hAnsi="Times New Roman" w:cs="Times New Roman"/>
          <w:i/>
          <w:sz w:val="24"/>
          <w:szCs w:val="24"/>
          <w:vertAlign w:val="superscript"/>
        </w:rPr>
        <w:t>3</w:t>
      </w:r>
      <w:r w:rsidR="001D08FB" w:rsidRPr="001D08FB">
        <w:rPr>
          <w:rFonts w:ascii="Times New Roman" w:hAnsi="Times New Roman" w:cs="Times New Roman"/>
          <w:i/>
          <w:sz w:val="24"/>
          <w:szCs w:val="24"/>
        </w:rPr>
        <w:t xml:space="preserve">Adel Abdel </w:t>
      </w:r>
      <w:proofErr w:type="spellStart"/>
      <w:r w:rsidR="001D08FB" w:rsidRPr="001D08FB">
        <w:rPr>
          <w:rFonts w:ascii="Times New Roman" w:hAnsi="Times New Roman" w:cs="Times New Roman"/>
          <w:i/>
          <w:sz w:val="24"/>
          <w:szCs w:val="24"/>
        </w:rPr>
        <w:t>Fadeel</w:t>
      </w:r>
      <w:proofErr w:type="spellEnd"/>
      <w:r w:rsidR="001D08FB" w:rsidRPr="001D08FB">
        <w:rPr>
          <w:rFonts w:ascii="Times New Roman" w:hAnsi="Times New Roman" w:cs="Times New Roman"/>
          <w:i/>
          <w:sz w:val="24"/>
          <w:szCs w:val="24"/>
        </w:rPr>
        <w:t xml:space="preserve"> </w:t>
      </w:r>
      <w:proofErr w:type="spellStart"/>
      <w:r w:rsidR="001D08FB" w:rsidRPr="001D08FB">
        <w:rPr>
          <w:rFonts w:ascii="Times New Roman" w:hAnsi="Times New Roman" w:cs="Times New Roman"/>
          <w:i/>
          <w:sz w:val="24"/>
          <w:szCs w:val="24"/>
        </w:rPr>
        <w:t>Eid</w:t>
      </w:r>
      <w:proofErr w:type="spellEnd"/>
      <w:r w:rsidR="001D08FB" w:rsidRPr="001D08FB">
        <w:rPr>
          <w:rFonts w:ascii="Times New Roman" w:hAnsi="Times New Roman" w:cs="Times New Roman"/>
          <w:i/>
          <w:sz w:val="24"/>
          <w:szCs w:val="24"/>
        </w:rPr>
        <w:t xml:space="preserve"> </w:t>
      </w:r>
      <w:proofErr w:type="spellStart"/>
      <w:r w:rsidR="001D08FB" w:rsidRPr="001D08FB">
        <w:rPr>
          <w:rFonts w:ascii="Times New Roman" w:hAnsi="Times New Roman" w:cs="Times New Roman"/>
          <w:i/>
          <w:sz w:val="24"/>
          <w:szCs w:val="24"/>
        </w:rPr>
        <w:t>Bleek</w:t>
      </w:r>
      <w:proofErr w:type="spellEnd"/>
    </w:p>
    <w:p w14:paraId="38F99313" w14:textId="77777777" w:rsidR="001D08FB" w:rsidRPr="001D08FB" w:rsidRDefault="00EA3389" w:rsidP="001D08FB">
      <w:pPr>
        <w:spacing w:before="120" w:after="120" w:line="240" w:lineRule="auto"/>
        <w:jc w:val="center"/>
        <w:outlineLvl w:val="0"/>
        <w:rPr>
          <w:rFonts w:ascii="Times New Roman" w:hAnsi="Times New Roman" w:cs="Times New Roman"/>
          <w:sz w:val="24"/>
          <w:szCs w:val="24"/>
        </w:rPr>
      </w:pPr>
      <w:r>
        <w:rPr>
          <w:rFonts w:ascii="Times New Roman" w:hAnsi="Times New Roman" w:cs="Times New Roman"/>
          <w:sz w:val="24"/>
          <w:szCs w:val="24"/>
          <w:vertAlign w:val="superscript"/>
        </w:rPr>
        <w:t>1</w:t>
      </w:r>
      <w:r w:rsidR="00C578C3">
        <w:rPr>
          <w:rFonts w:ascii="Times New Roman" w:hAnsi="Times New Roman" w:cs="Times New Roman"/>
          <w:sz w:val="24"/>
          <w:szCs w:val="24"/>
          <w:vertAlign w:val="superscript"/>
        </w:rPr>
        <w:t xml:space="preserve"> </w:t>
      </w:r>
      <w:r w:rsidR="001D08FB" w:rsidRPr="001D08FB">
        <w:rPr>
          <w:rFonts w:ascii="Times New Roman" w:hAnsi="Times New Roman" w:cs="Times New Roman"/>
          <w:sz w:val="24"/>
          <w:szCs w:val="24"/>
        </w:rPr>
        <w:t>Associated Professor, College of Islamic studies, HBKU</w:t>
      </w:r>
    </w:p>
    <w:p w14:paraId="6C013F82" w14:textId="77777777" w:rsidR="001D08FB" w:rsidRPr="001D08FB" w:rsidRDefault="001D08FB" w:rsidP="001D08FB">
      <w:pPr>
        <w:spacing w:before="120" w:after="120" w:line="240" w:lineRule="auto"/>
        <w:jc w:val="center"/>
        <w:outlineLvl w:val="0"/>
        <w:rPr>
          <w:rFonts w:ascii="Times New Roman" w:hAnsi="Times New Roman" w:cs="Times New Roman"/>
          <w:sz w:val="24"/>
          <w:szCs w:val="24"/>
        </w:rPr>
      </w:pPr>
      <w:r w:rsidRPr="001D08FB">
        <w:rPr>
          <w:rFonts w:ascii="Times New Roman" w:hAnsi="Times New Roman" w:cs="Times New Roman"/>
          <w:sz w:val="24"/>
          <w:szCs w:val="24"/>
        </w:rPr>
        <w:t xml:space="preserve">2Researcher, College of Islamic studies, HBKU, Contemporary </w:t>
      </w:r>
      <w:proofErr w:type="spellStart"/>
      <w:r w:rsidRPr="001D08FB">
        <w:rPr>
          <w:rFonts w:ascii="Times New Roman" w:hAnsi="Times New Roman" w:cs="Times New Roman"/>
          <w:sz w:val="24"/>
          <w:szCs w:val="24"/>
        </w:rPr>
        <w:t>Fiqh</w:t>
      </w:r>
      <w:proofErr w:type="spellEnd"/>
      <w:r w:rsidRPr="001D08FB">
        <w:rPr>
          <w:rFonts w:ascii="Times New Roman" w:hAnsi="Times New Roman" w:cs="Times New Roman"/>
          <w:sz w:val="24"/>
          <w:szCs w:val="24"/>
        </w:rPr>
        <w:t xml:space="preserve"> &amp; </w:t>
      </w:r>
      <w:proofErr w:type="spellStart"/>
      <w:r w:rsidRPr="001D08FB">
        <w:rPr>
          <w:rFonts w:ascii="Times New Roman" w:hAnsi="Times New Roman" w:cs="Times New Roman"/>
          <w:sz w:val="24"/>
          <w:szCs w:val="24"/>
        </w:rPr>
        <w:t>Usul</w:t>
      </w:r>
      <w:proofErr w:type="spellEnd"/>
      <w:r w:rsidRPr="001D08FB">
        <w:rPr>
          <w:rFonts w:ascii="Times New Roman" w:hAnsi="Times New Roman" w:cs="Times New Roman"/>
          <w:sz w:val="24"/>
          <w:szCs w:val="24"/>
        </w:rPr>
        <w:t xml:space="preserve"> al-</w:t>
      </w:r>
      <w:proofErr w:type="spellStart"/>
      <w:r w:rsidRPr="001D08FB">
        <w:rPr>
          <w:rFonts w:ascii="Times New Roman" w:hAnsi="Times New Roman" w:cs="Times New Roman"/>
          <w:sz w:val="24"/>
          <w:szCs w:val="24"/>
        </w:rPr>
        <w:t>Fiqh</w:t>
      </w:r>
      <w:proofErr w:type="spellEnd"/>
    </w:p>
    <w:p w14:paraId="7E4B1A81" w14:textId="77777777" w:rsidR="001D08FB" w:rsidRPr="001D08FB" w:rsidRDefault="001D08FB" w:rsidP="001D08FB">
      <w:pPr>
        <w:spacing w:before="120" w:after="120" w:line="240" w:lineRule="auto"/>
        <w:jc w:val="center"/>
        <w:outlineLvl w:val="0"/>
        <w:rPr>
          <w:rFonts w:ascii="Times New Roman" w:hAnsi="Times New Roman" w:cs="Times New Roman"/>
          <w:sz w:val="24"/>
          <w:szCs w:val="24"/>
        </w:rPr>
      </w:pPr>
      <w:r w:rsidRPr="001D08FB">
        <w:rPr>
          <w:rFonts w:ascii="Times New Roman" w:hAnsi="Times New Roman" w:cs="Times New Roman"/>
          <w:sz w:val="24"/>
          <w:szCs w:val="24"/>
        </w:rPr>
        <w:t xml:space="preserve">3Professor of Comparative Jurisprudence at Prince </w:t>
      </w:r>
      <w:proofErr w:type="spellStart"/>
      <w:r w:rsidRPr="001D08FB">
        <w:rPr>
          <w:rFonts w:ascii="Times New Roman" w:hAnsi="Times New Roman" w:cs="Times New Roman"/>
          <w:sz w:val="24"/>
          <w:szCs w:val="24"/>
        </w:rPr>
        <w:t>Sattam</w:t>
      </w:r>
      <w:proofErr w:type="spellEnd"/>
      <w:r w:rsidRPr="001D08FB">
        <w:rPr>
          <w:rFonts w:ascii="Times New Roman" w:hAnsi="Times New Roman" w:cs="Times New Roman"/>
          <w:sz w:val="24"/>
          <w:szCs w:val="24"/>
        </w:rPr>
        <w:t xml:space="preserve"> Bin </w:t>
      </w:r>
      <w:proofErr w:type="spellStart"/>
      <w:proofErr w:type="gramStart"/>
      <w:r w:rsidRPr="001D08FB">
        <w:rPr>
          <w:rFonts w:ascii="Times New Roman" w:hAnsi="Times New Roman" w:cs="Times New Roman"/>
          <w:sz w:val="24"/>
          <w:szCs w:val="24"/>
        </w:rPr>
        <w:t>bdulaziz</w:t>
      </w:r>
      <w:proofErr w:type="spellEnd"/>
      <w:proofErr w:type="gramEnd"/>
      <w:r w:rsidRPr="001D08FB">
        <w:rPr>
          <w:rFonts w:ascii="Times New Roman" w:hAnsi="Times New Roman" w:cs="Times New Roman"/>
          <w:sz w:val="24"/>
          <w:szCs w:val="24"/>
        </w:rPr>
        <w:t xml:space="preserve"> University and Al-</w:t>
      </w:r>
      <w:proofErr w:type="spellStart"/>
      <w:r w:rsidRPr="001D08FB">
        <w:rPr>
          <w:rFonts w:ascii="Times New Roman" w:hAnsi="Times New Roman" w:cs="Times New Roman"/>
          <w:sz w:val="24"/>
          <w:szCs w:val="24"/>
        </w:rPr>
        <w:t>Azhar</w:t>
      </w:r>
      <w:proofErr w:type="spellEnd"/>
      <w:r w:rsidRPr="001D08FB">
        <w:rPr>
          <w:rFonts w:ascii="Times New Roman" w:hAnsi="Times New Roman" w:cs="Times New Roman"/>
          <w:sz w:val="24"/>
          <w:szCs w:val="24"/>
        </w:rPr>
        <w:t xml:space="preserve"> University</w:t>
      </w:r>
    </w:p>
    <w:p w14:paraId="30767A94" w14:textId="7F6A8D0B" w:rsidR="00392A20" w:rsidRPr="00E67149" w:rsidRDefault="00392A20" w:rsidP="001D08FB">
      <w:pPr>
        <w:spacing w:before="120" w:after="120" w:line="240" w:lineRule="auto"/>
        <w:jc w:val="center"/>
        <w:outlineLvl w:val="0"/>
        <w:rPr>
          <w:rFonts w:ascii="Times New Roman" w:hAnsi="Times New Roman" w:cs="Times New Roman"/>
          <w:sz w:val="24"/>
          <w:szCs w:val="24"/>
        </w:rPr>
      </w:pPr>
      <w:r w:rsidRPr="00E67149">
        <w:rPr>
          <w:rFonts w:ascii="Times New Roman" w:hAnsi="Times New Roman" w:cs="Times New Roman"/>
          <w:sz w:val="24"/>
          <w:szCs w:val="24"/>
        </w:rPr>
        <w:t xml:space="preserve">Email: </w:t>
      </w:r>
      <w:r w:rsidR="00EA3389">
        <w:rPr>
          <w:rFonts w:ascii="Times New Roman" w:hAnsi="Times New Roman" w:cs="Times New Roman"/>
          <w:sz w:val="24"/>
          <w:szCs w:val="24"/>
          <w:vertAlign w:val="superscript"/>
        </w:rPr>
        <w:t>1</w:t>
      </w:r>
      <w:r w:rsidR="00C578C3">
        <w:rPr>
          <w:rFonts w:ascii="Times New Roman" w:hAnsi="Times New Roman" w:cs="Times New Roman"/>
          <w:sz w:val="24"/>
          <w:szCs w:val="24"/>
          <w:vertAlign w:val="superscript"/>
        </w:rPr>
        <w:t xml:space="preserve"> </w:t>
      </w:r>
      <w:r w:rsidR="001D08FB">
        <w:rPr>
          <w:rFonts w:ascii="Times New Roman" w:hAnsi="Times New Roman" w:cs="Times New Roman"/>
          <w:sz w:val="24"/>
          <w:szCs w:val="24"/>
        </w:rPr>
        <w:t>malgammal@hbku.edu.qa,</w:t>
      </w:r>
      <w:r w:rsidR="001D08FB">
        <w:rPr>
          <w:rFonts w:ascii="Times New Roman" w:hAnsi="Times New Roman" w:cs="Times New Roman"/>
          <w:sz w:val="24"/>
          <w:szCs w:val="24"/>
          <w:vertAlign w:val="superscript"/>
        </w:rPr>
        <w:t>2</w:t>
      </w:r>
      <w:r w:rsidR="001D08FB" w:rsidRPr="001D08FB">
        <w:rPr>
          <w:rFonts w:ascii="Times New Roman" w:hAnsi="Times New Roman" w:cs="Times New Roman"/>
          <w:sz w:val="24"/>
          <w:szCs w:val="24"/>
        </w:rPr>
        <w:t>shar</w:t>
      </w:r>
      <w:r w:rsidR="001D08FB">
        <w:rPr>
          <w:rFonts w:ascii="Times New Roman" w:hAnsi="Times New Roman" w:cs="Times New Roman"/>
          <w:sz w:val="24"/>
          <w:szCs w:val="24"/>
        </w:rPr>
        <w:t>ofuadewale@yahoo.com,</w:t>
      </w:r>
      <w:r w:rsidR="001D08FB">
        <w:rPr>
          <w:rFonts w:ascii="Times New Roman" w:hAnsi="Times New Roman" w:cs="Times New Roman"/>
          <w:sz w:val="24"/>
          <w:szCs w:val="24"/>
          <w:vertAlign w:val="superscript"/>
        </w:rPr>
        <w:t>3</w:t>
      </w:r>
      <w:r w:rsidR="001D08FB" w:rsidRPr="001D08FB">
        <w:rPr>
          <w:rFonts w:ascii="Times New Roman" w:hAnsi="Times New Roman" w:cs="Times New Roman"/>
          <w:sz w:val="24"/>
          <w:szCs w:val="24"/>
        </w:rPr>
        <w:t>a.bleek@psau.edu.sa</w:t>
      </w:r>
    </w:p>
    <w:p w14:paraId="1ECBAA2E" w14:textId="7868E91C" w:rsidR="00914394" w:rsidRDefault="001D08FB" w:rsidP="009F4CCD">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bCs/>
          <w:sz w:val="24"/>
          <w:szCs w:val="24"/>
          <w:lang w:bidi="ar-JO"/>
        </w:rPr>
      </w:pPr>
      <w:r>
        <w:rPr>
          <w:rFonts w:ascii="Times New Roman" w:hAnsi="Times New Roman" w:cs="Times New Roman"/>
          <w:b/>
          <w:bCs/>
          <w:sz w:val="24"/>
          <w:szCs w:val="24"/>
          <w:lang w:bidi="ar-JO"/>
        </w:rPr>
        <w:t xml:space="preserve">Mohamed Al </w:t>
      </w:r>
      <w:proofErr w:type="spellStart"/>
      <w:r>
        <w:rPr>
          <w:rFonts w:ascii="Times New Roman" w:hAnsi="Times New Roman" w:cs="Times New Roman"/>
          <w:b/>
          <w:bCs/>
          <w:sz w:val="24"/>
          <w:szCs w:val="24"/>
          <w:lang w:bidi="ar-JO"/>
        </w:rPr>
        <w:t>Gammal</w:t>
      </w:r>
      <w:proofErr w:type="spellEnd"/>
      <w:r>
        <w:rPr>
          <w:rFonts w:ascii="Times New Roman" w:hAnsi="Times New Roman" w:cs="Times New Roman"/>
          <w:b/>
          <w:bCs/>
          <w:sz w:val="24"/>
          <w:szCs w:val="24"/>
          <w:lang w:bidi="ar-JO"/>
        </w:rPr>
        <w:t xml:space="preserve">, </w:t>
      </w:r>
      <w:proofErr w:type="spellStart"/>
      <w:r>
        <w:rPr>
          <w:rFonts w:ascii="Times New Roman" w:hAnsi="Times New Roman" w:cs="Times New Roman"/>
          <w:b/>
          <w:bCs/>
          <w:sz w:val="24"/>
          <w:szCs w:val="24"/>
          <w:lang w:bidi="ar-JO"/>
        </w:rPr>
        <w:t>Najeem</w:t>
      </w:r>
      <w:proofErr w:type="spellEnd"/>
      <w:r>
        <w:rPr>
          <w:rFonts w:ascii="Times New Roman" w:hAnsi="Times New Roman" w:cs="Times New Roman"/>
          <w:b/>
          <w:bCs/>
          <w:sz w:val="24"/>
          <w:szCs w:val="24"/>
          <w:lang w:bidi="ar-JO"/>
        </w:rPr>
        <w:t xml:space="preserve"> </w:t>
      </w:r>
      <w:proofErr w:type="spellStart"/>
      <w:r>
        <w:rPr>
          <w:rFonts w:ascii="Times New Roman" w:hAnsi="Times New Roman" w:cs="Times New Roman"/>
          <w:b/>
          <w:bCs/>
          <w:sz w:val="24"/>
          <w:szCs w:val="24"/>
          <w:lang w:bidi="ar-JO"/>
        </w:rPr>
        <w:t>Adewale</w:t>
      </w:r>
      <w:proofErr w:type="spellEnd"/>
      <w:r>
        <w:rPr>
          <w:rFonts w:ascii="Times New Roman" w:hAnsi="Times New Roman" w:cs="Times New Roman"/>
          <w:b/>
          <w:bCs/>
          <w:sz w:val="24"/>
          <w:szCs w:val="24"/>
          <w:lang w:bidi="ar-JO"/>
        </w:rPr>
        <w:t xml:space="preserve"> </w:t>
      </w:r>
      <w:proofErr w:type="spellStart"/>
      <w:r>
        <w:rPr>
          <w:rFonts w:ascii="Times New Roman" w:hAnsi="Times New Roman" w:cs="Times New Roman"/>
          <w:b/>
          <w:bCs/>
          <w:sz w:val="24"/>
          <w:szCs w:val="24"/>
          <w:lang w:bidi="ar-JO"/>
        </w:rPr>
        <w:t>Sharaf</w:t>
      </w:r>
      <w:proofErr w:type="spellEnd"/>
      <w:r>
        <w:rPr>
          <w:rFonts w:ascii="Times New Roman" w:hAnsi="Times New Roman" w:cs="Times New Roman"/>
          <w:b/>
          <w:bCs/>
          <w:sz w:val="24"/>
          <w:szCs w:val="24"/>
          <w:lang w:bidi="ar-JO"/>
        </w:rPr>
        <w:t xml:space="preserve">, </w:t>
      </w:r>
      <w:r w:rsidRPr="001D08FB">
        <w:rPr>
          <w:rFonts w:ascii="Times New Roman" w:hAnsi="Times New Roman" w:cs="Times New Roman"/>
          <w:b/>
          <w:bCs/>
          <w:sz w:val="24"/>
          <w:szCs w:val="24"/>
          <w:lang w:bidi="ar-JO"/>
        </w:rPr>
        <w:t xml:space="preserve">Adel Abdel </w:t>
      </w:r>
      <w:proofErr w:type="spellStart"/>
      <w:r w:rsidRPr="001D08FB">
        <w:rPr>
          <w:rFonts w:ascii="Times New Roman" w:hAnsi="Times New Roman" w:cs="Times New Roman"/>
          <w:b/>
          <w:bCs/>
          <w:sz w:val="24"/>
          <w:szCs w:val="24"/>
          <w:lang w:bidi="ar-JO"/>
        </w:rPr>
        <w:t>Fadeel</w:t>
      </w:r>
      <w:proofErr w:type="spellEnd"/>
      <w:r w:rsidRPr="001D08FB">
        <w:rPr>
          <w:rFonts w:ascii="Times New Roman" w:hAnsi="Times New Roman" w:cs="Times New Roman"/>
          <w:b/>
          <w:bCs/>
          <w:sz w:val="24"/>
          <w:szCs w:val="24"/>
          <w:lang w:bidi="ar-JO"/>
        </w:rPr>
        <w:t xml:space="preserve"> </w:t>
      </w:r>
      <w:proofErr w:type="spellStart"/>
      <w:r w:rsidRPr="001D08FB">
        <w:rPr>
          <w:rFonts w:ascii="Times New Roman" w:hAnsi="Times New Roman" w:cs="Times New Roman"/>
          <w:b/>
          <w:bCs/>
          <w:sz w:val="24"/>
          <w:szCs w:val="24"/>
          <w:lang w:bidi="ar-JO"/>
        </w:rPr>
        <w:t>Eid</w:t>
      </w:r>
      <w:proofErr w:type="spellEnd"/>
      <w:r w:rsidRPr="001D08FB">
        <w:rPr>
          <w:rFonts w:ascii="Times New Roman" w:hAnsi="Times New Roman" w:cs="Times New Roman"/>
          <w:b/>
          <w:bCs/>
          <w:sz w:val="24"/>
          <w:szCs w:val="24"/>
          <w:lang w:bidi="ar-JO"/>
        </w:rPr>
        <w:t xml:space="preserve"> </w:t>
      </w:r>
      <w:proofErr w:type="spellStart"/>
      <w:r w:rsidRPr="001D08FB">
        <w:rPr>
          <w:rFonts w:ascii="Times New Roman" w:hAnsi="Times New Roman" w:cs="Times New Roman"/>
          <w:b/>
          <w:bCs/>
          <w:sz w:val="24"/>
          <w:szCs w:val="24"/>
          <w:lang w:bidi="ar-JO"/>
        </w:rPr>
        <w:t>Bleek</w:t>
      </w:r>
      <w:proofErr w:type="spellEnd"/>
      <w:r w:rsidR="00914394">
        <w:rPr>
          <w:rFonts w:ascii="Times New Roman" w:hAnsi="Times New Roman" w:cs="Times New Roman"/>
          <w:b/>
          <w:bCs/>
          <w:sz w:val="24"/>
          <w:szCs w:val="24"/>
          <w:lang w:bidi="ar-JO"/>
        </w:rPr>
        <w:t xml:space="preserve">: </w:t>
      </w:r>
      <w:r w:rsidRPr="001D08FB">
        <w:rPr>
          <w:rFonts w:ascii="Times New Roman" w:hAnsi="Times New Roman" w:cs="Times New Roman"/>
          <w:b/>
          <w:bCs/>
          <w:sz w:val="24"/>
          <w:szCs w:val="24"/>
          <w:lang w:val="id-ID" w:bidi="ar-JO"/>
        </w:rPr>
        <w:t>The Most Important Electronic Fatwas of Covid19 in Light of the Objectives of Sharia and Taking into Account the Circumstances</w:t>
      </w:r>
      <w:r w:rsidR="00EA3389" w:rsidRPr="00EA3389">
        <w:rPr>
          <w:rFonts w:ascii="Times New Roman" w:hAnsi="Times New Roman" w:cs="Times New Roman"/>
          <w:b/>
          <w:bCs/>
          <w:sz w:val="24"/>
          <w:szCs w:val="24"/>
          <w:lang w:bidi="ar-JO"/>
        </w:rPr>
        <w:t xml:space="preserve"> </w:t>
      </w:r>
      <w:r w:rsidR="00914394" w:rsidRPr="00914394">
        <w:rPr>
          <w:rFonts w:ascii="Times New Roman" w:hAnsi="Times New Roman" w:cs="Times New Roman"/>
          <w:b/>
          <w:bCs/>
          <w:sz w:val="24"/>
          <w:szCs w:val="24"/>
          <w:lang w:bidi="ar-JO"/>
        </w:rPr>
        <w:t xml:space="preserve">-- </w:t>
      </w:r>
      <w:proofErr w:type="spellStart"/>
      <w:r w:rsidR="00914394" w:rsidRPr="00914394">
        <w:rPr>
          <w:rFonts w:ascii="Times New Roman" w:hAnsi="Times New Roman" w:cs="Times New Roman"/>
          <w:b/>
          <w:bCs/>
          <w:sz w:val="24"/>
          <w:szCs w:val="24"/>
          <w:lang w:bidi="ar-JO"/>
        </w:rPr>
        <w:t>Palarch’s</w:t>
      </w:r>
      <w:proofErr w:type="spellEnd"/>
      <w:r w:rsidR="00914394" w:rsidRPr="00914394">
        <w:rPr>
          <w:rFonts w:ascii="Times New Roman" w:hAnsi="Times New Roman" w:cs="Times New Roman"/>
          <w:b/>
          <w:bCs/>
          <w:sz w:val="24"/>
          <w:szCs w:val="24"/>
          <w:lang w:bidi="ar-JO"/>
        </w:rPr>
        <w:t xml:space="preserve"> Journal </w:t>
      </w:r>
      <w:proofErr w:type="gramStart"/>
      <w:r w:rsidR="00914394" w:rsidRPr="00914394">
        <w:rPr>
          <w:rFonts w:ascii="Times New Roman" w:hAnsi="Times New Roman" w:cs="Times New Roman"/>
          <w:b/>
          <w:bCs/>
          <w:sz w:val="24"/>
          <w:szCs w:val="24"/>
          <w:lang w:bidi="ar-JO"/>
        </w:rPr>
        <w:t>Of Arch</w:t>
      </w:r>
      <w:r w:rsidR="00327BCC">
        <w:rPr>
          <w:rFonts w:ascii="Times New Roman" w:hAnsi="Times New Roman" w:cs="Times New Roman"/>
          <w:b/>
          <w:bCs/>
          <w:sz w:val="24"/>
          <w:szCs w:val="24"/>
          <w:lang w:bidi="ar-JO"/>
        </w:rPr>
        <w:t>aeology Of</w:t>
      </w:r>
      <w:proofErr w:type="gramEnd"/>
      <w:r w:rsidR="00327BCC">
        <w:rPr>
          <w:rFonts w:ascii="Times New Roman" w:hAnsi="Times New Roman" w:cs="Times New Roman"/>
          <w:b/>
          <w:bCs/>
          <w:sz w:val="24"/>
          <w:szCs w:val="24"/>
          <w:lang w:bidi="ar-JO"/>
        </w:rPr>
        <w:t xml:space="preserve"> Egypt/Egyptology 17(9</w:t>
      </w:r>
      <w:bookmarkStart w:id="1" w:name="_GoBack"/>
      <w:bookmarkEnd w:id="1"/>
      <w:r w:rsidR="00914394" w:rsidRPr="00914394">
        <w:rPr>
          <w:rFonts w:ascii="Times New Roman" w:hAnsi="Times New Roman" w:cs="Times New Roman"/>
          <w:b/>
          <w:bCs/>
          <w:sz w:val="24"/>
          <w:szCs w:val="24"/>
          <w:lang w:bidi="ar-JO"/>
        </w:rPr>
        <w:t>). ISSN 1567-214x</w:t>
      </w:r>
    </w:p>
    <w:p w14:paraId="06D24E62" w14:textId="5FCA8D04" w:rsidR="007F1B62" w:rsidRDefault="00914394" w:rsidP="00914394">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bCs/>
          <w:sz w:val="24"/>
          <w:szCs w:val="24"/>
          <w:lang w:bidi="ar-JO"/>
        </w:rPr>
      </w:pPr>
      <w:r w:rsidRPr="00914394">
        <w:rPr>
          <w:rFonts w:ascii="Times New Roman" w:hAnsi="Times New Roman" w:cs="Times New Roman"/>
          <w:b/>
          <w:bCs/>
          <w:sz w:val="24"/>
          <w:szCs w:val="24"/>
          <w:lang w:bidi="ar-JO"/>
        </w:rPr>
        <w:t xml:space="preserve">Keywords: </w:t>
      </w:r>
      <w:r w:rsidR="001D08FB" w:rsidRPr="001D08FB">
        <w:rPr>
          <w:rFonts w:ascii="Times New Roman" w:hAnsi="Times New Roman" w:cs="Times New Roman"/>
          <w:b/>
          <w:bCs/>
          <w:sz w:val="24"/>
          <w:szCs w:val="24"/>
          <w:lang w:bidi="ar-JO"/>
        </w:rPr>
        <w:t>Electronic Fatwas - Covid19 - Objectives of Sharia - Observance of the conditions.</w:t>
      </w:r>
    </w:p>
    <w:p w14:paraId="08371D5E" w14:textId="77777777" w:rsidR="00914394" w:rsidRDefault="00914394" w:rsidP="00907B55">
      <w:pPr>
        <w:spacing w:line="240" w:lineRule="auto"/>
        <w:jc w:val="both"/>
        <w:rPr>
          <w:rFonts w:ascii="Times New Roman" w:hAnsi="Times New Roman" w:cs="Times New Roman"/>
          <w:b/>
          <w:bCs/>
          <w:sz w:val="24"/>
          <w:szCs w:val="24"/>
          <w:lang w:bidi="ar-JO"/>
        </w:rPr>
      </w:pPr>
    </w:p>
    <w:p w14:paraId="61A845EA" w14:textId="7762111A" w:rsidR="00907B55" w:rsidRDefault="00907B55" w:rsidP="00907B55">
      <w:pPr>
        <w:spacing w:line="240" w:lineRule="auto"/>
        <w:jc w:val="both"/>
        <w:rPr>
          <w:rFonts w:ascii="Times New Roman" w:hAnsi="Times New Roman" w:cs="Times New Roman"/>
          <w:b/>
          <w:bCs/>
          <w:sz w:val="24"/>
          <w:szCs w:val="24"/>
          <w:lang w:bidi="ar-JO"/>
        </w:rPr>
      </w:pPr>
      <w:r w:rsidRPr="007F1B62">
        <w:rPr>
          <w:rFonts w:ascii="Times New Roman" w:hAnsi="Times New Roman" w:cs="Times New Roman"/>
          <w:b/>
          <w:bCs/>
          <w:sz w:val="24"/>
          <w:szCs w:val="24"/>
          <w:lang w:bidi="ar-JO"/>
        </w:rPr>
        <w:t>ABSTRACT</w:t>
      </w:r>
    </w:p>
    <w:p w14:paraId="574059DC" w14:textId="7D199104" w:rsidR="00AD2E81" w:rsidRDefault="001D08FB" w:rsidP="00C578C3">
      <w:pPr>
        <w:spacing w:line="240" w:lineRule="auto"/>
        <w:ind w:firstLine="720"/>
        <w:jc w:val="both"/>
        <w:rPr>
          <w:rFonts w:ascii="Times New Roman" w:hAnsi="Times New Roman" w:cs="Times New Roman"/>
          <w:sz w:val="24"/>
          <w:szCs w:val="24"/>
          <w:lang w:bidi="ar-JO"/>
        </w:rPr>
      </w:pPr>
      <w:r w:rsidRPr="001D08FB">
        <w:rPr>
          <w:rFonts w:ascii="Times New Roman" w:hAnsi="Times New Roman" w:cs="Times New Roman"/>
          <w:sz w:val="24"/>
          <w:szCs w:val="24"/>
          <w:lang w:bidi="ar-JO"/>
        </w:rPr>
        <w:t>The Corona epidemic appeared recently and spread throughout the world, and contributed to changing the course of human life. There is hardly a single part of the earth without this epidemic, and with it the number of injuries and deaths increases. As a result, all countries sought to find solutions to stop the disease or at least reduce the numbers, and there was no solution for officials other than the decision to impose preventive precautions to reduce its spread. Among the precautionary decisions was blocking the borders of countries on arrivals and visitors, as well as mosques, shops and public places, and then restricting movements. Rather, the introduction of precautions has led to the suspension of the obligatory prayers and congregation in prayer halls and mosques in some places, and the separation between rows in others. At this time, a number of virtual conferences and seminars were held to discuss issues related to the Corona pandemic and the measures taken by officials from the jurisprudential perspective, and the cyberspace was filled with various types of fatwas about the permissibility of closing mosques, chapels, mosques and the spacing between rows. While it seems that most of these fatwas were in a hurry, most of them were in doubt about the extent of observance of the objectives of the Sharia and the consequences for them before they were issued. Therefore, this study sought to collect the most important jurisprudential fatwas (Covid19), to examine the extent of their observance of the objectives of the Sharia, and to consider the consequences.</w:t>
      </w:r>
    </w:p>
    <w:p w14:paraId="1AD18126" w14:textId="48608789" w:rsidR="00C200ED" w:rsidRPr="007F1B62" w:rsidRDefault="00E72704" w:rsidP="00DA768C">
      <w:pPr>
        <w:pStyle w:val="ListParagraph"/>
        <w:numPr>
          <w:ilvl w:val="0"/>
          <w:numId w:val="25"/>
        </w:numPr>
        <w:spacing w:line="240" w:lineRule="auto"/>
        <w:ind w:left="1701" w:firstLine="0"/>
        <w:rPr>
          <w:rFonts w:ascii="Times New Roman" w:hAnsi="Times New Roman" w:cs="Times New Roman"/>
          <w:b/>
          <w:bCs/>
          <w:sz w:val="24"/>
          <w:szCs w:val="24"/>
          <w:rtl/>
          <w:lang w:bidi="ar-JO"/>
        </w:rPr>
      </w:pPr>
      <w:r w:rsidRPr="007F1B62">
        <w:rPr>
          <w:rFonts w:ascii="Times New Roman" w:hAnsi="Times New Roman" w:cs="Times New Roman"/>
          <w:b/>
          <w:bCs/>
          <w:sz w:val="24"/>
          <w:szCs w:val="24"/>
          <w:lang w:bidi="ar-JO"/>
        </w:rPr>
        <w:lastRenderedPageBreak/>
        <w:t>Introduction</w:t>
      </w:r>
    </w:p>
    <w:p w14:paraId="4419E32B" w14:textId="77777777" w:rsidR="001D08FB" w:rsidRPr="001D08FB" w:rsidRDefault="001D08FB" w:rsidP="001D08FB">
      <w:pPr>
        <w:spacing w:after="0" w:line="240" w:lineRule="auto"/>
        <w:ind w:left="1701"/>
        <w:jc w:val="both"/>
        <w:rPr>
          <w:rFonts w:ascii="Times New Roman" w:eastAsia="Verdana" w:hAnsi="Times New Roman" w:cs="Times New Roman"/>
          <w:sz w:val="24"/>
          <w:szCs w:val="24"/>
          <w:highlight w:val="white"/>
        </w:rPr>
      </w:pPr>
      <w:r w:rsidRPr="001D08FB">
        <w:rPr>
          <w:rFonts w:ascii="Times New Roman" w:eastAsia="Verdana" w:hAnsi="Times New Roman" w:cs="Times New Roman"/>
          <w:sz w:val="24"/>
          <w:szCs w:val="24"/>
          <w:highlight w:val="white"/>
        </w:rPr>
        <w:t xml:space="preserve">The observance of the objectives of the Sharia and the consideration of the results are among the pillars on which legal jurisprudential fatwas are based before issuing them. This forces consideration of the most important fatwas related to </w:t>
      </w:r>
      <w:proofErr w:type="spellStart"/>
      <w:r w:rsidRPr="001D08FB">
        <w:rPr>
          <w:rFonts w:ascii="Times New Roman" w:eastAsia="Verdana" w:hAnsi="Times New Roman" w:cs="Times New Roman"/>
          <w:sz w:val="24"/>
          <w:szCs w:val="24"/>
          <w:highlight w:val="white"/>
        </w:rPr>
        <w:t>Covid</w:t>
      </w:r>
      <w:proofErr w:type="spellEnd"/>
      <w:r w:rsidRPr="001D08FB">
        <w:rPr>
          <w:rFonts w:ascii="Times New Roman" w:eastAsia="Verdana" w:hAnsi="Times New Roman" w:cs="Times New Roman"/>
          <w:sz w:val="24"/>
          <w:szCs w:val="24"/>
          <w:highlight w:val="white"/>
        </w:rPr>
        <w:t xml:space="preserve"> (19), which is the fatwa to close mosques.</w:t>
      </w:r>
    </w:p>
    <w:p w14:paraId="302CBB32" w14:textId="77777777" w:rsidR="001D08FB" w:rsidRPr="001D08FB" w:rsidRDefault="001D08FB" w:rsidP="001D08FB">
      <w:pPr>
        <w:spacing w:after="0" w:line="240" w:lineRule="auto"/>
        <w:ind w:left="1701"/>
        <w:jc w:val="both"/>
        <w:rPr>
          <w:rFonts w:ascii="Times New Roman" w:eastAsia="Verdana" w:hAnsi="Times New Roman" w:cs="Times New Roman"/>
          <w:sz w:val="24"/>
          <w:szCs w:val="24"/>
          <w:highlight w:val="white"/>
        </w:rPr>
      </w:pPr>
      <w:r w:rsidRPr="001D08FB">
        <w:rPr>
          <w:rFonts w:ascii="Times New Roman" w:eastAsia="Verdana" w:hAnsi="Times New Roman" w:cs="Times New Roman"/>
          <w:sz w:val="24"/>
          <w:szCs w:val="24"/>
          <w:highlight w:val="white"/>
        </w:rPr>
        <w:t>A basic question must be answered, which is: Does the contemporary jurisprudential jurisprudence machine that dealt with the "Corona" crisis agree with the purposes of Islamic law and take into account what the rulings will devote to or not? This is done by looking at contemporary diligence (</w:t>
      </w:r>
      <w:proofErr w:type="spellStart"/>
      <w:r w:rsidRPr="001D08FB">
        <w:rPr>
          <w:rFonts w:ascii="Times New Roman" w:eastAsia="Verdana" w:hAnsi="Times New Roman" w:cs="Times New Roman"/>
          <w:sz w:val="24"/>
          <w:szCs w:val="24"/>
          <w:highlight w:val="white"/>
        </w:rPr>
        <w:t>Ijtihad</w:t>
      </w:r>
      <w:proofErr w:type="spellEnd"/>
      <w:r w:rsidRPr="001D08FB">
        <w:rPr>
          <w:rFonts w:ascii="Times New Roman" w:eastAsia="Verdana" w:hAnsi="Times New Roman" w:cs="Times New Roman"/>
          <w:sz w:val="24"/>
          <w:szCs w:val="24"/>
          <w:highlight w:val="white"/>
        </w:rPr>
        <w:t>) to close mosques to guard against the spread of the Corona epidemic.</w:t>
      </w:r>
    </w:p>
    <w:p w14:paraId="3F162716" w14:textId="77777777" w:rsidR="001D08FB" w:rsidRPr="001D08FB" w:rsidRDefault="001D08FB" w:rsidP="001D08FB">
      <w:pPr>
        <w:spacing w:after="0" w:line="240" w:lineRule="auto"/>
        <w:ind w:left="1701"/>
        <w:jc w:val="both"/>
        <w:rPr>
          <w:rFonts w:ascii="Times New Roman" w:eastAsia="Verdana" w:hAnsi="Times New Roman" w:cs="Times New Roman"/>
          <w:sz w:val="24"/>
          <w:szCs w:val="24"/>
          <w:highlight w:val="white"/>
        </w:rPr>
      </w:pPr>
      <w:r w:rsidRPr="001D08FB">
        <w:rPr>
          <w:rFonts w:ascii="Times New Roman" w:eastAsia="Verdana" w:hAnsi="Times New Roman" w:cs="Times New Roman"/>
          <w:sz w:val="24"/>
          <w:szCs w:val="24"/>
          <w:highlight w:val="white"/>
        </w:rPr>
        <w:t>Search Plan: Hence, the research can be divided into three branches: The first branch: the principles governing diligence (</w:t>
      </w:r>
      <w:proofErr w:type="spellStart"/>
      <w:r w:rsidRPr="001D08FB">
        <w:rPr>
          <w:rFonts w:ascii="Times New Roman" w:eastAsia="Verdana" w:hAnsi="Times New Roman" w:cs="Times New Roman"/>
          <w:sz w:val="24"/>
          <w:szCs w:val="24"/>
          <w:highlight w:val="white"/>
        </w:rPr>
        <w:t>Ijtihad</w:t>
      </w:r>
      <w:proofErr w:type="spellEnd"/>
      <w:r w:rsidRPr="001D08FB">
        <w:rPr>
          <w:rFonts w:ascii="Times New Roman" w:eastAsia="Verdana" w:hAnsi="Times New Roman" w:cs="Times New Roman"/>
          <w:sz w:val="24"/>
          <w:szCs w:val="24"/>
          <w:highlight w:val="white"/>
        </w:rPr>
        <w:t>). The second branch: consideration of fatwa to close mosques. First: the sayings of contemporaries. Second: the intentional consideration of the weighting between the two sayings. Third: Looking at the outlook. Fourth: Weighting. Conclusion: And it includes the most prominent results.</w:t>
      </w:r>
    </w:p>
    <w:p w14:paraId="4FE63A21" w14:textId="77777777" w:rsidR="001D08FB" w:rsidRPr="001D08FB" w:rsidRDefault="001D08FB" w:rsidP="001D08FB">
      <w:pPr>
        <w:pStyle w:val="ListParagraph"/>
        <w:numPr>
          <w:ilvl w:val="0"/>
          <w:numId w:val="25"/>
        </w:numPr>
        <w:spacing w:line="240" w:lineRule="auto"/>
        <w:ind w:left="1701" w:firstLine="0"/>
        <w:rPr>
          <w:rFonts w:ascii="Times New Roman" w:hAnsi="Times New Roman" w:cs="Times New Roman"/>
          <w:b/>
          <w:bCs/>
          <w:sz w:val="24"/>
          <w:szCs w:val="24"/>
          <w:lang w:bidi="ar-JO"/>
        </w:rPr>
      </w:pPr>
      <w:r w:rsidRPr="001D08FB">
        <w:rPr>
          <w:rFonts w:ascii="Times New Roman" w:hAnsi="Times New Roman" w:cs="Times New Roman"/>
          <w:b/>
          <w:bCs/>
          <w:sz w:val="24"/>
          <w:szCs w:val="24"/>
          <w:lang w:bidi="ar-JO"/>
        </w:rPr>
        <w:t>The principles governing diligence (</w:t>
      </w:r>
      <w:proofErr w:type="spellStart"/>
      <w:r w:rsidRPr="001D08FB">
        <w:rPr>
          <w:rFonts w:ascii="Times New Roman" w:hAnsi="Times New Roman" w:cs="Times New Roman"/>
          <w:b/>
          <w:bCs/>
          <w:sz w:val="24"/>
          <w:szCs w:val="24"/>
          <w:lang w:bidi="ar-JO"/>
        </w:rPr>
        <w:t>Ijtihad</w:t>
      </w:r>
      <w:proofErr w:type="spellEnd"/>
      <w:r w:rsidRPr="001D08FB">
        <w:rPr>
          <w:rFonts w:ascii="Times New Roman" w:hAnsi="Times New Roman" w:cs="Times New Roman"/>
          <w:b/>
          <w:bCs/>
          <w:sz w:val="24"/>
          <w:szCs w:val="24"/>
          <w:lang w:bidi="ar-JO"/>
        </w:rPr>
        <w:t>).</w:t>
      </w:r>
    </w:p>
    <w:p w14:paraId="4E50D43C" w14:textId="77777777" w:rsidR="001D08FB" w:rsidRPr="001D08FB" w:rsidRDefault="001D08FB" w:rsidP="001D08FB">
      <w:pPr>
        <w:spacing w:after="0" w:line="240" w:lineRule="auto"/>
        <w:ind w:left="1701"/>
        <w:jc w:val="both"/>
        <w:rPr>
          <w:rFonts w:ascii="Times New Roman" w:eastAsia="Verdana" w:hAnsi="Times New Roman" w:cs="Times New Roman"/>
          <w:sz w:val="24"/>
          <w:szCs w:val="24"/>
          <w:highlight w:val="white"/>
        </w:rPr>
      </w:pPr>
      <w:r w:rsidRPr="001D08FB">
        <w:rPr>
          <w:rFonts w:ascii="Times New Roman" w:eastAsia="Verdana" w:hAnsi="Times New Roman" w:cs="Times New Roman"/>
          <w:sz w:val="24"/>
          <w:szCs w:val="24"/>
          <w:highlight w:val="white"/>
        </w:rPr>
        <w:t>The first: The basic principle in public affairs issues is that they be dealt with institutionally</w:t>
      </w:r>
    </w:p>
    <w:p w14:paraId="0DEAF03F" w14:textId="77777777" w:rsidR="001D08FB" w:rsidRPr="001D08FB" w:rsidRDefault="001D08FB" w:rsidP="001D08FB">
      <w:pPr>
        <w:spacing w:after="0" w:line="240" w:lineRule="auto"/>
        <w:ind w:left="1701"/>
        <w:jc w:val="both"/>
        <w:rPr>
          <w:rFonts w:ascii="Times New Roman" w:eastAsia="Verdana" w:hAnsi="Times New Roman" w:cs="Times New Roman"/>
          <w:sz w:val="24"/>
          <w:szCs w:val="24"/>
          <w:highlight w:val="white"/>
        </w:rPr>
      </w:pPr>
      <w:r w:rsidRPr="001D08FB">
        <w:rPr>
          <w:rFonts w:ascii="Times New Roman" w:eastAsia="Verdana" w:hAnsi="Times New Roman" w:cs="Times New Roman"/>
          <w:sz w:val="24"/>
          <w:szCs w:val="24"/>
          <w:highlight w:val="white"/>
        </w:rPr>
        <w:t>It is noticeable that the Islamic nation (</w:t>
      </w:r>
      <w:proofErr w:type="spellStart"/>
      <w:r w:rsidRPr="001D08FB">
        <w:rPr>
          <w:rFonts w:ascii="Times New Roman" w:eastAsia="Verdana" w:hAnsi="Times New Roman" w:cs="Times New Roman"/>
          <w:sz w:val="24"/>
          <w:szCs w:val="24"/>
          <w:highlight w:val="white"/>
        </w:rPr>
        <w:t>ummah's</w:t>
      </w:r>
      <w:proofErr w:type="spellEnd"/>
      <w:r w:rsidRPr="001D08FB">
        <w:rPr>
          <w:rFonts w:ascii="Times New Roman" w:eastAsia="Verdana" w:hAnsi="Times New Roman" w:cs="Times New Roman"/>
          <w:sz w:val="24"/>
          <w:szCs w:val="24"/>
          <w:highlight w:val="white"/>
        </w:rPr>
        <w:t>) jurists were not active in a crisis as they did in that crisis, and it revealed a wonderful collective effort in jurisprudence, which is a healthy phenomenon on the part of independent jurisprudential institutions and jurists, including the International Islamic Jurisprudence (</w:t>
      </w:r>
      <w:proofErr w:type="spellStart"/>
      <w:r w:rsidRPr="001D08FB">
        <w:rPr>
          <w:rFonts w:ascii="Times New Roman" w:eastAsia="Verdana" w:hAnsi="Times New Roman" w:cs="Times New Roman"/>
          <w:sz w:val="24"/>
          <w:szCs w:val="24"/>
          <w:highlight w:val="white"/>
        </w:rPr>
        <w:t>Fiqh</w:t>
      </w:r>
      <w:proofErr w:type="spellEnd"/>
      <w:r w:rsidRPr="001D08FB">
        <w:rPr>
          <w:rFonts w:ascii="Times New Roman" w:eastAsia="Verdana" w:hAnsi="Times New Roman" w:cs="Times New Roman"/>
          <w:sz w:val="24"/>
          <w:szCs w:val="24"/>
          <w:highlight w:val="white"/>
        </w:rPr>
        <w:t>) Academy of the Organization for Cooperation, the Council of Senior Scholars in Al-</w:t>
      </w:r>
      <w:proofErr w:type="spellStart"/>
      <w:r w:rsidRPr="001D08FB">
        <w:rPr>
          <w:rFonts w:ascii="Times New Roman" w:eastAsia="Verdana" w:hAnsi="Times New Roman" w:cs="Times New Roman"/>
          <w:sz w:val="24"/>
          <w:szCs w:val="24"/>
          <w:highlight w:val="white"/>
        </w:rPr>
        <w:t>Azhar</w:t>
      </w:r>
      <w:proofErr w:type="spellEnd"/>
      <w:r w:rsidRPr="001D08FB">
        <w:rPr>
          <w:rFonts w:ascii="Times New Roman" w:eastAsia="Verdana" w:hAnsi="Times New Roman" w:cs="Times New Roman"/>
          <w:sz w:val="24"/>
          <w:szCs w:val="24"/>
          <w:highlight w:val="white"/>
        </w:rPr>
        <w:t xml:space="preserve"> Al-Sharif. The Council of Senior Scholars in the Kingdom of Saudi Arabia, the European Council for Fatwa and Research, the Supreme Scientific Council in Morocco, the Ministerial Committee for Fatwa in Algeria, the Fatwa Commission in the State of Kuwait, the Fatwa Council in the Emirates, the Iraqi Jurisprudence (</w:t>
      </w:r>
      <w:proofErr w:type="spellStart"/>
      <w:r w:rsidRPr="001D08FB">
        <w:rPr>
          <w:rFonts w:ascii="Times New Roman" w:eastAsia="Verdana" w:hAnsi="Times New Roman" w:cs="Times New Roman"/>
          <w:sz w:val="24"/>
          <w:szCs w:val="24"/>
          <w:highlight w:val="white"/>
        </w:rPr>
        <w:t>Fiqh</w:t>
      </w:r>
      <w:proofErr w:type="spellEnd"/>
      <w:r w:rsidRPr="001D08FB">
        <w:rPr>
          <w:rFonts w:ascii="Times New Roman" w:eastAsia="Verdana" w:hAnsi="Times New Roman" w:cs="Times New Roman"/>
          <w:sz w:val="24"/>
          <w:szCs w:val="24"/>
          <w:highlight w:val="white"/>
        </w:rPr>
        <w:t>) Council of Senior Scholars for Advocacy and Fatwa, the Fatwa Committee in the Fatwa Department in Jordan, and the Islamic Council for Fatwa in the Inside The fatwa of the professors of the Faculty of Sharia at Qatar University ... etc. Among the independent professors specializing in Islamic jurisprudence and other disciplines close to well-known scholars, this is an indication of progress and success in addressing that issue.</w:t>
      </w:r>
    </w:p>
    <w:p w14:paraId="090F4A53" w14:textId="77777777" w:rsidR="001D08FB" w:rsidRPr="001D08FB" w:rsidRDefault="001D08FB" w:rsidP="001D08FB">
      <w:pPr>
        <w:spacing w:after="0" w:line="240" w:lineRule="auto"/>
        <w:ind w:left="1701"/>
        <w:jc w:val="both"/>
        <w:rPr>
          <w:rFonts w:ascii="Times New Roman" w:eastAsia="Verdana" w:hAnsi="Times New Roman" w:cs="Times New Roman"/>
          <w:sz w:val="24"/>
          <w:szCs w:val="24"/>
          <w:highlight w:val="white"/>
        </w:rPr>
      </w:pPr>
      <w:r w:rsidRPr="001D08FB">
        <w:rPr>
          <w:rFonts w:ascii="Times New Roman" w:eastAsia="Verdana" w:hAnsi="Times New Roman" w:cs="Times New Roman"/>
          <w:sz w:val="24"/>
          <w:szCs w:val="24"/>
          <w:highlight w:val="white"/>
        </w:rPr>
        <w:t>The second principle: Corruption of perception leads to corruption of photography</w:t>
      </w:r>
    </w:p>
    <w:p w14:paraId="2AA316CA" w14:textId="77777777" w:rsidR="001D08FB" w:rsidRPr="001D08FB" w:rsidRDefault="001D08FB" w:rsidP="001D08FB">
      <w:pPr>
        <w:spacing w:after="0" w:line="240" w:lineRule="auto"/>
        <w:ind w:left="1701"/>
        <w:jc w:val="both"/>
        <w:rPr>
          <w:rFonts w:ascii="Times New Roman" w:eastAsia="Verdana" w:hAnsi="Times New Roman" w:cs="Times New Roman"/>
          <w:sz w:val="24"/>
          <w:szCs w:val="24"/>
          <w:highlight w:val="white"/>
        </w:rPr>
      </w:pPr>
      <w:r w:rsidRPr="001D08FB">
        <w:rPr>
          <w:rFonts w:ascii="Times New Roman" w:eastAsia="Verdana" w:hAnsi="Times New Roman" w:cs="Times New Roman"/>
          <w:sz w:val="24"/>
          <w:szCs w:val="24"/>
          <w:highlight w:val="white"/>
        </w:rPr>
        <w:t>One of the well-known rules established by fundamentalists is the rule: “Judging a thing is based on its perception” (Al-</w:t>
      </w:r>
      <w:proofErr w:type="spellStart"/>
      <w:r w:rsidRPr="001D08FB">
        <w:rPr>
          <w:rFonts w:ascii="Times New Roman" w:eastAsia="Verdana" w:hAnsi="Times New Roman" w:cs="Times New Roman"/>
          <w:sz w:val="24"/>
          <w:szCs w:val="24"/>
          <w:highlight w:val="white"/>
        </w:rPr>
        <w:t>Sabki</w:t>
      </w:r>
      <w:proofErr w:type="spellEnd"/>
      <w:r w:rsidRPr="001D08FB">
        <w:rPr>
          <w:rFonts w:ascii="Times New Roman" w:eastAsia="Verdana" w:hAnsi="Times New Roman" w:cs="Times New Roman"/>
          <w:sz w:val="24"/>
          <w:szCs w:val="24"/>
          <w:highlight w:val="white"/>
        </w:rPr>
        <w:t xml:space="preserve">, 1995). With this rule, the </w:t>
      </w:r>
      <w:proofErr w:type="spellStart"/>
      <w:r w:rsidRPr="001D08FB">
        <w:rPr>
          <w:rFonts w:ascii="Times New Roman" w:eastAsia="Verdana" w:hAnsi="Times New Roman" w:cs="Times New Roman"/>
          <w:sz w:val="24"/>
          <w:szCs w:val="24"/>
          <w:highlight w:val="white"/>
        </w:rPr>
        <w:t>diligencer</w:t>
      </w:r>
      <w:proofErr w:type="spellEnd"/>
      <w:r w:rsidRPr="001D08FB">
        <w:rPr>
          <w:rFonts w:ascii="Times New Roman" w:eastAsia="Verdana" w:hAnsi="Times New Roman" w:cs="Times New Roman"/>
          <w:sz w:val="24"/>
          <w:szCs w:val="24"/>
          <w:highlight w:val="white"/>
        </w:rPr>
        <w:t xml:space="preserve"> (</w:t>
      </w:r>
      <w:proofErr w:type="spellStart"/>
      <w:r w:rsidRPr="001D08FB">
        <w:rPr>
          <w:rFonts w:ascii="Times New Roman" w:eastAsia="Verdana" w:hAnsi="Times New Roman" w:cs="Times New Roman"/>
          <w:sz w:val="24"/>
          <w:szCs w:val="24"/>
          <w:highlight w:val="white"/>
        </w:rPr>
        <w:t>mujtahid</w:t>
      </w:r>
      <w:proofErr w:type="spellEnd"/>
      <w:r w:rsidRPr="001D08FB">
        <w:rPr>
          <w:rFonts w:ascii="Times New Roman" w:eastAsia="Verdana" w:hAnsi="Times New Roman" w:cs="Times New Roman"/>
          <w:sz w:val="24"/>
          <w:szCs w:val="24"/>
          <w:highlight w:val="white"/>
        </w:rPr>
        <w:t xml:space="preserve">) must be able to fully conceive the issue, whatever it is, to avoid confusion between issues and facts before he can contribute to it by proof or denial. The imposition of rulings on an issue in which there is no complete conception of the </w:t>
      </w:r>
      <w:proofErr w:type="spellStart"/>
      <w:r w:rsidRPr="001D08FB">
        <w:rPr>
          <w:rFonts w:ascii="Times New Roman" w:eastAsia="Verdana" w:hAnsi="Times New Roman" w:cs="Times New Roman"/>
          <w:sz w:val="24"/>
          <w:szCs w:val="24"/>
          <w:highlight w:val="white"/>
        </w:rPr>
        <w:t>diligencer</w:t>
      </w:r>
      <w:proofErr w:type="spellEnd"/>
      <w:r w:rsidRPr="001D08FB">
        <w:rPr>
          <w:rFonts w:ascii="Times New Roman" w:eastAsia="Verdana" w:hAnsi="Times New Roman" w:cs="Times New Roman"/>
          <w:sz w:val="24"/>
          <w:szCs w:val="24"/>
          <w:highlight w:val="white"/>
        </w:rPr>
        <w:t xml:space="preserve"> (</w:t>
      </w:r>
      <w:proofErr w:type="spellStart"/>
      <w:r w:rsidRPr="001D08FB">
        <w:rPr>
          <w:rFonts w:ascii="Times New Roman" w:eastAsia="Verdana" w:hAnsi="Times New Roman" w:cs="Times New Roman"/>
          <w:sz w:val="24"/>
          <w:szCs w:val="24"/>
          <w:highlight w:val="white"/>
        </w:rPr>
        <w:t>mujtahid</w:t>
      </w:r>
      <w:proofErr w:type="spellEnd"/>
      <w:r w:rsidRPr="001D08FB">
        <w:rPr>
          <w:rFonts w:ascii="Times New Roman" w:eastAsia="Verdana" w:hAnsi="Times New Roman" w:cs="Times New Roman"/>
          <w:sz w:val="24"/>
          <w:szCs w:val="24"/>
          <w:highlight w:val="white"/>
        </w:rPr>
        <w:t xml:space="preserve">) is considered a saying of Allah without knowledge. Hence, the condition of validity in the mufti's perception requires the requirement to have the necessary scientific </w:t>
      </w:r>
      <w:r w:rsidRPr="001D08FB">
        <w:rPr>
          <w:rFonts w:ascii="Times New Roman" w:eastAsia="Verdana" w:hAnsi="Times New Roman" w:cs="Times New Roman"/>
          <w:sz w:val="24"/>
          <w:szCs w:val="24"/>
          <w:highlight w:val="white"/>
        </w:rPr>
        <w:lastRenderedPageBreak/>
        <w:t>competence with him, so that he can analyze the facts, return them to their origins, link their parts, benefit from similar facts, determine the causes, and relate the facts to each other ... etc.</w:t>
      </w:r>
    </w:p>
    <w:p w14:paraId="4DAE058B" w14:textId="77777777" w:rsidR="001D08FB" w:rsidRPr="001D08FB" w:rsidRDefault="001D08FB" w:rsidP="001D08FB">
      <w:pPr>
        <w:spacing w:after="0" w:line="240" w:lineRule="auto"/>
        <w:ind w:left="1701"/>
        <w:jc w:val="both"/>
        <w:rPr>
          <w:rFonts w:ascii="Times New Roman" w:eastAsia="Verdana" w:hAnsi="Times New Roman" w:cs="Times New Roman"/>
          <w:sz w:val="24"/>
          <w:szCs w:val="24"/>
          <w:highlight w:val="white"/>
        </w:rPr>
      </w:pPr>
      <w:r w:rsidRPr="001D08FB">
        <w:rPr>
          <w:rFonts w:ascii="Times New Roman" w:eastAsia="Verdana" w:hAnsi="Times New Roman" w:cs="Times New Roman"/>
          <w:sz w:val="24"/>
          <w:szCs w:val="24"/>
          <w:highlight w:val="white"/>
        </w:rPr>
        <w:t>In fact, all fatwas depend on the available information on (</w:t>
      </w:r>
      <w:proofErr w:type="spellStart"/>
      <w:r w:rsidRPr="001D08FB">
        <w:rPr>
          <w:rFonts w:ascii="Times New Roman" w:eastAsia="Verdana" w:hAnsi="Times New Roman" w:cs="Times New Roman"/>
          <w:sz w:val="24"/>
          <w:szCs w:val="24"/>
          <w:highlight w:val="white"/>
        </w:rPr>
        <w:t>Covid</w:t>
      </w:r>
      <w:proofErr w:type="spellEnd"/>
      <w:r w:rsidRPr="001D08FB">
        <w:rPr>
          <w:rFonts w:ascii="Times New Roman" w:eastAsia="Verdana" w:hAnsi="Times New Roman" w:cs="Times New Roman"/>
          <w:sz w:val="24"/>
          <w:szCs w:val="24"/>
          <w:highlight w:val="white"/>
        </w:rPr>
        <w:t xml:space="preserve"> 19). Most notably, it is rapidly spreading, so that the number of infected people doubles, with a geometric sequence that is difficult to control with its results if people leave their normal daily behavior.</w:t>
      </w:r>
    </w:p>
    <w:p w14:paraId="28178E3F" w14:textId="77777777" w:rsidR="001D08FB" w:rsidRPr="001D08FB" w:rsidRDefault="001D08FB" w:rsidP="001D08FB">
      <w:pPr>
        <w:spacing w:after="0" w:line="240" w:lineRule="auto"/>
        <w:ind w:left="1701"/>
        <w:jc w:val="both"/>
        <w:rPr>
          <w:rFonts w:ascii="Times New Roman" w:eastAsia="Verdana" w:hAnsi="Times New Roman" w:cs="Times New Roman"/>
          <w:sz w:val="24"/>
          <w:szCs w:val="24"/>
          <w:highlight w:val="white"/>
        </w:rPr>
      </w:pPr>
      <w:r w:rsidRPr="001D08FB">
        <w:rPr>
          <w:rFonts w:ascii="Times New Roman" w:eastAsia="Verdana" w:hAnsi="Times New Roman" w:cs="Times New Roman"/>
          <w:sz w:val="24"/>
          <w:szCs w:val="24"/>
          <w:highlight w:val="white"/>
        </w:rPr>
        <w:t>It was said at the time that its effect was clear only on the elderly and people with chronic diseases (Chi, 2020), but the viewer did not differentiate between old and young, young and old, women and men.</w:t>
      </w:r>
    </w:p>
    <w:p w14:paraId="2AB8DE2E" w14:textId="77777777" w:rsidR="001D08FB" w:rsidRPr="001D08FB" w:rsidRDefault="001D08FB" w:rsidP="001D08FB">
      <w:pPr>
        <w:spacing w:after="0" w:line="240" w:lineRule="auto"/>
        <w:ind w:left="1701"/>
        <w:jc w:val="both"/>
        <w:rPr>
          <w:rFonts w:ascii="Times New Roman" w:eastAsia="Verdana" w:hAnsi="Times New Roman" w:cs="Times New Roman"/>
          <w:sz w:val="24"/>
          <w:szCs w:val="24"/>
          <w:highlight w:val="white"/>
        </w:rPr>
      </w:pPr>
      <w:r w:rsidRPr="001D08FB">
        <w:rPr>
          <w:rFonts w:ascii="Times New Roman" w:eastAsia="Verdana" w:hAnsi="Times New Roman" w:cs="Times New Roman"/>
          <w:sz w:val="24"/>
          <w:szCs w:val="24"/>
          <w:highlight w:val="white"/>
        </w:rPr>
        <w:t>The virus was said to infect first the cells lining the throat, then the trachea and lungs. Therefore, moisturizing the mouth is always required, then it is said the opposite (Gallagher, 2020), then it was said that the number of deaths does not exceed 4% of those infected with the infection, and the matter differs from one region to another in the world.</w:t>
      </w:r>
    </w:p>
    <w:p w14:paraId="113055A4" w14:textId="77777777" w:rsidR="001D08FB" w:rsidRPr="001D08FB" w:rsidRDefault="001D08FB" w:rsidP="001D08FB">
      <w:pPr>
        <w:spacing w:after="0" w:line="240" w:lineRule="auto"/>
        <w:ind w:left="1701"/>
        <w:jc w:val="both"/>
        <w:rPr>
          <w:rFonts w:ascii="Times New Roman" w:eastAsia="Verdana" w:hAnsi="Times New Roman" w:cs="Times New Roman"/>
          <w:sz w:val="24"/>
          <w:szCs w:val="24"/>
          <w:highlight w:val="white"/>
        </w:rPr>
      </w:pPr>
      <w:r w:rsidRPr="001D08FB">
        <w:rPr>
          <w:rFonts w:ascii="Times New Roman" w:eastAsia="Verdana" w:hAnsi="Times New Roman" w:cs="Times New Roman"/>
          <w:sz w:val="24"/>
          <w:szCs w:val="24"/>
          <w:highlight w:val="white"/>
        </w:rPr>
        <w:t xml:space="preserve">And finally Dr. Osama Abu al-Rub that there are complications that may persist in the long term for those who have suffered from Corona, such as scarring of the lung, stroke and blood clots, heart damage, kidney failure, neurological and mental effects, male infertility, and loss of the sense of smell and taste. </w:t>
      </w:r>
      <w:proofErr w:type="gramStart"/>
      <w:r w:rsidRPr="001D08FB">
        <w:rPr>
          <w:rFonts w:ascii="Times New Roman" w:eastAsia="Verdana" w:hAnsi="Times New Roman" w:cs="Times New Roman"/>
          <w:sz w:val="24"/>
          <w:szCs w:val="24"/>
          <w:highlight w:val="white"/>
        </w:rPr>
        <w:t>(Abu al-</w:t>
      </w:r>
      <w:proofErr w:type="spellStart"/>
      <w:r w:rsidRPr="001D08FB">
        <w:rPr>
          <w:rFonts w:ascii="Times New Roman" w:eastAsia="Verdana" w:hAnsi="Times New Roman" w:cs="Times New Roman"/>
          <w:sz w:val="24"/>
          <w:szCs w:val="24"/>
          <w:highlight w:val="white"/>
        </w:rPr>
        <w:t>Rab</w:t>
      </w:r>
      <w:proofErr w:type="spellEnd"/>
      <w:r w:rsidRPr="001D08FB">
        <w:rPr>
          <w:rFonts w:ascii="Times New Roman" w:eastAsia="Verdana" w:hAnsi="Times New Roman" w:cs="Times New Roman"/>
          <w:sz w:val="24"/>
          <w:szCs w:val="24"/>
          <w:highlight w:val="white"/>
        </w:rPr>
        <w:t>).</w:t>
      </w:r>
      <w:proofErr w:type="gramEnd"/>
    </w:p>
    <w:p w14:paraId="065240A2" w14:textId="77777777" w:rsidR="001D08FB" w:rsidRPr="001D08FB" w:rsidRDefault="001D08FB" w:rsidP="001D08FB">
      <w:pPr>
        <w:spacing w:after="0" w:line="240" w:lineRule="auto"/>
        <w:ind w:left="1701"/>
        <w:jc w:val="both"/>
        <w:rPr>
          <w:rFonts w:ascii="Times New Roman" w:eastAsia="Verdana" w:hAnsi="Times New Roman" w:cs="Times New Roman"/>
          <w:sz w:val="24"/>
          <w:szCs w:val="24"/>
          <w:highlight w:val="white"/>
        </w:rPr>
      </w:pPr>
      <w:r w:rsidRPr="001D08FB">
        <w:rPr>
          <w:rFonts w:ascii="Times New Roman" w:eastAsia="Verdana" w:hAnsi="Times New Roman" w:cs="Times New Roman"/>
          <w:sz w:val="24"/>
          <w:szCs w:val="24"/>
          <w:highlight w:val="white"/>
        </w:rPr>
        <w:t>There is no doubt that the continuity of this information and its lack of availability in an integrated manner to the jurist affects his complete and correct perception of the crisis, and this explains for us the successive fatwas from fatwa institutions on the same issue.</w:t>
      </w:r>
    </w:p>
    <w:p w14:paraId="1C864857" w14:textId="77777777" w:rsidR="001D08FB" w:rsidRPr="001D08FB" w:rsidRDefault="001D08FB" w:rsidP="001D08FB">
      <w:pPr>
        <w:spacing w:after="0" w:line="240" w:lineRule="auto"/>
        <w:ind w:left="1701"/>
        <w:jc w:val="both"/>
        <w:rPr>
          <w:rFonts w:ascii="Times New Roman" w:eastAsia="Verdana" w:hAnsi="Times New Roman" w:cs="Times New Roman"/>
          <w:sz w:val="24"/>
          <w:szCs w:val="24"/>
          <w:highlight w:val="white"/>
        </w:rPr>
      </w:pPr>
      <w:r w:rsidRPr="001D08FB">
        <w:rPr>
          <w:rFonts w:ascii="Times New Roman" w:eastAsia="Verdana" w:hAnsi="Times New Roman" w:cs="Times New Roman"/>
          <w:sz w:val="24"/>
          <w:szCs w:val="24"/>
          <w:highlight w:val="white"/>
        </w:rPr>
        <w:t>The third principle: the legal license may relate to the nation as it relates to individuals</w:t>
      </w:r>
    </w:p>
    <w:p w14:paraId="66920200" w14:textId="77777777" w:rsidR="001D08FB" w:rsidRPr="001D08FB" w:rsidRDefault="001D08FB" w:rsidP="001D08FB">
      <w:pPr>
        <w:spacing w:after="0" w:line="240" w:lineRule="auto"/>
        <w:ind w:left="1701"/>
        <w:jc w:val="both"/>
        <w:rPr>
          <w:rFonts w:ascii="Times New Roman" w:eastAsia="Verdana" w:hAnsi="Times New Roman" w:cs="Times New Roman"/>
          <w:sz w:val="24"/>
          <w:szCs w:val="24"/>
          <w:highlight w:val="white"/>
        </w:rPr>
      </w:pPr>
      <w:r w:rsidRPr="001D08FB">
        <w:rPr>
          <w:rFonts w:ascii="Times New Roman" w:eastAsia="Verdana" w:hAnsi="Times New Roman" w:cs="Times New Roman"/>
          <w:sz w:val="24"/>
          <w:szCs w:val="24"/>
          <w:highlight w:val="white"/>
        </w:rPr>
        <w:t>He means to the nation what it means to the individual, so she gets sick as he gets sick and hates as he hates, and even forgets as he forgets. Therefore, Al-</w:t>
      </w:r>
      <w:proofErr w:type="spellStart"/>
      <w:r w:rsidRPr="001D08FB">
        <w:rPr>
          <w:rFonts w:ascii="Times New Roman" w:eastAsia="Verdana" w:hAnsi="Times New Roman" w:cs="Times New Roman"/>
          <w:sz w:val="24"/>
          <w:szCs w:val="24"/>
          <w:highlight w:val="white"/>
        </w:rPr>
        <w:t>Taher</w:t>
      </w:r>
      <w:proofErr w:type="spellEnd"/>
      <w:r w:rsidRPr="001D08FB">
        <w:rPr>
          <w:rFonts w:ascii="Times New Roman" w:eastAsia="Verdana" w:hAnsi="Times New Roman" w:cs="Times New Roman"/>
          <w:sz w:val="24"/>
          <w:szCs w:val="24"/>
          <w:highlight w:val="white"/>
        </w:rPr>
        <w:t xml:space="preserve"> Bin </w:t>
      </w:r>
      <w:proofErr w:type="spellStart"/>
      <w:r w:rsidRPr="001D08FB">
        <w:rPr>
          <w:rFonts w:ascii="Times New Roman" w:eastAsia="Verdana" w:hAnsi="Times New Roman" w:cs="Times New Roman"/>
          <w:sz w:val="24"/>
          <w:szCs w:val="24"/>
          <w:highlight w:val="white"/>
        </w:rPr>
        <w:t>Ashour</w:t>
      </w:r>
      <w:proofErr w:type="spellEnd"/>
      <w:r w:rsidRPr="001D08FB">
        <w:rPr>
          <w:rFonts w:ascii="Times New Roman" w:eastAsia="Verdana" w:hAnsi="Times New Roman" w:cs="Times New Roman"/>
          <w:sz w:val="24"/>
          <w:szCs w:val="24"/>
          <w:highlight w:val="white"/>
        </w:rPr>
        <w:t xml:space="preserve"> says: “He exposes the compulsion to the </w:t>
      </w:r>
      <w:proofErr w:type="spellStart"/>
      <w:r w:rsidRPr="001D08FB">
        <w:rPr>
          <w:rFonts w:ascii="Times New Roman" w:eastAsia="Verdana" w:hAnsi="Times New Roman" w:cs="Times New Roman"/>
          <w:sz w:val="24"/>
          <w:szCs w:val="24"/>
          <w:highlight w:val="white"/>
        </w:rPr>
        <w:t>ummah</w:t>
      </w:r>
      <w:proofErr w:type="spellEnd"/>
      <w:r w:rsidRPr="001D08FB">
        <w:rPr>
          <w:rFonts w:ascii="Times New Roman" w:eastAsia="Verdana" w:hAnsi="Times New Roman" w:cs="Times New Roman"/>
          <w:sz w:val="24"/>
          <w:szCs w:val="24"/>
          <w:highlight w:val="white"/>
        </w:rPr>
        <w:t xml:space="preserve"> (The Islamic nation) or a group of it. This calls for permitting the forbidden act to achieve a legitimate aim such as the safety of the slave, maintaining its power and so on. The legal rulings determined for the conditions that arose to that necessity, and for that they were represented by the life-long rent with which the fatwa of the scholars of Andalusia was carried out” (</w:t>
      </w:r>
      <w:proofErr w:type="spellStart"/>
      <w:r w:rsidRPr="001D08FB">
        <w:rPr>
          <w:rFonts w:ascii="Times New Roman" w:eastAsia="Verdana" w:hAnsi="Times New Roman" w:cs="Times New Roman"/>
          <w:sz w:val="24"/>
          <w:szCs w:val="24"/>
          <w:highlight w:val="white"/>
        </w:rPr>
        <w:t>Ibn-Ashour</w:t>
      </w:r>
      <w:proofErr w:type="spellEnd"/>
      <w:r w:rsidRPr="001D08FB">
        <w:rPr>
          <w:rFonts w:ascii="Times New Roman" w:eastAsia="Verdana" w:hAnsi="Times New Roman" w:cs="Times New Roman"/>
          <w:sz w:val="24"/>
          <w:szCs w:val="24"/>
          <w:highlight w:val="white"/>
        </w:rPr>
        <w:t xml:space="preserve">, 2004). The truth is that a holistic view of the crisis and its impact on the </w:t>
      </w:r>
      <w:proofErr w:type="spellStart"/>
      <w:r w:rsidRPr="001D08FB">
        <w:rPr>
          <w:rFonts w:ascii="Times New Roman" w:eastAsia="Verdana" w:hAnsi="Times New Roman" w:cs="Times New Roman"/>
          <w:sz w:val="24"/>
          <w:szCs w:val="24"/>
          <w:highlight w:val="white"/>
        </w:rPr>
        <w:t>Ummah</w:t>
      </w:r>
      <w:proofErr w:type="spellEnd"/>
      <w:r w:rsidRPr="001D08FB">
        <w:rPr>
          <w:rFonts w:ascii="Times New Roman" w:eastAsia="Verdana" w:hAnsi="Times New Roman" w:cs="Times New Roman"/>
          <w:sz w:val="24"/>
          <w:szCs w:val="24"/>
          <w:highlight w:val="white"/>
        </w:rPr>
        <w:t xml:space="preserve"> (Islamic nation) was not undertaken by some of the muftis, and they were only interested in starting from pure emotions.</w:t>
      </w:r>
    </w:p>
    <w:p w14:paraId="0A63B662" w14:textId="77777777" w:rsidR="001D08FB" w:rsidRPr="001D08FB" w:rsidRDefault="001D08FB" w:rsidP="001D08FB">
      <w:pPr>
        <w:spacing w:after="0" w:line="240" w:lineRule="auto"/>
        <w:ind w:left="1701"/>
        <w:jc w:val="both"/>
        <w:rPr>
          <w:rFonts w:ascii="Times New Roman" w:eastAsia="Verdana" w:hAnsi="Times New Roman" w:cs="Times New Roman"/>
          <w:sz w:val="24"/>
          <w:szCs w:val="24"/>
          <w:highlight w:val="white"/>
        </w:rPr>
      </w:pPr>
      <w:r w:rsidRPr="001D08FB">
        <w:rPr>
          <w:rFonts w:ascii="Times New Roman" w:eastAsia="Verdana" w:hAnsi="Times New Roman" w:cs="Times New Roman"/>
          <w:sz w:val="24"/>
          <w:szCs w:val="24"/>
          <w:highlight w:val="white"/>
        </w:rPr>
        <w:t xml:space="preserve">The fourth principle: dialogue is necessary to reduce the disagreement between the </w:t>
      </w:r>
      <w:proofErr w:type="spellStart"/>
      <w:r w:rsidRPr="001D08FB">
        <w:rPr>
          <w:rFonts w:ascii="Times New Roman" w:eastAsia="Verdana" w:hAnsi="Times New Roman" w:cs="Times New Roman"/>
          <w:sz w:val="24"/>
          <w:szCs w:val="24"/>
          <w:highlight w:val="white"/>
        </w:rPr>
        <w:t>Awqaf</w:t>
      </w:r>
      <w:proofErr w:type="spellEnd"/>
      <w:r w:rsidRPr="001D08FB">
        <w:rPr>
          <w:rFonts w:ascii="Times New Roman" w:eastAsia="Verdana" w:hAnsi="Times New Roman" w:cs="Times New Roman"/>
          <w:sz w:val="24"/>
          <w:szCs w:val="24"/>
          <w:highlight w:val="white"/>
        </w:rPr>
        <w:t xml:space="preserve"> ministries in the Islamic world and the scholars</w:t>
      </w:r>
    </w:p>
    <w:p w14:paraId="2E589529" w14:textId="77777777" w:rsidR="001D08FB" w:rsidRPr="001D08FB" w:rsidRDefault="001D08FB" w:rsidP="001D08FB">
      <w:pPr>
        <w:spacing w:after="0" w:line="240" w:lineRule="auto"/>
        <w:ind w:left="1701"/>
        <w:jc w:val="both"/>
        <w:rPr>
          <w:rFonts w:ascii="Times New Roman" w:eastAsia="Verdana" w:hAnsi="Times New Roman" w:cs="Times New Roman"/>
          <w:sz w:val="24"/>
          <w:szCs w:val="24"/>
          <w:highlight w:val="white"/>
        </w:rPr>
      </w:pPr>
      <w:r w:rsidRPr="001D08FB">
        <w:rPr>
          <w:rFonts w:ascii="Times New Roman" w:eastAsia="Verdana" w:hAnsi="Times New Roman" w:cs="Times New Roman"/>
          <w:sz w:val="24"/>
          <w:szCs w:val="24"/>
          <w:highlight w:val="white"/>
        </w:rPr>
        <w:t xml:space="preserve">With my consent to close mosques, however, most ministries of endowments in the Islamic world did not conduct community consultations with sheikhs, scholars, opinion leaders and mosque builders with the availability of a lot of information for decision-makers in those ministries and it would have been possible to reduce the disagreement of some muftis if it happened, in addition to The possibility of maturing some of the ideas received from some scholars such as the imam praying with the muezzin in the mosque, and the plural </w:t>
      </w:r>
      <w:r w:rsidRPr="001D08FB">
        <w:rPr>
          <w:rFonts w:ascii="Times New Roman" w:eastAsia="Verdana" w:hAnsi="Times New Roman" w:cs="Times New Roman"/>
          <w:sz w:val="24"/>
          <w:szCs w:val="24"/>
          <w:highlight w:val="white"/>
        </w:rPr>
        <w:lastRenderedPageBreak/>
        <w:t xml:space="preserve">prayer with a minimum of the muezzin, workers and imam based on the opinion of the </w:t>
      </w:r>
      <w:proofErr w:type="spellStart"/>
      <w:r w:rsidRPr="001D08FB">
        <w:rPr>
          <w:rFonts w:ascii="Times New Roman" w:eastAsia="Verdana" w:hAnsi="Times New Roman" w:cs="Times New Roman"/>
          <w:sz w:val="24"/>
          <w:szCs w:val="24"/>
          <w:highlight w:val="white"/>
        </w:rPr>
        <w:t>Hanafis</w:t>
      </w:r>
      <w:proofErr w:type="spellEnd"/>
      <w:r w:rsidRPr="001D08FB">
        <w:rPr>
          <w:rFonts w:ascii="Times New Roman" w:eastAsia="Verdana" w:hAnsi="Times New Roman" w:cs="Times New Roman"/>
          <w:sz w:val="24"/>
          <w:szCs w:val="24"/>
          <w:highlight w:val="white"/>
        </w:rPr>
        <w:t xml:space="preserve"> (only four of them are the imam) Therefore, permanent consultation should be made upon any change in any decision.</w:t>
      </w:r>
    </w:p>
    <w:p w14:paraId="175F0B48" w14:textId="77777777" w:rsidR="001D08FB" w:rsidRPr="001D08FB" w:rsidRDefault="001D08FB" w:rsidP="001D08FB">
      <w:pPr>
        <w:spacing w:after="0" w:line="240" w:lineRule="auto"/>
        <w:ind w:left="1701"/>
        <w:jc w:val="both"/>
        <w:rPr>
          <w:rFonts w:ascii="Times New Roman" w:eastAsia="Verdana" w:hAnsi="Times New Roman" w:cs="Times New Roman"/>
          <w:sz w:val="24"/>
          <w:szCs w:val="24"/>
          <w:highlight w:val="white"/>
        </w:rPr>
      </w:pPr>
      <w:r w:rsidRPr="001D08FB">
        <w:rPr>
          <w:rFonts w:ascii="Times New Roman" w:eastAsia="Verdana" w:hAnsi="Times New Roman" w:cs="Times New Roman"/>
          <w:sz w:val="24"/>
          <w:szCs w:val="24"/>
          <w:highlight w:val="white"/>
        </w:rPr>
        <w:t>Some ministries of endowments considered the imam as a guard over the mosque, and administratively punished if a Muslim enters him to pray, and this changes the nature of the imam’s job, as he is not a policeman or a judicial officer, and his position is affected by this matter greatly, because he called to Allah and to good morals, with complete neutrality and independence.</w:t>
      </w:r>
    </w:p>
    <w:p w14:paraId="34408447" w14:textId="77777777" w:rsidR="001D08FB" w:rsidRPr="001D08FB" w:rsidRDefault="001D08FB" w:rsidP="001D08FB">
      <w:pPr>
        <w:pStyle w:val="ListParagraph"/>
        <w:numPr>
          <w:ilvl w:val="0"/>
          <w:numId w:val="25"/>
        </w:numPr>
        <w:spacing w:line="240" w:lineRule="auto"/>
        <w:ind w:left="1701" w:firstLine="0"/>
        <w:rPr>
          <w:rFonts w:ascii="Times New Roman" w:hAnsi="Times New Roman" w:cs="Times New Roman"/>
          <w:b/>
          <w:bCs/>
          <w:sz w:val="24"/>
          <w:szCs w:val="24"/>
          <w:lang w:bidi="ar-JO"/>
        </w:rPr>
      </w:pPr>
      <w:r w:rsidRPr="001D08FB">
        <w:rPr>
          <w:rFonts w:ascii="Times New Roman" w:hAnsi="Times New Roman" w:cs="Times New Roman"/>
          <w:b/>
          <w:bCs/>
          <w:sz w:val="24"/>
          <w:szCs w:val="24"/>
          <w:lang w:bidi="ar-JO"/>
        </w:rPr>
        <w:t>Consideration of fatwa to close mosques</w:t>
      </w:r>
    </w:p>
    <w:p w14:paraId="2A1F5755" w14:textId="77777777" w:rsidR="001D08FB" w:rsidRPr="001D08FB" w:rsidRDefault="001D08FB" w:rsidP="001D08FB">
      <w:pPr>
        <w:spacing w:after="0" w:line="240" w:lineRule="auto"/>
        <w:ind w:left="1701"/>
        <w:jc w:val="both"/>
        <w:rPr>
          <w:rFonts w:ascii="Times New Roman" w:eastAsia="Verdana" w:hAnsi="Times New Roman" w:cs="Times New Roman"/>
          <w:sz w:val="24"/>
          <w:szCs w:val="24"/>
          <w:highlight w:val="white"/>
        </w:rPr>
      </w:pPr>
      <w:r w:rsidRPr="001D08FB">
        <w:rPr>
          <w:rFonts w:ascii="Times New Roman" w:eastAsia="Verdana" w:hAnsi="Times New Roman" w:cs="Times New Roman"/>
          <w:sz w:val="24"/>
          <w:szCs w:val="24"/>
          <w:highlight w:val="white"/>
        </w:rPr>
        <w:t>There is no doubt that the danger of the epidemic is the susceptibility of infection, the length of the hidden incubation period, the speed of spread, the lack of drugs, and the epidemic's targeting of the respiratory system.</w:t>
      </w:r>
    </w:p>
    <w:p w14:paraId="0F6632EC" w14:textId="77777777" w:rsidR="001D08FB" w:rsidRPr="001D08FB" w:rsidRDefault="001D08FB" w:rsidP="001D08FB">
      <w:pPr>
        <w:spacing w:after="0" w:line="240" w:lineRule="auto"/>
        <w:ind w:left="1701"/>
        <w:jc w:val="both"/>
        <w:rPr>
          <w:rFonts w:ascii="Times New Roman" w:eastAsia="Verdana" w:hAnsi="Times New Roman" w:cs="Times New Roman"/>
          <w:sz w:val="24"/>
          <w:szCs w:val="24"/>
          <w:highlight w:val="white"/>
        </w:rPr>
      </w:pPr>
      <w:r w:rsidRPr="001D08FB">
        <w:rPr>
          <w:rFonts w:ascii="Times New Roman" w:eastAsia="Verdana" w:hAnsi="Times New Roman" w:cs="Times New Roman"/>
          <w:sz w:val="24"/>
          <w:szCs w:val="24"/>
          <w:highlight w:val="white"/>
        </w:rPr>
        <w:t>First: The sayings of contemporary jurists about closing mosques due to Corona</w:t>
      </w:r>
    </w:p>
    <w:p w14:paraId="5EBC2F72" w14:textId="77777777" w:rsidR="001D08FB" w:rsidRPr="001D08FB" w:rsidRDefault="001D08FB" w:rsidP="001D08FB">
      <w:pPr>
        <w:spacing w:after="0" w:line="240" w:lineRule="auto"/>
        <w:ind w:left="1701"/>
        <w:jc w:val="both"/>
        <w:rPr>
          <w:rFonts w:ascii="Times New Roman" w:eastAsia="Verdana" w:hAnsi="Times New Roman" w:cs="Times New Roman"/>
          <w:sz w:val="24"/>
          <w:szCs w:val="24"/>
          <w:highlight w:val="white"/>
        </w:rPr>
      </w:pPr>
      <w:r w:rsidRPr="001D08FB">
        <w:rPr>
          <w:rFonts w:ascii="Times New Roman" w:eastAsia="Verdana" w:hAnsi="Times New Roman" w:cs="Times New Roman"/>
          <w:sz w:val="24"/>
          <w:szCs w:val="24"/>
          <w:highlight w:val="white"/>
        </w:rPr>
        <w:t>The Jurists (</w:t>
      </w:r>
      <w:proofErr w:type="spellStart"/>
      <w:r w:rsidRPr="001D08FB">
        <w:rPr>
          <w:rFonts w:ascii="Times New Roman" w:eastAsia="Verdana" w:hAnsi="Times New Roman" w:cs="Times New Roman"/>
          <w:sz w:val="24"/>
          <w:szCs w:val="24"/>
          <w:highlight w:val="white"/>
        </w:rPr>
        <w:t>fuqaha</w:t>
      </w:r>
      <w:proofErr w:type="spellEnd"/>
      <w:r w:rsidRPr="001D08FB">
        <w:rPr>
          <w:rFonts w:ascii="Times New Roman" w:eastAsia="Verdana" w:hAnsi="Times New Roman" w:cs="Times New Roman"/>
          <w:sz w:val="24"/>
          <w:szCs w:val="24"/>
          <w:highlight w:val="white"/>
        </w:rPr>
        <w:t xml:space="preserve"> ') differed in the extent to which it is permissible to close mosques and prohibit the establishment of gatherings and groups, according to two views:</w:t>
      </w:r>
    </w:p>
    <w:p w14:paraId="74750C97" w14:textId="77777777" w:rsidR="001D08FB" w:rsidRPr="001D08FB" w:rsidRDefault="001D08FB" w:rsidP="001D08FB">
      <w:pPr>
        <w:spacing w:after="0" w:line="240" w:lineRule="auto"/>
        <w:ind w:left="1701"/>
        <w:jc w:val="both"/>
        <w:rPr>
          <w:rFonts w:ascii="Times New Roman" w:eastAsia="Verdana" w:hAnsi="Times New Roman" w:cs="Times New Roman"/>
          <w:sz w:val="24"/>
          <w:szCs w:val="24"/>
          <w:highlight w:val="white"/>
        </w:rPr>
      </w:pPr>
      <w:r w:rsidRPr="001D08FB">
        <w:rPr>
          <w:rFonts w:ascii="Times New Roman" w:eastAsia="Verdana" w:hAnsi="Times New Roman" w:cs="Times New Roman"/>
          <w:sz w:val="24"/>
          <w:szCs w:val="24"/>
          <w:highlight w:val="white"/>
        </w:rPr>
        <w:t xml:space="preserve">The first opinion of the fatwa institutions in the world and I have argued that it is permissible to suspend the gathering and groups in the mosques, and for Muslims to pray in their homes the congregational prayer and have its reward, and to pray Friday noon with four </w:t>
      </w:r>
      <w:proofErr w:type="spellStart"/>
      <w:r w:rsidRPr="001D08FB">
        <w:rPr>
          <w:rFonts w:ascii="Times New Roman" w:eastAsia="Verdana" w:hAnsi="Times New Roman" w:cs="Times New Roman"/>
          <w:sz w:val="24"/>
          <w:szCs w:val="24"/>
          <w:highlight w:val="white"/>
        </w:rPr>
        <w:t>rak'ahs</w:t>
      </w:r>
      <w:proofErr w:type="spellEnd"/>
      <w:r w:rsidRPr="001D08FB">
        <w:rPr>
          <w:rFonts w:ascii="Times New Roman" w:eastAsia="Verdana" w:hAnsi="Times New Roman" w:cs="Times New Roman"/>
          <w:sz w:val="24"/>
          <w:szCs w:val="24"/>
          <w:highlight w:val="white"/>
        </w:rPr>
        <w:t>. Among the prominent fatwa institutions in this decision is the Islamic Jurisprudence (</w:t>
      </w:r>
      <w:proofErr w:type="spellStart"/>
      <w:r w:rsidRPr="001D08FB">
        <w:rPr>
          <w:rFonts w:ascii="Times New Roman" w:eastAsia="Verdana" w:hAnsi="Times New Roman" w:cs="Times New Roman"/>
          <w:sz w:val="24"/>
          <w:szCs w:val="24"/>
          <w:highlight w:val="white"/>
        </w:rPr>
        <w:t>Fiqh</w:t>
      </w:r>
      <w:proofErr w:type="spellEnd"/>
      <w:r w:rsidRPr="001D08FB">
        <w:rPr>
          <w:rFonts w:ascii="Times New Roman" w:eastAsia="Verdana" w:hAnsi="Times New Roman" w:cs="Times New Roman"/>
          <w:sz w:val="24"/>
          <w:szCs w:val="24"/>
          <w:highlight w:val="white"/>
        </w:rPr>
        <w:t xml:space="preserve">) Council of the Organization of Islamic Cooperation, as stated in its decision issued on April 16, 2020 AD (Islamic </w:t>
      </w:r>
      <w:proofErr w:type="spellStart"/>
      <w:r w:rsidRPr="001D08FB">
        <w:rPr>
          <w:rFonts w:ascii="Times New Roman" w:eastAsia="Verdana" w:hAnsi="Times New Roman" w:cs="Times New Roman"/>
          <w:sz w:val="24"/>
          <w:szCs w:val="24"/>
          <w:highlight w:val="white"/>
        </w:rPr>
        <w:t>Fiqh</w:t>
      </w:r>
      <w:proofErr w:type="spellEnd"/>
      <w:r w:rsidRPr="001D08FB">
        <w:rPr>
          <w:rFonts w:ascii="Times New Roman" w:eastAsia="Verdana" w:hAnsi="Times New Roman" w:cs="Times New Roman"/>
          <w:sz w:val="24"/>
          <w:szCs w:val="24"/>
          <w:highlight w:val="white"/>
        </w:rPr>
        <w:t xml:space="preserve"> Academy, 2020).</w:t>
      </w:r>
    </w:p>
    <w:p w14:paraId="4970F770" w14:textId="77777777" w:rsidR="001D08FB" w:rsidRPr="001D08FB" w:rsidRDefault="001D08FB" w:rsidP="001D08FB">
      <w:pPr>
        <w:spacing w:after="0" w:line="240" w:lineRule="auto"/>
        <w:ind w:left="1701"/>
        <w:jc w:val="both"/>
        <w:rPr>
          <w:rFonts w:ascii="Times New Roman" w:eastAsia="Verdana" w:hAnsi="Times New Roman" w:cs="Times New Roman"/>
          <w:sz w:val="24"/>
          <w:szCs w:val="24"/>
          <w:highlight w:val="white"/>
        </w:rPr>
      </w:pPr>
      <w:r w:rsidRPr="001D08FB">
        <w:rPr>
          <w:rFonts w:ascii="Times New Roman" w:eastAsia="Verdana" w:hAnsi="Times New Roman" w:cs="Times New Roman"/>
          <w:sz w:val="24"/>
          <w:szCs w:val="24"/>
          <w:highlight w:val="white"/>
        </w:rPr>
        <w:t>They relied in this on the general texts calling for facilitation and lifting embarrassment, as they relied on analogy on the command to retire in the mosques for those whose mouth smelled bad, such as for those who ate garlic or onions, and from the first door to leave the groups to what is more dangerous. They also measured it on the cheapness based on excuses such as sickness, rain, and the like, which are much less than the risk of spreading Corona infection (</w:t>
      </w:r>
      <w:proofErr w:type="spellStart"/>
      <w:r w:rsidRPr="001D08FB">
        <w:rPr>
          <w:rFonts w:ascii="Times New Roman" w:eastAsia="Verdana" w:hAnsi="Times New Roman" w:cs="Times New Roman"/>
          <w:sz w:val="24"/>
          <w:szCs w:val="24"/>
          <w:highlight w:val="white"/>
        </w:rPr>
        <w:t>Iftaa</w:t>
      </w:r>
      <w:proofErr w:type="spellEnd"/>
      <w:r w:rsidRPr="001D08FB">
        <w:rPr>
          <w:rFonts w:ascii="Times New Roman" w:eastAsia="Verdana" w:hAnsi="Times New Roman" w:cs="Times New Roman"/>
          <w:sz w:val="24"/>
          <w:szCs w:val="24"/>
          <w:highlight w:val="white"/>
        </w:rPr>
        <w:t xml:space="preserve"> - and Research, 2020).</w:t>
      </w:r>
    </w:p>
    <w:p w14:paraId="0DD163D3" w14:textId="77777777" w:rsidR="001D08FB" w:rsidRPr="001D08FB" w:rsidRDefault="001D08FB" w:rsidP="001D08FB">
      <w:pPr>
        <w:spacing w:after="0" w:line="240" w:lineRule="auto"/>
        <w:ind w:left="1701"/>
        <w:jc w:val="both"/>
        <w:rPr>
          <w:rFonts w:ascii="Times New Roman" w:eastAsia="Verdana" w:hAnsi="Times New Roman" w:cs="Times New Roman"/>
          <w:sz w:val="24"/>
          <w:szCs w:val="24"/>
          <w:highlight w:val="white"/>
        </w:rPr>
      </w:pPr>
      <w:r w:rsidRPr="001D08FB">
        <w:rPr>
          <w:rFonts w:ascii="Times New Roman" w:eastAsia="Verdana" w:hAnsi="Times New Roman" w:cs="Times New Roman"/>
          <w:sz w:val="24"/>
          <w:szCs w:val="24"/>
          <w:highlight w:val="white"/>
        </w:rPr>
        <w:t xml:space="preserve">As for the second view: He argued that it is obligatory to establish groups and groups in mosques, and it is not permissible to suspend mosques. This opinion was not issued by a collective jurisprudence institution. And on top of those who went to this saying were Sheikh Wald </w:t>
      </w:r>
      <w:proofErr w:type="spellStart"/>
      <w:r w:rsidRPr="001D08FB">
        <w:rPr>
          <w:rFonts w:ascii="Times New Roman" w:eastAsia="Verdana" w:hAnsi="Times New Roman" w:cs="Times New Roman"/>
          <w:sz w:val="24"/>
          <w:szCs w:val="24"/>
          <w:highlight w:val="white"/>
        </w:rPr>
        <w:t>Deddo</w:t>
      </w:r>
      <w:proofErr w:type="spellEnd"/>
      <w:r w:rsidRPr="001D08FB">
        <w:rPr>
          <w:rFonts w:ascii="Times New Roman" w:eastAsia="Verdana" w:hAnsi="Times New Roman" w:cs="Times New Roman"/>
          <w:sz w:val="24"/>
          <w:szCs w:val="24"/>
          <w:highlight w:val="white"/>
        </w:rPr>
        <w:t xml:space="preserve"> and Sheikh Hakim Al-</w:t>
      </w:r>
      <w:proofErr w:type="spellStart"/>
      <w:r w:rsidRPr="001D08FB">
        <w:rPr>
          <w:rFonts w:ascii="Times New Roman" w:eastAsia="Verdana" w:hAnsi="Times New Roman" w:cs="Times New Roman"/>
          <w:sz w:val="24"/>
          <w:szCs w:val="24"/>
          <w:highlight w:val="white"/>
        </w:rPr>
        <w:t>Mutairi</w:t>
      </w:r>
      <w:proofErr w:type="spellEnd"/>
      <w:r w:rsidRPr="001D08FB">
        <w:rPr>
          <w:rFonts w:ascii="Times New Roman" w:eastAsia="Verdana" w:hAnsi="Times New Roman" w:cs="Times New Roman"/>
          <w:sz w:val="24"/>
          <w:szCs w:val="24"/>
          <w:highlight w:val="white"/>
        </w:rPr>
        <w:t xml:space="preserve"> in audio recordings of them and others (Al-</w:t>
      </w:r>
      <w:proofErr w:type="spellStart"/>
      <w:r w:rsidRPr="001D08FB">
        <w:rPr>
          <w:rFonts w:ascii="Times New Roman" w:eastAsia="Verdana" w:hAnsi="Times New Roman" w:cs="Times New Roman"/>
          <w:sz w:val="24"/>
          <w:szCs w:val="24"/>
          <w:highlight w:val="white"/>
        </w:rPr>
        <w:t>Shanqeeti</w:t>
      </w:r>
      <w:proofErr w:type="spellEnd"/>
      <w:r w:rsidRPr="001D08FB">
        <w:rPr>
          <w:rFonts w:ascii="Times New Roman" w:eastAsia="Verdana" w:hAnsi="Times New Roman" w:cs="Times New Roman"/>
          <w:sz w:val="24"/>
          <w:szCs w:val="24"/>
          <w:highlight w:val="white"/>
        </w:rPr>
        <w:t>, 2020).</w:t>
      </w:r>
    </w:p>
    <w:p w14:paraId="34EF4ADA" w14:textId="77777777" w:rsidR="001D08FB" w:rsidRPr="001D08FB" w:rsidRDefault="001D08FB" w:rsidP="001D08FB">
      <w:pPr>
        <w:spacing w:after="0" w:line="240" w:lineRule="auto"/>
        <w:ind w:left="1701"/>
        <w:jc w:val="both"/>
        <w:rPr>
          <w:rFonts w:ascii="Times New Roman" w:eastAsia="Verdana" w:hAnsi="Times New Roman" w:cs="Times New Roman"/>
          <w:sz w:val="24"/>
          <w:szCs w:val="24"/>
          <w:highlight w:val="white"/>
        </w:rPr>
      </w:pPr>
      <w:r w:rsidRPr="001D08FB">
        <w:rPr>
          <w:rFonts w:ascii="Times New Roman" w:eastAsia="Verdana" w:hAnsi="Times New Roman" w:cs="Times New Roman"/>
          <w:sz w:val="24"/>
          <w:szCs w:val="24"/>
          <w:highlight w:val="white"/>
        </w:rPr>
        <w:t>They relied on general texts calling for the establishment of collecting and groups. Like the Almighty’s saying: “Whoever is wronged by one who forbids mosques,” and the Almighty’s saying: “O you who believe, if we are called to pray from Friday.” They responded that the evidence that it is permissible to leave groups for individual excuses does not lead to disrupting mosques altogether.</w:t>
      </w:r>
    </w:p>
    <w:p w14:paraId="5B1765AF" w14:textId="77777777" w:rsidR="001D08FB" w:rsidRPr="001D08FB" w:rsidRDefault="001D08FB" w:rsidP="001D08FB">
      <w:pPr>
        <w:spacing w:after="0" w:line="240" w:lineRule="auto"/>
        <w:ind w:left="1701"/>
        <w:jc w:val="both"/>
        <w:rPr>
          <w:rFonts w:ascii="Times New Roman" w:eastAsia="Verdana" w:hAnsi="Times New Roman" w:cs="Times New Roman"/>
          <w:sz w:val="24"/>
          <w:szCs w:val="24"/>
          <w:highlight w:val="white"/>
        </w:rPr>
      </w:pPr>
      <w:r w:rsidRPr="001D08FB">
        <w:rPr>
          <w:rFonts w:ascii="Times New Roman" w:eastAsia="Verdana" w:hAnsi="Times New Roman" w:cs="Times New Roman"/>
          <w:sz w:val="24"/>
          <w:szCs w:val="24"/>
          <w:highlight w:val="white"/>
        </w:rPr>
        <w:t>Second: the intentional consideration of the weighting between the two sayings</w:t>
      </w:r>
    </w:p>
    <w:p w14:paraId="2BA4D845" w14:textId="77777777" w:rsidR="001D08FB" w:rsidRPr="001D08FB" w:rsidRDefault="001D08FB" w:rsidP="001D08FB">
      <w:pPr>
        <w:spacing w:after="0" w:line="240" w:lineRule="auto"/>
        <w:ind w:left="1701"/>
        <w:jc w:val="both"/>
        <w:rPr>
          <w:rFonts w:ascii="Times New Roman" w:eastAsia="Verdana" w:hAnsi="Times New Roman" w:cs="Times New Roman"/>
          <w:sz w:val="24"/>
          <w:szCs w:val="24"/>
          <w:highlight w:val="white"/>
        </w:rPr>
      </w:pPr>
      <w:r w:rsidRPr="001D08FB">
        <w:rPr>
          <w:rFonts w:ascii="Times New Roman" w:eastAsia="Verdana" w:hAnsi="Times New Roman" w:cs="Times New Roman"/>
          <w:sz w:val="24"/>
          <w:szCs w:val="24"/>
          <w:highlight w:val="white"/>
        </w:rPr>
        <w:t>It can be said here that it is permissible to be guided by the purposes of the Sharia to weight the contradictory evidence.</w:t>
      </w:r>
    </w:p>
    <w:p w14:paraId="6E09A5E8" w14:textId="77777777" w:rsidR="001D08FB" w:rsidRPr="001D08FB" w:rsidRDefault="001D08FB" w:rsidP="001D08FB">
      <w:pPr>
        <w:spacing w:after="0" w:line="240" w:lineRule="auto"/>
        <w:ind w:left="1701"/>
        <w:jc w:val="both"/>
        <w:rPr>
          <w:rFonts w:ascii="Times New Roman" w:eastAsia="Verdana" w:hAnsi="Times New Roman" w:cs="Times New Roman"/>
          <w:sz w:val="24"/>
          <w:szCs w:val="24"/>
          <w:highlight w:val="white"/>
        </w:rPr>
      </w:pPr>
      <w:r w:rsidRPr="001D08FB">
        <w:rPr>
          <w:rFonts w:ascii="Times New Roman" w:eastAsia="Verdana" w:hAnsi="Times New Roman" w:cs="Times New Roman"/>
          <w:sz w:val="24"/>
          <w:szCs w:val="24"/>
          <w:highlight w:val="white"/>
        </w:rPr>
        <w:lastRenderedPageBreak/>
        <w:t>The first doctrine, which is consistent with prohibiting people from Friday prayer and congregational prayer in mosques, is in accordance with the objectives of the following evidence:</w:t>
      </w:r>
    </w:p>
    <w:p w14:paraId="032EA321" w14:textId="77777777" w:rsidR="001D08FB" w:rsidRPr="001D08FB" w:rsidRDefault="001D08FB" w:rsidP="001D08FB">
      <w:pPr>
        <w:spacing w:after="0" w:line="240" w:lineRule="auto"/>
        <w:ind w:left="1701"/>
        <w:jc w:val="both"/>
        <w:rPr>
          <w:rFonts w:ascii="Times New Roman" w:eastAsia="Verdana" w:hAnsi="Times New Roman" w:cs="Times New Roman"/>
          <w:sz w:val="24"/>
          <w:szCs w:val="24"/>
          <w:highlight w:val="white"/>
        </w:rPr>
      </w:pPr>
      <w:r w:rsidRPr="001D08FB">
        <w:rPr>
          <w:rFonts w:ascii="Times New Roman" w:eastAsia="Verdana" w:hAnsi="Times New Roman" w:cs="Times New Roman"/>
          <w:sz w:val="24"/>
          <w:szCs w:val="24"/>
          <w:highlight w:val="white"/>
        </w:rPr>
        <w:t>The first evidence: Preserving the soul from death or perishing is one of the necessities, and establishing the congregation in the mosque is complementary to the necessity of religion, so the necessity of the soul precedes the completion of religion. And complementary means by it the set of provisions that make the necessary interests in the fullest and best possible way, such as the analogy with retribution (</w:t>
      </w:r>
      <w:proofErr w:type="spellStart"/>
      <w:r w:rsidRPr="001D08FB">
        <w:rPr>
          <w:rFonts w:ascii="Times New Roman" w:eastAsia="Verdana" w:hAnsi="Times New Roman" w:cs="Times New Roman"/>
          <w:sz w:val="24"/>
          <w:szCs w:val="24"/>
          <w:highlight w:val="white"/>
        </w:rPr>
        <w:t>Attiyah</w:t>
      </w:r>
      <w:proofErr w:type="spellEnd"/>
      <w:r w:rsidRPr="001D08FB">
        <w:rPr>
          <w:rFonts w:ascii="Times New Roman" w:eastAsia="Verdana" w:hAnsi="Times New Roman" w:cs="Times New Roman"/>
          <w:sz w:val="24"/>
          <w:szCs w:val="24"/>
          <w:highlight w:val="white"/>
        </w:rPr>
        <w:t>, 2013). As for the necessities, they are the interests that are essential in establishing the interests of religion and the world (</w:t>
      </w:r>
      <w:proofErr w:type="spellStart"/>
      <w:r w:rsidRPr="001D08FB">
        <w:rPr>
          <w:rFonts w:ascii="Times New Roman" w:eastAsia="Verdana" w:hAnsi="Times New Roman" w:cs="Times New Roman"/>
          <w:sz w:val="24"/>
          <w:szCs w:val="24"/>
          <w:highlight w:val="white"/>
        </w:rPr>
        <w:t>Attiyah</w:t>
      </w:r>
      <w:proofErr w:type="spellEnd"/>
      <w:r w:rsidRPr="001D08FB">
        <w:rPr>
          <w:rFonts w:ascii="Times New Roman" w:eastAsia="Verdana" w:hAnsi="Times New Roman" w:cs="Times New Roman"/>
          <w:sz w:val="24"/>
          <w:szCs w:val="24"/>
          <w:highlight w:val="white"/>
        </w:rPr>
        <w:t>, 2013).</w:t>
      </w:r>
    </w:p>
    <w:p w14:paraId="2F34E768" w14:textId="77777777" w:rsidR="001D08FB" w:rsidRPr="001D08FB" w:rsidRDefault="001D08FB" w:rsidP="001D08FB">
      <w:pPr>
        <w:spacing w:after="0" w:line="240" w:lineRule="auto"/>
        <w:ind w:left="1701"/>
        <w:jc w:val="both"/>
        <w:rPr>
          <w:rFonts w:ascii="Times New Roman" w:eastAsia="Verdana" w:hAnsi="Times New Roman" w:cs="Times New Roman"/>
          <w:sz w:val="24"/>
          <w:szCs w:val="24"/>
          <w:highlight w:val="white"/>
        </w:rPr>
      </w:pPr>
      <w:r w:rsidRPr="001D08FB">
        <w:rPr>
          <w:rFonts w:ascii="Times New Roman" w:eastAsia="Verdana" w:hAnsi="Times New Roman" w:cs="Times New Roman"/>
          <w:sz w:val="24"/>
          <w:szCs w:val="24"/>
          <w:highlight w:val="white"/>
        </w:rPr>
        <w:t>Second Guide: Base: warding off evil takes precedence over bringing benefits (</w:t>
      </w:r>
      <w:proofErr w:type="spellStart"/>
      <w:r w:rsidRPr="001D08FB">
        <w:rPr>
          <w:rFonts w:ascii="Times New Roman" w:eastAsia="Verdana" w:hAnsi="Times New Roman" w:cs="Times New Roman"/>
          <w:sz w:val="24"/>
          <w:szCs w:val="24"/>
          <w:highlight w:val="white"/>
        </w:rPr>
        <w:t>Alonhresy</w:t>
      </w:r>
      <w:proofErr w:type="spellEnd"/>
      <w:r w:rsidRPr="001D08FB">
        <w:rPr>
          <w:rFonts w:ascii="Times New Roman" w:eastAsia="Verdana" w:hAnsi="Times New Roman" w:cs="Times New Roman"/>
          <w:sz w:val="24"/>
          <w:szCs w:val="24"/>
          <w:highlight w:val="white"/>
        </w:rPr>
        <w:t>, 1980). The corruption of the loss of life by infection takes precedence over the interest of mosque architecture, which is one of the supplements to preserving religion.</w:t>
      </w:r>
    </w:p>
    <w:p w14:paraId="1B9E4007" w14:textId="77777777" w:rsidR="001D08FB" w:rsidRPr="001D08FB" w:rsidRDefault="001D08FB" w:rsidP="001D08FB">
      <w:pPr>
        <w:spacing w:after="0" w:line="240" w:lineRule="auto"/>
        <w:ind w:left="1701"/>
        <w:jc w:val="both"/>
        <w:rPr>
          <w:rFonts w:ascii="Times New Roman" w:eastAsia="Verdana" w:hAnsi="Times New Roman" w:cs="Times New Roman"/>
          <w:sz w:val="24"/>
          <w:szCs w:val="24"/>
          <w:highlight w:val="white"/>
        </w:rPr>
      </w:pPr>
      <w:r w:rsidRPr="001D08FB">
        <w:rPr>
          <w:rFonts w:ascii="Times New Roman" w:eastAsia="Verdana" w:hAnsi="Times New Roman" w:cs="Times New Roman"/>
          <w:sz w:val="24"/>
          <w:szCs w:val="24"/>
          <w:highlight w:val="white"/>
        </w:rPr>
        <w:t>The third evidence: Preventing and disrupting mosques is a way to prevent the spread of infection, according to the "means of rulings of objectives" (</w:t>
      </w:r>
      <w:proofErr w:type="spellStart"/>
      <w:r w:rsidRPr="001D08FB">
        <w:rPr>
          <w:rFonts w:ascii="Times New Roman" w:eastAsia="Verdana" w:hAnsi="Times New Roman" w:cs="Times New Roman"/>
          <w:sz w:val="24"/>
          <w:szCs w:val="24"/>
          <w:highlight w:val="white"/>
        </w:rPr>
        <w:t>Sidqi</w:t>
      </w:r>
      <w:proofErr w:type="spellEnd"/>
      <w:r w:rsidRPr="001D08FB">
        <w:rPr>
          <w:rFonts w:ascii="Times New Roman" w:eastAsia="Verdana" w:hAnsi="Times New Roman" w:cs="Times New Roman"/>
          <w:sz w:val="24"/>
          <w:szCs w:val="24"/>
          <w:highlight w:val="white"/>
        </w:rPr>
        <w:t>, 2003).</w:t>
      </w:r>
    </w:p>
    <w:p w14:paraId="210AFC59" w14:textId="77777777" w:rsidR="001D08FB" w:rsidRPr="001D08FB" w:rsidRDefault="001D08FB" w:rsidP="001D08FB">
      <w:pPr>
        <w:pStyle w:val="ListParagraph"/>
        <w:numPr>
          <w:ilvl w:val="0"/>
          <w:numId w:val="25"/>
        </w:numPr>
        <w:spacing w:line="240" w:lineRule="auto"/>
        <w:ind w:left="1701" w:firstLine="0"/>
        <w:rPr>
          <w:rFonts w:ascii="Times New Roman" w:hAnsi="Times New Roman" w:cs="Times New Roman"/>
          <w:b/>
          <w:bCs/>
          <w:sz w:val="24"/>
          <w:szCs w:val="24"/>
          <w:lang w:bidi="ar-JO"/>
        </w:rPr>
      </w:pPr>
      <w:r w:rsidRPr="001D08FB">
        <w:rPr>
          <w:rFonts w:ascii="Times New Roman" w:hAnsi="Times New Roman" w:cs="Times New Roman"/>
          <w:b/>
          <w:bCs/>
          <w:sz w:val="24"/>
          <w:szCs w:val="24"/>
          <w:lang w:bidi="ar-JO"/>
        </w:rPr>
        <w:t>Evaluating fatwas in terms of outcomes</w:t>
      </w:r>
    </w:p>
    <w:p w14:paraId="3D7FB7D3" w14:textId="77777777" w:rsidR="001D08FB" w:rsidRPr="001D08FB" w:rsidRDefault="001D08FB" w:rsidP="001D08FB">
      <w:pPr>
        <w:spacing w:after="0" w:line="240" w:lineRule="auto"/>
        <w:ind w:left="1701"/>
        <w:jc w:val="both"/>
        <w:rPr>
          <w:rFonts w:ascii="Times New Roman" w:eastAsia="Verdana" w:hAnsi="Times New Roman" w:cs="Times New Roman"/>
          <w:sz w:val="24"/>
          <w:szCs w:val="24"/>
          <w:highlight w:val="white"/>
        </w:rPr>
      </w:pPr>
      <w:r w:rsidRPr="001D08FB">
        <w:rPr>
          <w:rFonts w:ascii="Times New Roman" w:eastAsia="Verdana" w:hAnsi="Times New Roman" w:cs="Times New Roman"/>
          <w:sz w:val="24"/>
          <w:szCs w:val="24"/>
          <w:highlight w:val="white"/>
        </w:rPr>
        <w:t>There is no doubt that the first saying, which says that prohibition leads to caution, caution and non-exposure to causes of damage without concern or disturbance, and leads to love of religion and appreciation of its moderation and rationality, and the longing for mosques. This saying can also be weighted with regard to the consequences, which are:</w:t>
      </w:r>
    </w:p>
    <w:p w14:paraId="67BBFD28" w14:textId="77777777" w:rsidR="001D08FB" w:rsidRPr="001D08FB" w:rsidRDefault="001D08FB" w:rsidP="001D08FB">
      <w:pPr>
        <w:spacing w:after="0" w:line="240" w:lineRule="auto"/>
        <w:ind w:left="1701"/>
        <w:jc w:val="both"/>
        <w:rPr>
          <w:rFonts w:ascii="Times New Roman" w:eastAsia="Verdana" w:hAnsi="Times New Roman" w:cs="Times New Roman"/>
          <w:sz w:val="24"/>
          <w:szCs w:val="24"/>
          <w:highlight w:val="white"/>
        </w:rPr>
      </w:pPr>
      <w:r w:rsidRPr="001D08FB">
        <w:rPr>
          <w:rFonts w:ascii="Times New Roman" w:eastAsia="Verdana" w:hAnsi="Times New Roman" w:cs="Times New Roman"/>
          <w:sz w:val="24"/>
          <w:szCs w:val="24"/>
          <w:highlight w:val="white"/>
        </w:rPr>
        <w:t>First: The effect of error on leaving groups is less harmful than the effect of error on leaving the souls that have preserved one of the most important objectives of the Sharia.</w:t>
      </w:r>
    </w:p>
    <w:p w14:paraId="31EBC9C3" w14:textId="77777777" w:rsidR="001D08FB" w:rsidRPr="001D08FB" w:rsidRDefault="001D08FB" w:rsidP="001D08FB">
      <w:pPr>
        <w:spacing w:after="0" w:line="240" w:lineRule="auto"/>
        <w:ind w:left="1701"/>
        <w:jc w:val="both"/>
        <w:rPr>
          <w:rFonts w:ascii="Times New Roman" w:eastAsia="Verdana" w:hAnsi="Times New Roman" w:cs="Times New Roman"/>
          <w:sz w:val="24"/>
          <w:szCs w:val="24"/>
          <w:highlight w:val="white"/>
        </w:rPr>
      </w:pPr>
      <w:r w:rsidRPr="001D08FB">
        <w:rPr>
          <w:rFonts w:ascii="Times New Roman" w:eastAsia="Verdana" w:hAnsi="Times New Roman" w:cs="Times New Roman"/>
          <w:sz w:val="24"/>
          <w:szCs w:val="24"/>
          <w:highlight w:val="white"/>
        </w:rPr>
        <w:t xml:space="preserve">Second: The prohibition of praying in mosques was for an allowance, which is prayer at home, and Friday until an allowance, which is (Al </w:t>
      </w:r>
      <w:proofErr w:type="spellStart"/>
      <w:r w:rsidRPr="001D08FB">
        <w:rPr>
          <w:rFonts w:ascii="Times New Roman" w:eastAsia="Verdana" w:hAnsi="Times New Roman" w:cs="Times New Roman"/>
          <w:sz w:val="24"/>
          <w:szCs w:val="24"/>
          <w:highlight w:val="white"/>
        </w:rPr>
        <w:t>Zuhr</w:t>
      </w:r>
      <w:proofErr w:type="spellEnd"/>
      <w:r w:rsidRPr="001D08FB">
        <w:rPr>
          <w:rFonts w:ascii="Times New Roman" w:eastAsia="Verdana" w:hAnsi="Times New Roman" w:cs="Times New Roman"/>
          <w:sz w:val="24"/>
          <w:szCs w:val="24"/>
          <w:highlight w:val="white"/>
        </w:rPr>
        <w:t>).</w:t>
      </w:r>
    </w:p>
    <w:p w14:paraId="3DA81CB3" w14:textId="77777777" w:rsidR="001D08FB" w:rsidRPr="001D08FB" w:rsidRDefault="001D08FB" w:rsidP="001D08FB">
      <w:pPr>
        <w:pStyle w:val="ListParagraph"/>
        <w:numPr>
          <w:ilvl w:val="0"/>
          <w:numId w:val="25"/>
        </w:numPr>
        <w:spacing w:line="240" w:lineRule="auto"/>
        <w:ind w:left="1701" w:firstLine="0"/>
        <w:rPr>
          <w:rFonts w:ascii="Times New Roman" w:hAnsi="Times New Roman" w:cs="Times New Roman"/>
          <w:b/>
          <w:bCs/>
          <w:sz w:val="24"/>
          <w:szCs w:val="24"/>
          <w:lang w:bidi="ar-JO"/>
        </w:rPr>
      </w:pPr>
      <w:r w:rsidRPr="001D08FB">
        <w:rPr>
          <w:rFonts w:ascii="Times New Roman" w:hAnsi="Times New Roman" w:cs="Times New Roman"/>
          <w:b/>
          <w:bCs/>
          <w:sz w:val="24"/>
          <w:szCs w:val="24"/>
          <w:lang w:bidi="ar-JO"/>
        </w:rPr>
        <w:t>Weighting</w:t>
      </w:r>
    </w:p>
    <w:p w14:paraId="7561D737" w14:textId="77777777" w:rsidR="001D08FB" w:rsidRPr="001D08FB" w:rsidRDefault="001D08FB" w:rsidP="001D08FB">
      <w:pPr>
        <w:spacing w:after="0" w:line="240" w:lineRule="auto"/>
        <w:ind w:left="1701"/>
        <w:jc w:val="both"/>
        <w:rPr>
          <w:rFonts w:ascii="Times New Roman" w:eastAsia="Verdana" w:hAnsi="Times New Roman" w:cs="Times New Roman"/>
          <w:sz w:val="24"/>
          <w:szCs w:val="24"/>
          <w:highlight w:val="white"/>
        </w:rPr>
      </w:pPr>
      <w:r w:rsidRPr="001D08FB">
        <w:rPr>
          <w:rFonts w:ascii="Times New Roman" w:eastAsia="Verdana" w:hAnsi="Times New Roman" w:cs="Times New Roman"/>
          <w:sz w:val="24"/>
          <w:szCs w:val="24"/>
          <w:highlight w:val="white"/>
        </w:rPr>
        <w:t>Based on the foregoing, it is possible to think the first saying that goes to closing mosques to guard against the infringement of the Corona epidemic. The following are other evidence for the permissibility of closing mosques in times of the epidemic, as follows:</w:t>
      </w:r>
    </w:p>
    <w:p w14:paraId="458A512A" w14:textId="77777777" w:rsidR="001D08FB" w:rsidRPr="001D08FB" w:rsidRDefault="001D08FB" w:rsidP="001D08FB">
      <w:pPr>
        <w:spacing w:after="0" w:line="240" w:lineRule="auto"/>
        <w:ind w:left="1701"/>
        <w:jc w:val="both"/>
        <w:rPr>
          <w:rFonts w:ascii="Times New Roman" w:eastAsia="Verdana" w:hAnsi="Times New Roman" w:cs="Times New Roman"/>
          <w:sz w:val="24"/>
          <w:szCs w:val="24"/>
          <w:highlight w:val="white"/>
        </w:rPr>
      </w:pPr>
      <w:r w:rsidRPr="001D08FB">
        <w:rPr>
          <w:rFonts w:ascii="Times New Roman" w:eastAsia="Verdana" w:hAnsi="Times New Roman" w:cs="Times New Roman"/>
          <w:sz w:val="24"/>
          <w:szCs w:val="24"/>
          <w:highlight w:val="white"/>
        </w:rPr>
        <w:t xml:space="preserve">First: The Friday prayer was imposed in </w:t>
      </w:r>
      <w:proofErr w:type="spellStart"/>
      <w:r w:rsidRPr="001D08FB">
        <w:rPr>
          <w:rFonts w:ascii="Times New Roman" w:eastAsia="Verdana" w:hAnsi="Times New Roman" w:cs="Times New Roman"/>
          <w:sz w:val="24"/>
          <w:szCs w:val="24"/>
          <w:highlight w:val="white"/>
        </w:rPr>
        <w:t>Makkah</w:t>
      </w:r>
      <w:proofErr w:type="spellEnd"/>
      <w:r w:rsidRPr="001D08FB">
        <w:rPr>
          <w:rFonts w:ascii="Times New Roman" w:eastAsia="Verdana" w:hAnsi="Times New Roman" w:cs="Times New Roman"/>
          <w:sz w:val="24"/>
          <w:szCs w:val="24"/>
          <w:highlight w:val="white"/>
        </w:rPr>
        <w:t xml:space="preserve"> before the migration, as was provided by the Dar </w:t>
      </w:r>
      <w:proofErr w:type="spellStart"/>
      <w:r w:rsidRPr="001D08FB">
        <w:rPr>
          <w:rFonts w:ascii="Times New Roman" w:eastAsia="Verdana" w:hAnsi="Times New Roman" w:cs="Times New Roman"/>
          <w:sz w:val="24"/>
          <w:szCs w:val="24"/>
          <w:highlight w:val="white"/>
        </w:rPr>
        <w:t>Qatni</w:t>
      </w:r>
      <w:proofErr w:type="spellEnd"/>
      <w:r w:rsidRPr="001D08FB">
        <w:rPr>
          <w:rFonts w:ascii="Times New Roman" w:eastAsia="Verdana" w:hAnsi="Times New Roman" w:cs="Times New Roman"/>
          <w:sz w:val="24"/>
          <w:szCs w:val="24"/>
          <w:highlight w:val="white"/>
        </w:rPr>
        <w:t xml:space="preserve"> on the authority of </w:t>
      </w:r>
      <w:proofErr w:type="spellStart"/>
      <w:r w:rsidRPr="001D08FB">
        <w:rPr>
          <w:rFonts w:ascii="Times New Roman" w:eastAsia="Verdana" w:hAnsi="Times New Roman" w:cs="Times New Roman"/>
          <w:sz w:val="24"/>
          <w:szCs w:val="24"/>
          <w:highlight w:val="white"/>
        </w:rPr>
        <w:t>Ibn</w:t>
      </w:r>
      <w:proofErr w:type="spellEnd"/>
      <w:r w:rsidRPr="001D08FB">
        <w:rPr>
          <w:rFonts w:ascii="Times New Roman" w:eastAsia="Verdana" w:hAnsi="Times New Roman" w:cs="Times New Roman"/>
          <w:sz w:val="24"/>
          <w:szCs w:val="24"/>
          <w:highlight w:val="white"/>
        </w:rPr>
        <w:t xml:space="preserve"> Abbas and it is not proven that the Prophet prayed even once in </w:t>
      </w:r>
      <w:proofErr w:type="spellStart"/>
      <w:r w:rsidRPr="001D08FB">
        <w:rPr>
          <w:rFonts w:ascii="Times New Roman" w:eastAsia="Verdana" w:hAnsi="Times New Roman" w:cs="Times New Roman"/>
          <w:sz w:val="24"/>
          <w:szCs w:val="24"/>
          <w:highlight w:val="white"/>
        </w:rPr>
        <w:t>Makkah</w:t>
      </w:r>
      <w:proofErr w:type="spellEnd"/>
      <w:r w:rsidRPr="001D08FB">
        <w:rPr>
          <w:rFonts w:ascii="Times New Roman" w:eastAsia="Verdana" w:hAnsi="Times New Roman" w:cs="Times New Roman"/>
          <w:sz w:val="24"/>
          <w:szCs w:val="24"/>
          <w:highlight w:val="white"/>
        </w:rPr>
        <w:t xml:space="preserve">, and authorized </w:t>
      </w:r>
      <w:proofErr w:type="spellStart"/>
      <w:r w:rsidRPr="001D08FB">
        <w:rPr>
          <w:rFonts w:ascii="Times New Roman" w:eastAsia="Verdana" w:hAnsi="Times New Roman" w:cs="Times New Roman"/>
          <w:sz w:val="24"/>
          <w:szCs w:val="24"/>
          <w:highlight w:val="white"/>
        </w:rPr>
        <w:t>Asaad</w:t>
      </w:r>
      <w:proofErr w:type="spellEnd"/>
      <w:r w:rsidRPr="001D08FB">
        <w:rPr>
          <w:rFonts w:ascii="Times New Roman" w:eastAsia="Verdana" w:hAnsi="Times New Roman" w:cs="Times New Roman"/>
          <w:sz w:val="24"/>
          <w:szCs w:val="24"/>
          <w:highlight w:val="white"/>
        </w:rPr>
        <w:t xml:space="preserve"> bin </w:t>
      </w:r>
      <w:proofErr w:type="spellStart"/>
      <w:r w:rsidRPr="001D08FB">
        <w:rPr>
          <w:rFonts w:ascii="Times New Roman" w:eastAsia="Verdana" w:hAnsi="Times New Roman" w:cs="Times New Roman"/>
          <w:sz w:val="24"/>
          <w:szCs w:val="24"/>
          <w:highlight w:val="white"/>
        </w:rPr>
        <w:t>Zarara</w:t>
      </w:r>
      <w:proofErr w:type="spellEnd"/>
      <w:r w:rsidRPr="001D08FB">
        <w:rPr>
          <w:rFonts w:ascii="Times New Roman" w:eastAsia="Verdana" w:hAnsi="Times New Roman" w:cs="Times New Roman"/>
          <w:sz w:val="24"/>
          <w:szCs w:val="24"/>
          <w:highlight w:val="white"/>
        </w:rPr>
        <w:t xml:space="preserve"> and </w:t>
      </w:r>
      <w:proofErr w:type="spellStart"/>
      <w:r w:rsidRPr="001D08FB">
        <w:rPr>
          <w:rFonts w:ascii="Times New Roman" w:eastAsia="Verdana" w:hAnsi="Times New Roman" w:cs="Times New Roman"/>
          <w:sz w:val="24"/>
          <w:szCs w:val="24"/>
          <w:highlight w:val="white"/>
        </w:rPr>
        <w:t>Musab</w:t>
      </w:r>
      <w:proofErr w:type="spellEnd"/>
      <w:r w:rsidRPr="001D08FB">
        <w:rPr>
          <w:rFonts w:ascii="Times New Roman" w:eastAsia="Verdana" w:hAnsi="Times New Roman" w:cs="Times New Roman"/>
          <w:sz w:val="24"/>
          <w:szCs w:val="24"/>
          <w:highlight w:val="white"/>
        </w:rPr>
        <w:t xml:space="preserve"> bin </w:t>
      </w:r>
      <w:proofErr w:type="spellStart"/>
      <w:r w:rsidRPr="001D08FB">
        <w:rPr>
          <w:rFonts w:ascii="Times New Roman" w:eastAsia="Verdana" w:hAnsi="Times New Roman" w:cs="Times New Roman"/>
          <w:sz w:val="24"/>
          <w:szCs w:val="24"/>
          <w:highlight w:val="white"/>
        </w:rPr>
        <w:t>Omair</w:t>
      </w:r>
      <w:proofErr w:type="spellEnd"/>
      <w:r w:rsidRPr="001D08FB">
        <w:rPr>
          <w:rFonts w:ascii="Times New Roman" w:eastAsia="Verdana" w:hAnsi="Times New Roman" w:cs="Times New Roman"/>
          <w:sz w:val="24"/>
          <w:szCs w:val="24"/>
          <w:highlight w:val="white"/>
        </w:rPr>
        <w:t xml:space="preserve"> to establish it in Medina. What prevented him </w:t>
      </w:r>
      <w:r w:rsidRPr="001D08FB">
        <w:rPr>
          <w:rFonts w:ascii="Times New Roman" w:eastAsia="Verdana" w:hAnsi="Times New Roman" w:cs="Times New Roman"/>
          <w:sz w:val="24"/>
          <w:szCs w:val="24"/>
          <w:highlight w:val="white"/>
          <w:rtl/>
        </w:rPr>
        <w:t>إقام</w:t>
      </w:r>
      <w:r w:rsidRPr="001D08FB">
        <w:rPr>
          <w:rFonts w:ascii="Times New Roman" w:eastAsia="Verdana" w:hAnsi="Times New Roman" w:cs="Times New Roman"/>
          <w:sz w:val="24"/>
          <w:szCs w:val="24"/>
          <w:highlight w:val="white"/>
        </w:rPr>
        <w:t xml:space="preserve"> from establishing it in </w:t>
      </w:r>
      <w:proofErr w:type="spellStart"/>
      <w:r w:rsidRPr="001D08FB">
        <w:rPr>
          <w:rFonts w:ascii="Times New Roman" w:eastAsia="Verdana" w:hAnsi="Times New Roman" w:cs="Times New Roman"/>
          <w:sz w:val="24"/>
          <w:szCs w:val="24"/>
          <w:highlight w:val="white"/>
        </w:rPr>
        <w:t>Makkah</w:t>
      </w:r>
      <w:proofErr w:type="spellEnd"/>
      <w:r w:rsidRPr="001D08FB">
        <w:rPr>
          <w:rFonts w:ascii="Times New Roman" w:eastAsia="Verdana" w:hAnsi="Times New Roman" w:cs="Times New Roman"/>
          <w:sz w:val="24"/>
          <w:szCs w:val="24"/>
          <w:highlight w:val="white"/>
        </w:rPr>
        <w:t xml:space="preserve"> is the inability to show it while they are in a vulnerable stage; Because it is a ritual that requires publicity, and the gathering of Muslims is required to get acquainted with and inspect conditions and cooperation ... etc.</w:t>
      </w:r>
    </w:p>
    <w:p w14:paraId="66589F95" w14:textId="77777777" w:rsidR="001D08FB" w:rsidRPr="001D08FB" w:rsidRDefault="001D08FB" w:rsidP="001D08FB">
      <w:pPr>
        <w:spacing w:after="0" w:line="240" w:lineRule="auto"/>
        <w:ind w:left="1701"/>
        <w:jc w:val="both"/>
        <w:rPr>
          <w:rFonts w:ascii="Times New Roman" w:eastAsia="Verdana" w:hAnsi="Times New Roman" w:cs="Times New Roman"/>
          <w:sz w:val="24"/>
          <w:szCs w:val="24"/>
          <w:highlight w:val="white"/>
        </w:rPr>
      </w:pPr>
      <w:r w:rsidRPr="001D08FB">
        <w:rPr>
          <w:rFonts w:ascii="Times New Roman" w:eastAsia="Verdana" w:hAnsi="Times New Roman" w:cs="Times New Roman"/>
          <w:sz w:val="24"/>
          <w:szCs w:val="24"/>
          <w:highlight w:val="white"/>
        </w:rPr>
        <w:t xml:space="preserve">Second: The Sharia that permits uttering the word disbelief to protect oneself from harm from killing does not prevent one from leaving the Friday prayer to </w:t>
      </w:r>
      <w:r w:rsidRPr="001D08FB">
        <w:rPr>
          <w:rFonts w:ascii="Times New Roman" w:eastAsia="Verdana" w:hAnsi="Times New Roman" w:cs="Times New Roman"/>
          <w:sz w:val="24"/>
          <w:szCs w:val="24"/>
          <w:highlight w:val="white"/>
        </w:rPr>
        <w:lastRenderedPageBreak/>
        <w:t>ward off infection and prevent the spread of deadly diseases to thousands of living souls.</w:t>
      </w:r>
    </w:p>
    <w:p w14:paraId="70EF0379" w14:textId="77777777" w:rsidR="001D08FB" w:rsidRPr="001D08FB" w:rsidRDefault="001D08FB" w:rsidP="001D08FB">
      <w:pPr>
        <w:spacing w:after="0" w:line="240" w:lineRule="auto"/>
        <w:ind w:left="1701"/>
        <w:jc w:val="both"/>
        <w:rPr>
          <w:rFonts w:ascii="Times New Roman" w:eastAsia="Verdana" w:hAnsi="Times New Roman" w:cs="Times New Roman"/>
          <w:sz w:val="24"/>
          <w:szCs w:val="24"/>
          <w:highlight w:val="white"/>
        </w:rPr>
      </w:pPr>
      <w:r w:rsidRPr="001D08FB">
        <w:rPr>
          <w:rFonts w:ascii="Times New Roman" w:eastAsia="Verdana" w:hAnsi="Times New Roman" w:cs="Times New Roman"/>
          <w:sz w:val="24"/>
          <w:szCs w:val="24"/>
          <w:highlight w:val="white"/>
        </w:rPr>
        <w:t xml:space="preserve">Therefore, these circumstances are an opportunity for our souls to taste the meanings of faith, by constructing homes with prayers and reading the Qur’an, and gathering the children to perform night </w:t>
      </w:r>
      <w:proofErr w:type="gramStart"/>
      <w:r w:rsidRPr="001D08FB">
        <w:rPr>
          <w:rFonts w:ascii="Times New Roman" w:eastAsia="Verdana" w:hAnsi="Times New Roman" w:cs="Times New Roman"/>
          <w:sz w:val="24"/>
          <w:szCs w:val="24"/>
          <w:highlight w:val="white"/>
        </w:rPr>
        <w:t>praying(</w:t>
      </w:r>
      <w:proofErr w:type="spellStart"/>
      <w:proofErr w:type="gramEnd"/>
      <w:r w:rsidRPr="001D08FB">
        <w:rPr>
          <w:rFonts w:ascii="Times New Roman" w:eastAsia="Verdana" w:hAnsi="Times New Roman" w:cs="Times New Roman"/>
          <w:sz w:val="24"/>
          <w:szCs w:val="24"/>
          <w:highlight w:val="white"/>
        </w:rPr>
        <w:t>Tarawih</w:t>
      </w:r>
      <w:proofErr w:type="spellEnd"/>
      <w:r w:rsidRPr="001D08FB">
        <w:rPr>
          <w:rFonts w:ascii="Times New Roman" w:eastAsia="Verdana" w:hAnsi="Times New Roman" w:cs="Times New Roman"/>
          <w:sz w:val="24"/>
          <w:szCs w:val="24"/>
          <w:highlight w:val="white"/>
        </w:rPr>
        <w:t>) prayers and training them in the imamate and recitation, especially when the family gathered after a long break due to the work and life system, and the addiction to social networking sites.</w:t>
      </w:r>
    </w:p>
    <w:p w14:paraId="1C652BD3" w14:textId="77777777" w:rsidR="001D08FB" w:rsidRPr="001D08FB" w:rsidRDefault="001D08FB" w:rsidP="001D08FB">
      <w:pPr>
        <w:spacing w:after="0" w:line="240" w:lineRule="auto"/>
        <w:ind w:left="1701"/>
        <w:jc w:val="both"/>
        <w:rPr>
          <w:rFonts w:ascii="Times New Roman" w:eastAsia="Verdana" w:hAnsi="Times New Roman" w:cs="Times New Roman"/>
          <w:sz w:val="24"/>
          <w:szCs w:val="24"/>
          <w:highlight w:val="white"/>
        </w:rPr>
      </w:pPr>
      <w:r w:rsidRPr="001D08FB">
        <w:rPr>
          <w:rFonts w:ascii="Times New Roman" w:eastAsia="Verdana" w:hAnsi="Times New Roman" w:cs="Times New Roman"/>
          <w:sz w:val="24"/>
          <w:szCs w:val="24"/>
          <w:highlight w:val="white"/>
        </w:rPr>
        <w:t>Asking some to open mosques with conditions is fun, especially when we are in times of concessions and excuses, and it is feared that attachment to mosques is usually suspended more than an act of worship.</w:t>
      </w:r>
    </w:p>
    <w:p w14:paraId="704F02A9" w14:textId="77777777" w:rsidR="001D08FB" w:rsidRPr="001D08FB" w:rsidRDefault="001D08FB" w:rsidP="001D08FB">
      <w:pPr>
        <w:spacing w:after="0" w:line="240" w:lineRule="auto"/>
        <w:ind w:left="1701"/>
        <w:jc w:val="both"/>
        <w:rPr>
          <w:rFonts w:ascii="Times New Roman" w:eastAsia="Verdana" w:hAnsi="Times New Roman" w:cs="Times New Roman"/>
          <w:sz w:val="24"/>
          <w:szCs w:val="24"/>
          <w:highlight w:val="white"/>
        </w:rPr>
      </w:pPr>
      <w:r w:rsidRPr="001D08FB">
        <w:rPr>
          <w:rFonts w:ascii="Times New Roman" w:eastAsia="Verdana" w:hAnsi="Times New Roman" w:cs="Times New Roman"/>
          <w:sz w:val="24"/>
          <w:szCs w:val="24"/>
          <w:highlight w:val="white"/>
        </w:rPr>
        <w:t>By Allah, I ask that he spare us the right thing to say and do, and to write the reward for our prayers in our mosques for our prayers in our homes, and not to deprive us of good in this world and the hereafter.</w:t>
      </w:r>
    </w:p>
    <w:p w14:paraId="2225F266" w14:textId="77777777" w:rsidR="001D08FB" w:rsidRPr="001D08FB" w:rsidRDefault="001D08FB" w:rsidP="001D08FB">
      <w:pPr>
        <w:pStyle w:val="ListParagraph"/>
        <w:numPr>
          <w:ilvl w:val="0"/>
          <w:numId w:val="25"/>
        </w:numPr>
        <w:spacing w:line="240" w:lineRule="auto"/>
        <w:ind w:left="1701" w:firstLine="0"/>
        <w:rPr>
          <w:rFonts w:ascii="Times New Roman" w:eastAsia="Verdana" w:hAnsi="Times New Roman" w:cs="Times New Roman"/>
          <w:b/>
          <w:bCs/>
          <w:sz w:val="24"/>
          <w:szCs w:val="24"/>
          <w:highlight w:val="white"/>
        </w:rPr>
      </w:pPr>
      <w:r w:rsidRPr="001D08FB">
        <w:rPr>
          <w:rFonts w:ascii="Times New Roman" w:hAnsi="Times New Roman" w:cs="Times New Roman"/>
          <w:b/>
          <w:bCs/>
          <w:sz w:val="24"/>
          <w:szCs w:val="24"/>
          <w:lang w:bidi="ar-JO"/>
        </w:rPr>
        <w:t>Conclusion</w:t>
      </w:r>
    </w:p>
    <w:p w14:paraId="24D10733" w14:textId="77777777" w:rsidR="001D08FB" w:rsidRPr="001D08FB" w:rsidRDefault="001D08FB" w:rsidP="001D08FB">
      <w:pPr>
        <w:spacing w:after="0" w:line="240" w:lineRule="auto"/>
        <w:ind w:left="1701"/>
        <w:jc w:val="both"/>
        <w:rPr>
          <w:rFonts w:ascii="Times New Roman" w:eastAsia="Verdana" w:hAnsi="Times New Roman" w:cs="Times New Roman"/>
          <w:sz w:val="24"/>
          <w:szCs w:val="24"/>
          <w:highlight w:val="white"/>
        </w:rPr>
      </w:pPr>
      <w:r w:rsidRPr="001D08FB">
        <w:rPr>
          <w:rFonts w:ascii="Times New Roman" w:eastAsia="Verdana" w:hAnsi="Times New Roman" w:cs="Times New Roman"/>
          <w:sz w:val="24"/>
          <w:szCs w:val="24"/>
          <w:highlight w:val="white"/>
        </w:rPr>
        <w:t xml:space="preserve">After studying the electronic fatwas received from institutions and individuals related to closing or opening mosques by looking at the purposes and taking into account the outcomes, we see the validity of the fatwa stating that mosques be closed and the permissibility of disrupting gathering and groups in mosques. And Muslims have the right to pray in their homes in congregation, and they are rewarded, and to pray Friday noon with four </w:t>
      </w:r>
      <w:proofErr w:type="spellStart"/>
      <w:r w:rsidRPr="001D08FB">
        <w:rPr>
          <w:rFonts w:ascii="Times New Roman" w:eastAsia="Verdana" w:hAnsi="Times New Roman" w:cs="Times New Roman"/>
          <w:sz w:val="24"/>
          <w:szCs w:val="24"/>
          <w:highlight w:val="white"/>
        </w:rPr>
        <w:t>rak'ahs</w:t>
      </w:r>
      <w:proofErr w:type="spellEnd"/>
      <w:r w:rsidRPr="001D08FB">
        <w:rPr>
          <w:rFonts w:ascii="Times New Roman" w:eastAsia="Verdana" w:hAnsi="Times New Roman" w:cs="Times New Roman"/>
          <w:sz w:val="24"/>
          <w:szCs w:val="24"/>
          <w:highlight w:val="white"/>
        </w:rPr>
        <w:t>, to guard against transgression of the Corona epidemic.</w:t>
      </w:r>
    </w:p>
    <w:p w14:paraId="020E08B2" w14:textId="77777777" w:rsidR="001D08FB" w:rsidRPr="001D08FB" w:rsidRDefault="001D08FB" w:rsidP="001D08FB">
      <w:pPr>
        <w:pStyle w:val="ListParagraph"/>
        <w:spacing w:line="240" w:lineRule="auto"/>
        <w:ind w:left="1701"/>
        <w:rPr>
          <w:rFonts w:ascii="Times New Roman" w:hAnsi="Times New Roman" w:cs="Times New Roman"/>
          <w:b/>
          <w:bCs/>
          <w:sz w:val="24"/>
          <w:szCs w:val="24"/>
          <w:lang w:bidi="ar-JO"/>
        </w:rPr>
      </w:pPr>
      <w:r w:rsidRPr="001D08FB">
        <w:rPr>
          <w:rFonts w:ascii="Times New Roman" w:hAnsi="Times New Roman" w:cs="Times New Roman"/>
          <w:b/>
          <w:bCs/>
          <w:sz w:val="24"/>
          <w:szCs w:val="24"/>
          <w:lang w:bidi="ar-JO"/>
        </w:rPr>
        <w:t>References:</w:t>
      </w:r>
    </w:p>
    <w:p w14:paraId="6F704DFB" w14:textId="77777777" w:rsidR="001D08FB" w:rsidRPr="001D08FB" w:rsidRDefault="001D08FB" w:rsidP="001D08FB">
      <w:pPr>
        <w:spacing w:after="0" w:line="240" w:lineRule="auto"/>
        <w:ind w:left="2410" w:hanging="720"/>
        <w:jc w:val="both"/>
        <w:rPr>
          <w:rFonts w:ascii="Times New Roman" w:eastAsia="Times New Roman" w:hAnsi="Times New Roman" w:cs="Times New Roman"/>
          <w:sz w:val="24"/>
          <w:szCs w:val="24"/>
        </w:rPr>
      </w:pPr>
      <w:proofErr w:type="gramStart"/>
      <w:r w:rsidRPr="001D08FB">
        <w:rPr>
          <w:rFonts w:ascii="Times New Roman" w:eastAsia="Times New Roman" w:hAnsi="Times New Roman" w:cs="Times New Roman"/>
          <w:sz w:val="24"/>
          <w:szCs w:val="24"/>
        </w:rPr>
        <w:t>Chi, S. Y. (2020).</w:t>
      </w:r>
      <w:proofErr w:type="gramEnd"/>
      <w:r w:rsidRPr="001D08FB">
        <w:rPr>
          <w:rFonts w:ascii="Times New Roman" w:eastAsia="Times New Roman" w:hAnsi="Times New Roman" w:cs="Times New Roman"/>
          <w:sz w:val="24"/>
          <w:szCs w:val="24"/>
        </w:rPr>
        <w:t xml:space="preserve"> COVID-19 Pandemic: The Lived Experiences of Older Adults in Aged Care Homes. https://journals.sagepub.com/doi/full/10.1177/097639962</w:t>
      </w:r>
      <w:r w:rsidRPr="001D08FB">
        <w:rPr>
          <w:rFonts w:ascii="Times New Roman" w:eastAsia="Times New Roman" w:hAnsi="Times New Roman" w:cs="Times New Roman"/>
          <w:sz w:val="24"/>
          <w:szCs w:val="24"/>
          <w:rtl/>
        </w:rPr>
        <w:t xml:space="preserve"> </w:t>
      </w:r>
      <w:r w:rsidRPr="001D08FB">
        <w:rPr>
          <w:rFonts w:ascii="Times New Roman" w:eastAsia="Times New Roman" w:hAnsi="Times New Roman" w:cs="Times New Roman"/>
          <w:sz w:val="24"/>
          <w:szCs w:val="24"/>
        </w:rPr>
        <w:t>0958326</w:t>
      </w:r>
    </w:p>
    <w:p w14:paraId="426C94AA" w14:textId="77777777" w:rsidR="001D08FB" w:rsidRPr="001D08FB" w:rsidRDefault="001D08FB" w:rsidP="001D08FB">
      <w:pPr>
        <w:spacing w:after="0" w:line="240" w:lineRule="auto"/>
        <w:ind w:left="2410" w:hanging="720"/>
        <w:jc w:val="both"/>
        <w:rPr>
          <w:rFonts w:ascii="Times New Roman" w:eastAsia="Times New Roman" w:hAnsi="Times New Roman" w:cs="Times New Roman"/>
          <w:sz w:val="24"/>
          <w:szCs w:val="24"/>
        </w:rPr>
      </w:pPr>
      <w:r w:rsidRPr="001D08FB">
        <w:rPr>
          <w:rFonts w:ascii="Times New Roman" w:eastAsia="Times New Roman" w:hAnsi="Times New Roman" w:cs="Times New Roman"/>
          <w:sz w:val="24"/>
          <w:szCs w:val="24"/>
        </w:rPr>
        <w:t xml:space="preserve">Gallagher, J. (2020). Coronavirus: What it does to the body. Retrieved from </w:t>
      </w:r>
      <w:hyperlink r:id="rId10" w:history="1">
        <w:r w:rsidRPr="001D08FB">
          <w:rPr>
            <w:rFonts w:eastAsia="Times New Roman"/>
          </w:rPr>
          <w:t>https://www.bbc.com/news/health-51214864</w:t>
        </w:r>
      </w:hyperlink>
    </w:p>
    <w:p w14:paraId="5A901F8A" w14:textId="77777777" w:rsidR="001D08FB" w:rsidRPr="001D08FB" w:rsidRDefault="001D08FB" w:rsidP="001D08FB">
      <w:pPr>
        <w:spacing w:after="0" w:line="240" w:lineRule="auto"/>
        <w:ind w:left="2410" w:hanging="720"/>
        <w:jc w:val="both"/>
        <w:rPr>
          <w:rFonts w:ascii="Times New Roman" w:eastAsia="Times New Roman" w:hAnsi="Times New Roman" w:cs="Times New Roman"/>
          <w:sz w:val="24"/>
          <w:szCs w:val="24"/>
        </w:rPr>
      </w:pPr>
      <w:proofErr w:type="spellStart"/>
      <w:r w:rsidRPr="001D08FB">
        <w:rPr>
          <w:rFonts w:ascii="Times New Roman" w:eastAsia="Times New Roman" w:hAnsi="Times New Roman" w:cs="Times New Roman"/>
          <w:sz w:val="24"/>
          <w:szCs w:val="24"/>
        </w:rPr>
        <w:t>Ibn-Ashour</w:t>
      </w:r>
      <w:proofErr w:type="spellEnd"/>
      <w:r w:rsidRPr="001D08FB">
        <w:rPr>
          <w:rFonts w:ascii="Times New Roman" w:eastAsia="Times New Roman" w:hAnsi="Times New Roman" w:cs="Times New Roman"/>
          <w:sz w:val="24"/>
          <w:szCs w:val="24"/>
        </w:rPr>
        <w:t>, M. a. (2004 AD). Objectives of Islamic Law. Qatar: Ministry of Endowments and Islamic Affairs.</w:t>
      </w:r>
    </w:p>
    <w:p w14:paraId="6616CC8B" w14:textId="77777777" w:rsidR="001D08FB" w:rsidRPr="001D08FB" w:rsidRDefault="001D08FB" w:rsidP="001D08FB">
      <w:pPr>
        <w:spacing w:after="0" w:line="240" w:lineRule="auto"/>
        <w:ind w:left="2410" w:hanging="720"/>
        <w:jc w:val="both"/>
        <w:rPr>
          <w:rFonts w:ascii="Times New Roman" w:eastAsia="Times New Roman" w:hAnsi="Times New Roman" w:cs="Times New Roman"/>
          <w:sz w:val="24"/>
          <w:szCs w:val="24"/>
        </w:rPr>
      </w:pPr>
      <w:r w:rsidRPr="001D08FB">
        <w:rPr>
          <w:rFonts w:ascii="Times New Roman" w:eastAsia="Times New Roman" w:hAnsi="Times New Roman" w:cs="Times New Roman"/>
          <w:sz w:val="24"/>
          <w:szCs w:val="24"/>
        </w:rPr>
        <w:t>Abu Al-</w:t>
      </w:r>
      <w:proofErr w:type="spellStart"/>
      <w:r w:rsidRPr="001D08FB">
        <w:rPr>
          <w:rFonts w:ascii="Times New Roman" w:eastAsia="Times New Roman" w:hAnsi="Times New Roman" w:cs="Times New Roman"/>
          <w:sz w:val="24"/>
          <w:szCs w:val="24"/>
        </w:rPr>
        <w:t>Rab</w:t>
      </w:r>
      <w:proofErr w:type="spellEnd"/>
      <w:r w:rsidRPr="001D08FB">
        <w:rPr>
          <w:rFonts w:ascii="Times New Roman" w:eastAsia="Times New Roman" w:hAnsi="Times New Roman" w:cs="Times New Roman"/>
          <w:sz w:val="24"/>
          <w:szCs w:val="24"/>
        </w:rPr>
        <w:t xml:space="preserve">, A. (2020 AD). Including male infertility and kidney </w:t>
      </w:r>
      <w:proofErr w:type="gramStart"/>
      <w:r w:rsidRPr="001D08FB">
        <w:rPr>
          <w:rFonts w:ascii="Times New Roman" w:eastAsia="Times New Roman" w:hAnsi="Times New Roman" w:cs="Times New Roman"/>
          <w:sz w:val="24"/>
          <w:szCs w:val="24"/>
        </w:rPr>
        <w:t>failure ..</w:t>
      </w:r>
      <w:proofErr w:type="gramEnd"/>
      <w:r w:rsidRPr="001D08FB">
        <w:rPr>
          <w:rFonts w:ascii="Times New Roman" w:eastAsia="Times New Roman" w:hAnsi="Times New Roman" w:cs="Times New Roman"/>
          <w:sz w:val="24"/>
          <w:szCs w:val="24"/>
        </w:rPr>
        <w:t xml:space="preserve"> 7 complications of Corona virus that may be permanent. Retrieved from https://www.aljazeera.net/news/healthmedicine/2020/5/11/</w:t>
      </w:r>
    </w:p>
    <w:p w14:paraId="13B1E16B" w14:textId="77777777" w:rsidR="001D08FB" w:rsidRPr="001D08FB" w:rsidRDefault="001D08FB" w:rsidP="001D08FB">
      <w:pPr>
        <w:spacing w:after="0" w:line="240" w:lineRule="auto"/>
        <w:ind w:left="2410" w:hanging="720"/>
        <w:jc w:val="both"/>
        <w:rPr>
          <w:rFonts w:ascii="Times New Roman" w:eastAsia="Times New Roman" w:hAnsi="Times New Roman" w:cs="Times New Roman"/>
          <w:sz w:val="24"/>
          <w:szCs w:val="24"/>
        </w:rPr>
      </w:pPr>
      <w:r w:rsidRPr="001D08FB">
        <w:rPr>
          <w:rFonts w:ascii="Times New Roman" w:eastAsia="Times New Roman" w:hAnsi="Times New Roman" w:cs="Times New Roman"/>
          <w:sz w:val="24"/>
          <w:szCs w:val="24"/>
        </w:rPr>
        <w:t>Al-</w:t>
      </w:r>
      <w:proofErr w:type="spellStart"/>
      <w:r w:rsidRPr="001D08FB">
        <w:rPr>
          <w:rFonts w:ascii="Times New Roman" w:eastAsia="Times New Roman" w:hAnsi="Times New Roman" w:cs="Times New Roman"/>
          <w:sz w:val="24"/>
          <w:szCs w:val="24"/>
        </w:rPr>
        <w:t>Sobky</w:t>
      </w:r>
      <w:proofErr w:type="spellEnd"/>
      <w:r w:rsidRPr="001D08FB">
        <w:rPr>
          <w:rFonts w:ascii="Times New Roman" w:eastAsia="Times New Roman" w:hAnsi="Times New Roman" w:cs="Times New Roman"/>
          <w:sz w:val="24"/>
          <w:szCs w:val="24"/>
        </w:rPr>
        <w:t>, A. B. (1995). Joy in explaining the curriculum. Beirut: House of Scientific Books.</w:t>
      </w:r>
    </w:p>
    <w:p w14:paraId="2A216F15" w14:textId="77777777" w:rsidR="001D08FB" w:rsidRPr="001D08FB" w:rsidRDefault="001D08FB" w:rsidP="001D08FB">
      <w:pPr>
        <w:spacing w:after="0" w:line="240" w:lineRule="auto"/>
        <w:ind w:left="2410" w:hanging="720"/>
        <w:jc w:val="both"/>
        <w:rPr>
          <w:rFonts w:ascii="Times New Roman" w:eastAsia="Times New Roman" w:hAnsi="Times New Roman" w:cs="Times New Roman"/>
          <w:sz w:val="24"/>
          <w:szCs w:val="24"/>
        </w:rPr>
      </w:pPr>
      <w:r w:rsidRPr="001D08FB">
        <w:rPr>
          <w:rFonts w:ascii="Times New Roman" w:eastAsia="Times New Roman" w:hAnsi="Times New Roman" w:cs="Times New Roman"/>
          <w:sz w:val="24"/>
          <w:szCs w:val="24"/>
        </w:rPr>
        <w:t>Al-</w:t>
      </w:r>
      <w:proofErr w:type="spellStart"/>
      <w:r w:rsidRPr="001D08FB">
        <w:rPr>
          <w:rFonts w:ascii="Times New Roman" w:eastAsia="Times New Roman" w:hAnsi="Times New Roman" w:cs="Times New Roman"/>
          <w:sz w:val="24"/>
          <w:szCs w:val="24"/>
        </w:rPr>
        <w:t>Shanqeeti</w:t>
      </w:r>
      <w:proofErr w:type="spellEnd"/>
      <w:r w:rsidRPr="001D08FB">
        <w:rPr>
          <w:rFonts w:ascii="Times New Roman" w:eastAsia="Times New Roman" w:hAnsi="Times New Roman" w:cs="Times New Roman"/>
          <w:sz w:val="24"/>
          <w:szCs w:val="24"/>
        </w:rPr>
        <w:t>, M.A. (2020 AD). Sheikh Al-</w:t>
      </w:r>
      <w:proofErr w:type="spellStart"/>
      <w:r w:rsidRPr="001D08FB">
        <w:rPr>
          <w:rFonts w:ascii="Times New Roman" w:eastAsia="Times New Roman" w:hAnsi="Times New Roman" w:cs="Times New Roman"/>
          <w:sz w:val="24"/>
          <w:szCs w:val="24"/>
        </w:rPr>
        <w:t>Deddo</w:t>
      </w:r>
      <w:proofErr w:type="spellEnd"/>
      <w:r w:rsidRPr="001D08FB">
        <w:rPr>
          <w:rFonts w:ascii="Times New Roman" w:eastAsia="Times New Roman" w:hAnsi="Times New Roman" w:cs="Times New Roman"/>
          <w:sz w:val="24"/>
          <w:szCs w:val="24"/>
        </w:rPr>
        <w:t xml:space="preserve">: It is not permissible to disable mosques and rely on the causes as </w:t>
      </w:r>
      <w:proofErr w:type="gramStart"/>
      <w:r w:rsidRPr="001D08FB">
        <w:rPr>
          <w:rFonts w:ascii="Times New Roman" w:eastAsia="Times New Roman" w:hAnsi="Times New Roman" w:cs="Times New Roman"/>
          <w:sz w:val="24"/>
          <w:szCs w:val="24"/>
        </w:rPr>
        <w:t>a shirk</w:t>
      </w:r>
      <w:proofErr w:type="gramEnd"/>
      <w:r w:rsidRPr="001D08FB">
        <w:rPr>
          <w:rFonts w:ascii="Times New Roman" w:eastAsia="Times New Roman" w:hAnsi="Times New Roman" w:cs="Times New Roman"/>
          <w:sz w:val="24"/>
          <w:szCs w:val="24"/>
        </w:rPr>
        <w:t>. Mauritania: Al-</w:t>
      </w:r>
      <w:proofErr w:type="spellStart"/>
      <w:r w:rsidRPr="001D08FB">
        <w:rPr>
          <w:rFonts w:ascii="Times New Roman" w:eastAsia="Times New Roman" w:hAnsi="Times New Roman" w:cs="Times New Roman"/>
          <w:sz w:val="24"/>
          <w:szCs w:val="24"/>
        </w:rPr>
        <w:t>Akhbar</w:t>
      </w:r>
      <w:proofErr w:type="spellEnd"/>
      <w:r w:rsidRPr="001D08FB">
        <w:rPr>
          <w:rFonts w:ascii="Times New Roman" w:eastAsia="Times New Roman" w:hAnsi="Times New Roman" w:cs="Times New Roman"/>
          <w:sz w:val="24"/>
          <w:szCs w:val="24"/>
        </w:rPr>
        <w:t xml:space="preserve"> newspaper. Retrieved from https://alakhbar.info/?q=node/23992</w:t>
      </w:r>
    </w:p>
    <w:p w14:paraId="5FAF4EB8" w14:textId="77777777" w:rsidR="001D08FB" w:rsidRPr="001D08FB" w:rsidRDefault="001D08FB" w:rsidP="001D08FB">
      <w:pPr>
        <w:spacing w:after="0" w:line="240" w:lineRule="auto"/>
        <w:ind w:left="2410" w:hanging="720"/>
        <w:jc w:val="both"/>
        <w:rPr>
          <w:rFonts w:ascii="Times New Roman" w:eastAsia="Times New Roman" w:hAnsi="Times New Roman" w:cs="Times New Roman"/>
          <w:sz w:val="24"/>
          <w:szCs w:val="24"/>
        </w:rPr>
      </w:pPr>
      <w:proofErr w:type="spellStart"/>
      <w:r w:rsidRPr="001D08FB">
        <w:rPr>
          <w:rFonts w:ascii="Times New Roman" w:eastAsia="Times New Roman" w:hAnsi="Times New Roman" w:cs="Times New Roman"/>
          <w:sz w:val="24"/>
          <w:szCs w:val="24"/>
        </w:rPr>
        <w:t>Alonchrisi</w:t>
      </w:r>
      <w:proofErr w:type="spellEnd"/>
      <w:r w:rsidRPr="001D08FB">
        <w:rPr>
          <w:rFonts w:ascii="Times New Roman" w:eastAsia="Times New Roman" w:hAnsi="Times New Roman" w:cs="Times New Roman"/>
          <w:sz w:val="24"/>
          <w:szCs w:val="24"/>
        </w:rPr>
        <w:t xml:space="preserve">, A. B. (1980 AD). Clarification of paths to the rules of Imam Malik. Morocco: </w:t>
      </w:r>
      <w:proofErr w:type="spellStart"/>
      <w:r w:rsidRPr="001D08FB">
        <w:rPr>
          <w:rFonts w:ascii="Times New Roman" w:eastAsia="Times New Roman" w:hAnsi="Times New Roman" w:cs="Times New Roman"/>
          <w:sz w:val="24"/>
          <w:szCs w:val="24"/>
        </w:rPr>
        <w:t>Fadala</w:t>
      </w:r>
      <w:proofErr w:type="spellEnd"/>
      <w:r w:rsidRPr="001D08FB">
        <w:rPr>
          <w:rFonts w:ascii="Times New Roman" w:eastAsia="Times New Roman" w:hAnsi="Times New Roman" w:cs="Times New Roman"/>
          <w:sz w:val="24"/>
          <w:szCs w:val="24"/>
        </w:rPr>
        <w:t xml:space="preserve"> Press.</w:t>
      </w:r>
    </w:p>
    <w:p w14:paraId="636BDDBB" w14:textId="77777777" w:rsidR="001D08FB" w:rsidRPr="001D08FB" w:rsidRDefault="001D08FB" w:rsidP="001D08FB">
      <w:pPr>
        <w:spacing w:after="0" w:line="240" w:lineRule="auto"/>
        <w:ind w:left="2410" w:hanging="720"/>
        <w:jc w:val="both"/>
        <w:rPr>
          <w:rFonts w:ascii="Times New Roman" w:eastAsia="Times New Roman" w:hAnsi="Times New Roman" w:cs="Times New Roman"/>
          <w:sz w:val="24"/>
          <w:szCs w:val="24"/>
        </w:rPr>
      </w:pPr>
      <w:proofErr w:type="spellStart"/>
      <w:r w:rsidRPr="001D08FB">
        <w:rPr>
          <w:rFonts w:ascii="Times New Roman" w:eastAsia="Times New Roman" w:hAnsi="Times New Roman" w:cs="Times New Roman"/>
          <w:sz w:val="24"/>
          <w:szCs w:val="24"/>
        </w:rPr>
        <w:t>Sadiki</w:t>
      </w:r>
      <w:proofErr w:type="spellEnd"/>
      <w:r w:rsidRPr="001D08FB">
        <w:rPr>
          <w:rFonts w:ascii="Times New Roman" w:eastAsia="Times New Roman" w:hAnsi="Times New Roman" w:cs="Times New Roman"/>
          <w:sz w:val="24"/>
          <w:szCs w:val="24"/>
        </w:rPr>
        <w:t>, M. (2003 AD). Encyclopedia of jurisprudential rules. Beirut: The Message Foundation.</w:t>
      </w:r>
    </w:p>
    <w:p w14:paraId="3C26368F" w14:textId="77777777" w:rsidR="001D08FB" w:rsidRPr="001D08FB" w:rsidRDefault="001D08FB" w:rsidP="001D08FB">
      <w:pPr>
        <w:spacing w:after="0" w:line="240" w:lineRule="auto"/>
        <w:ind w:left="2410" w:hanging="720"/>
        <w:jc w:val="both"/>
        <w:rPr>
          <w:rFonts w:ascii="Times New Roman" w:eastAsia="Times New Roman" w:hAnsi="Times New Roman" w:cs="Times New Roman"/>
          <w:sz w:val="24"/>
          <w:szCs w:val="24"/>
        </w:rPr>
      </w:pPr>
      <w:proofErr w:type="spellStart"/>
      <w:r w:rsidRPr="001D08FB">
        <w:rPr>
          <w:rFonts w:ascii="Times New Roman" w:eastAsia="Times New Roman" w:hAnsi="Times New Roman" w:cs="Times New Roman"/>
          <w:sz w:val="24"/>
          <w:szCs w:val="24"/>
        </w:rPr>
        <w:t>Attia</w:t>
      </w:r>
      <w:proofErr w:type="spellEnd"/>
      <w:r w:rsidRPr="001D08FB">
        <w:rPr>
          <w:rFonts w:ascii="Times New Roman" w:eastAsia="Times New Roman" w:hAnsi="Times New Roman" w:cs="Times New Roman"/>
          <w:sz w:val="24"/>
          <w:szCs w:val="24"/>
        </w:rPr>
        <w:t>, b. P. (2013 AD). Sections of complementary legitimate purposes. The Academy of Social and Human Studies, pp. 95-100.</w:t>
      </w:r>
    </w:p>
    <w:p w14:paraId="2107EDCF" w14:textId="77777777" w:rsidR="001D08FB" w:rsidRPr="001D08FB" w:rsidRDefault="001D08FB" w:rsidP="001D08FB">
      <w:pPr>
        <w:spacing w:after="0" w:line="240" w:lineRule="auto"/>
        <w:ind w:left="2410" w:hanging="720"/>
        <w:jc w:val="both"/>
        <w:rPr>
          <w:rFonts w:ascii="Times New Roman" w:eastAsia="Times New Roman" w:hAnsi="Times New Roman" w:cs="Times New Roman"/>
          <w:sz w:val="24"/>
          <w:szCs w:val="24"/>
        </w:rPr>
      </w:pPr>
      <w:r w:rsidRPr="001D08FB">
        <w:rPr>
          <w:rFonts w:ascii="Times New Roman" w:eastAsia="Times New Roman" w:hAnsi="Times New Roman" w:cs="Times New Roman"/>
          <w:sz w:val="24"/>
          <w:szCs w:val="24"/>
        </w:rPr>
        <w:lastRenderedPageBreak/>
        <w:t xml:space="preserve">European House of </w:t>
      </w:r>
      <w:proofErr w:type="spellStart"/>
      <w:r w:rsidRPr="001D08FB">
        <w:rPr>
          <w:rFonts w:ascii="Times New Roman" w:eastAsia="Times New Roman" w:hAnsi="Times New Roman" w:cs="Times New Roman"/>
          <w:sz w:val="24"/>
          <w:szCs w:val="24"/>
        </w:rPr>
        <w:t>Ifta</w:t>
      </w:r>
      <w:proofErr w:type="spellEnd"/>
      <w:r w:rsidRPr="001D08FB">
        <w:rPr>
          <w:rFonts w:ascii="Times New Roman" w:eastAsia="Times New Roman" w:hAnsi="Times New Roman" w:cs="Times New Roman"/>
          <w:sz w:val="24"/>
          <w:szCs w:val="24"/>
        </w:rPr>
        <w:t xml:space="preserve">. (2020 AD). Jurisprudential Update of the Coronavirus, </w:t>
      </w:r>
      <w:proofErr w:type="spellStart"/>
      <w:r w:rsidRPr="001D08FB">
        <w:rPr>
          <w:rFonts w:ascii="Times New Roman" w:eastAsia="Times New Roman" w:hAnsi="Times New Roman" w:cs="Times New Roman"/>
          <w:sz w:val="24"/>
          <w:szCs w:val="24"/>
        </w:rPr>
        <w:t>Covid</w:t>
      </w:r>
      <w:proofErr w:type="spellEnd"/>
      <w:r w:rsidRPr="001D08FB">
        <w:rPr>
          <w:rFonts w:ascii="Times New Roman" w:eastAsia="Times New Roman" w:hAnsi="Times New Roman" w:cs="Times New Roman"/>
          <w:sz w:val="24"/>
          <w:szCs w:val="24"/>
        </w:rPr>
        <w:t xml:space="preserve"> 19, https://www.e-cfr.org/blog/2020/04/01</w:t>
      </w:r>
    </w:p>
    <w:p w14:paraId="74BF1851" w14:textId="483ADA37" w:rsidR="00EB27F3" w:rsidRPr="001D08FB" w:rsidRDefault="001D08FB" w:rsidP="001D08FB">
      <w:pPr>
        <w:spacing w:after="0" w:line="240" w:lineRule="auto"/>
        <w:ind w:left="2410" w:hanging="720"/>
        <w:jc w:val="both"/>
        <w:rPr>
          <w:rFonts w:ascii="Times New Roman" w:eastAsia="Times New Roman" w:hAnsi="Times New Roman" w:cs="Times New Roman"/>
          <w:sz w:val="24"/>
          <w:szCs w:val="24"/>
        </w:rPr>
      </w:pPr>
      <w:proofErr w:type="gramStart"/>
      <w:r w:rsidRPr="001D08FB">
        <w:rPr>
          <w:rFonts w:ascii="Times New Roman" w:eastAsia="Times New Roman" w:hAnsi="Times New Roman" w:cs="Times New Roman"/>
          <w:sz w:val="24"/>
          <w:szCs w:val="24"/>
        </w:rPr>
        <w:t xml:space="preserve">Islamic </w:t>
      </w:r>
      <w:proofErr w:type="spellStart"/>
      <w:r w:rsidRPr="001D08FB">
        <w:rPr>
          <w:rFonts w:ascii="Times New Roman" w:eastAsia="Times New Roman" w:hAnsi="Times New Roman" w:cs="Times New Roman"/>
          <w:sz w:val="24"/>
          <w:szCs w:val="24"/>
        </w:rPr>
        <w:t>Fiqh</w:t>
      </w:r>
      <w:proofErr w:type="spellEnd"/>
      <w:r w:rsidRPr="001D08FB">
        <w:rPr>
          <w:rFonts w:ascii="Times New Roman" w:eastAsia="Times New Roman" w:hAnsi="Times New Roman" w:cs="Times New Roman"/>
          <w:sz w:val="24"/>
          <w:szCs w:val="24"/>
        </w:rPr>
        <w:t xml:space="preserve"> Academy.</w:t>
      </w:r>
      <w:proofErr w:type="gramEnd"/>
      <w:r w:rsidRPr="001D08FB">
        <w:rPr>
          <w:rFonts w:ascii="Times New Roman" w:eastAsia="Times New Roman" w:hAnsi="Times New Roman" w:cs="Times New Roman"/>
          <w:sz w:val="24"/>
          <w:szCs w:val="24"/>
        </w:rPr>
        <w:t xml:space="preserve"> (2020 A.D.) </w:t>
      </w:r>
      <w:proofErr w:type="gramStart"/>
      <w:r w:rsidRPr="001D08FB">
        <w:rPr>
          <w:rFonts w:ascii="Times New Roman" w:eastAsia="Times New Roman" w:hAnsi="Times New Roman" w:cs="Times New Roman"/>
          <w:sz w:val="24"/>
          <w:szCs w:val="24"/>
        </w:rPr>
        <w:t>The emerging corona virus and related medical treatments and legal provisions.</w:t>
      </w:r>
      <w:proofErr w:type="gramEnd"/>
      <w:r w:rsidRPr="001D08FB">
        <w:rPr>
          <w:rFonts w:ascii="Times New Roman" w:eastAsia="Times New Roman" w:hAnsi="Times New Roman" w:cs="Times New Roman"/>
          <w:sz w:val="24"/>
          <w:szCs w:val="24"/>
        </w:rPr>
        <w:t xml:space="preserve"> Saudi Arabia: Organization of Islamic Cooperation.</w:t>
      </w:r>
    </w:p>
    <w:sectPr w:rsidR="00EB27F3" w:rsidRPr="001D08FB" w:rsidSect="00327BCC">
      <w:headerReference w:type="default" r:id="rId11"/>
      <w:footerReference w:type="default" r:id="rId12"/>
      <w:pgSz w:w="12240" w:h="15840"/>
      <w:pgMar w:top="1440" w:right="1440" w:bottom="1440" w:left="1440" w:header="720" w:footer="720" w:gutter="0"/>
      <w:pgNumType w:start="123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C1873B" w14:textId="77777777" w:rsidR="00514249" w:rsidRDefault="00514249" w:rsidP="002630CD">
      <w:pPr>
        <w:spacing w:after="0" w:line="240" w:lineRule="auto"/>
      </w:pPr>
      <w:r>
        <w:separator/>
      </w:r>
    </w:p>
  </w:endnote>
  <w:endnote w:type="continuationSeparator" w:id="0">
    <w:p w14:paraId="0685B105" w14:textId="77777777" w:rsidR="00514249" w:rsidRDefault="00514249" w:rsidP="00263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aditional Arabic">
    <w:altName w:val="Traditional Arabic"/>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2062209"/>
      <w:docPartObj>
        <w:docPartGallery w:val="Page Numbers (Top of Page)"/>
        <w:docPartUnique/>
      </w:docPartObj>
    </w:sdtPr>
    <w:sdtEndPr>
      <w:rPr>
        <w:rFonts w:ascii="Times New Roman" w:hAnsi="Times New Roman" w:cs="Times New Roman"/>
        <w:noProof/>
      </w:rPr>
    </w:sdtEndPr>
    <w:sdtContent>
      <w:p w14:paraId="5FE051C2" w14:textId="351B5662" w:rsidR="005923E1" w:rsidRPr="00907B55" w:rsidRDefault="005923E1" w:rsidP="00907B55">
        <w:pPr>
          <w:pStyle w:val="Header"/>
          <w:jc w:val="right"/>
          <w:rPr>
            <w:rFonts w:ascii="Times New Roman" w:hAnsi="Times New Roman" w:cs="Times New Roman"/>
          </w:rPr>
        </w:pPr>
        <w:r w:rsidRPr="00907B55">
          <w:rPr>
            <w:rFonts w:ascii="Times New Roman" w:hAnsi="Times New Roman" w:cs="Times New Roman"/>
          </w:rPr>
          <w:fldChar w:fldCharType="begin"/>
        </w:r>
        <w:r w:rsidRPr="00907B55">
          <w:rPr>
            <w:rFonts w:ascii="Times New Roman" w:hAnsi="Times New Roman" w:cs="Times New Roman"/>
          </w:rPr>
          <w:instrText xml:space="preserve"> PAGE   \* MERGEFORMAT </w:instrText>
        </w:r>
        <w:r w:rsidRPr="00907B55">
          <w:rPr>
            <w:rFonts w:ascii="Times New Roman" w:hAnsi="Times New Roman" w:cs="Times New Roman"/>
          </w:rPr>
          <w:fldChar w:fldCharType="separate"/>
        </w:r>
        <w:r w:rsidR="00327BCC">
          <w:rPr>
            <w:rFonts w:ascii="Times New Roman" w:hAnsi="Times New Roman" w:cs="Times New Roman"/>
            <w:noProof/>
          </w:rPr>
          <w:t>1238</w:t>
        </w:r>
        <w:r w:rsidRPr="00907B55">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770706" w14:textId="77777777" w:rsidR="00514249" w:rsidRDefault="00514249" w:rsidP="002630CD">
      <w:pPr>
        <w:spacing w:after="0" w:line="240" w:lineRule="auto"/>
      </w:pPr>
      <w:r>
        <w:separator/>
      </w:r>
    </w:p>
  </w:footnote>
  <w:footnote w:type="continuationSeparator" w:id="0">
    <w:p w14:paraId="798B85C4" w14:textId="77777777" w:rsidR="00514249" w:rsidRDefault="00514249" w:rsidP="002630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ABAB5" w14:textId="52A2C9CE" w:rsidR="005923E1" w:rsidRPr="00907B55" w:rsidRDefault="005923E1" w:rsidP="00907B55">
    <w:pPr>
      <w:widowControl w:val="0"/>
      <w:tabs>
        <w:tab w:val="center" w:pos="4153"/>
        <w:tab w:val="right" w:pos="8306"/>
      </w:tabs>
      <w:suppressAutoHyphens/>
      <w:overflowPunct w:val="0"/>
      <w:rPr>
        <w:rFonts w:cs="Traditional Arabic"/>
        <w:b/>
        <w:bCs/>
        <w:color w:val="000000"/>
        <w:sz w:val="20"/>
        <w:szCs w:val="20"/>
        <w:lang w:eastAsia="ar-SA"/>
      </w:rPr>
    </w:pPr>
    <w:r w:rsidRPr="0090426A">
      <w:rPr>
        <w:rFonts w:cs="Traditional Arabic"/>
        <w:b/>
        <w:bCs/>
        <w:noProof/>
        <w:color w:val="000000"/>
        <w:sz w:val="20"/>
        <w:szCs w:val="20"/>
        <w:lang w:val="en-IN" w:eastAsia="en-IN"/>
      </w:rPr>
      <mc:AlternateContent>
        <mc:Choice Requires="wps">
          <w:drawing>
            <wp:anchor distT="0" distB="0" distL="114300" distR="114300" simplePos="0" relativeHeight="251660288" behindDoc="1" locked="0" layoutInCell="1" allowOverlap="1" wp14:anchorId="64C72105" wp14:editId="464A9681">
              <wp:simplePos x="0" y="0"/>
              <wp:positionH relativeFrom="page">
                <wp:posOffset>5905500</wp:posOffset>
              </wp:positionH>
              <wp:positionV relativeFrom="page">
                <wp:posOffset>462280</wp:posOffset>
              </wp:positionV>
              <wp:extent cx="1150620" cy="198120"/>
              <wp:effectExtent l="0" t="0" r="11430" b="1143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76EE7" w14:textId="77777777" w:rsidR="00327BCC" w:rsidRPr="00224E3D" w:rsidRDefault="00327BCC" w:rsidP="00327BCC">
                          <w:pPr>
                            <w:spacing w:before="15"/>
                            <w:ind w:left="20"/>
                            <w:jc w:val="center"/>
                            <w:rPr>
                              <w:b/>
                              <w:sz w:val="12"/>
                            </w:rPr>
                          </w:pPr>
                          <w:r w:rsidRPr="00224E3D">
                            <w:rPr>
                              <w:b/>
                              <w:sz w:val="12"/>
                            </w:rPr>
                            <w:t>PJAEE, 17 (</w:t>
                          </w:r>
                          <w:r>
                            <w:rPr>
                              <w:b/>
                              <w:sz w:val="12"/>
                            </w:rPr>
                            <w:t>9</w:t>
                          </w:r>
                          <w:r w:rsidRPr="00224E3D">
                            <w:rPr>
                              <w:b/>
                              <w:sz w:val="12"/>
                            </w:rPr>
                            <w:t>) (2020)</w:t>
                          </w:r>
                        </w:p>
                        <w:p w14:paraId="47B67BC5" w14:textId="77777777" w:rsidR="00327BCC" w:rsidRPr="00224E3D" w:rsidRDefault="00327BCC" w:rsidP="00327BCC">
                          <w:pPr>
                            <w:spacing w:before="15"/>
                            <w:ind w:left="20"/>
                            <w:jc w:val="center"/>
                            <w:rPr>
                              <w:b/>
                              <w:sz w:val="12"/>
                            </w:rPr>
                          </w:pPr>
                        </w:p>
                        <w:p w14:paraId="3EB704F7" w14:textId="77777777" w:rsidR="00327BCC" w:rsidRPr="00224E3D" w:rsidRDefault="00327BCC" w:rsidP="00327BCC">
                          <w:pPr>
                            <w:spacing w:before="15"/>
                            <w:ind w:left="20"/>
                            <w:jc w:val="center"/>
                            <w:rPr>
                              <w:b/>
                              <w:sz w:val="12"/>
                            </w:rPr>
                          </w:pPr>
                        </w:p>
                        <w:p w14:paraId="0E464DC0" w14:textId="77777777" w:rsidR="00327BCC" w:rsidRPr="00224E3D" w:rsidRDefault="00327BCC" w:rsidP="00327BCC">
                          <w:pPr>
                            <w:spacing w:before="15"/>
                            <w:ind w:left="20"/>
                            <w:jc w:val="center"/>
                            <w:rPr>
                              <w:b/>
                              <w:sz w:val="12"/>
                            </w:rPr>
                          </w:pPr>
                        </w:p>
                        <w:p w14:paraId="60862DA4" w14:textId="258E0CA2" w:rsidR="005923E1" w:rsidRPr="00224E3D" w:rsidRDefault="005923E1" w:rsidP="00907B55">
                          <w:pPr>
                            <w:spacing w:before="15"/>
                            <w:ind w:left="20"/>
                            <w:jc w:val="center"/>
                            <w:rPr>
                              <w:b/>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margin-left:465pt;margin-top:36.4pt;width:90.6pt;height:15.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" filled="f" stroked="f">
              <v:textbox inset="0,0,0,0">
                <w:txbxContent>
                  <w:p w14:paraId="55876EE7" w14:textId="77777777" w:rsidR="00327BCC" w:rsidRPr="00224E3D" w:rsidRDefault="00327BCC" w:rsidP="00327BCC">
                    <w:pPr>
                      <w:spacing w:before="15"/>
                      <w:ind w:left="20"/>
                      <w:jc w:val="center"/>
                      <w:rPr>
                        <w:b/>
                        <w:sz w:val="12"/>
                      </w:rPr>
                    </w:pPr>
                    <w:r w:rsidRPr="00224E3D">
                      <w:rPr>
                        <w:b/>
                        <w:sz w:val="12"/>
                      </w:rPr>
                      <w:t>PJAEE, 17 (</w:t>
                    </w:r>
                    <w:r>
                      <w:rPr>
                        <w:b/>
                        <w:sz w:val="12"/>
                      </w:rPr>
                      <w:t>9</w:t>
                    </w:r>
                    <w:r w:rsidRPr="00224E3D">
                      <w:rPr>
                        <w:b/>
                        <w:sz w:val="12"/>
                      </w:rPr>
                      <w:t>) (2020)</w:t>
                    </w:r>
                  </w:p>
                  <w:p w14:paraId="47B67BC5" w14:textId="77777777" w:rsidR="00327BCC" w:rsidRPr="00224E3D" w:rsidRDefault="00327BCC" w:rsidP="00327BCC">
                    <w:pPr>
                      <w:spacing w:before="15"/>
                      <w:ind w:left="20"/>
                      <w:jc w:val="center"/>
                      <w:rPr>
                        <w:b/>
                        <w:sz w:val="12"/>
                      </w:rPr>
                    </w:pPr>
                  </w:p>
                  <w:p w14:paraId="3EB704F7" w14:textId="77777777" w:rsidR="00327BCC" w:rsidRPr="00224E3D" w:rsidRDefault="00327BCC" w:rsidP="00327BCC">
                    <w:pPr>
                      <w:spacing w:before="15"/>
                      <w:ind w:left="20"/>
                      <w:jc w:val="center"/>
                      <w:rPr>
                        <w:b/>
                        <w:sz w:val="12"/>
                      </w:rPr>
                    </w:pPr>
                  </w:p>
                  <w:p w14:paraId="0E464DC0" w14:textId="77777777" w:rsidR="00327BCC" w:rsidRPr="00224E3D" w:rsidRDefault="00327BCC" w:rsidP="00327BCC">
                    <w:pPr>
                      <w:spacing w:before="15"/>
                      <w:ind w:left="20"/>
                      <w:jc w:val="center"/>
                      <w:rPr>
                        <w:b/>
                        <w:sz w:val="12"/>
                      </w:rPr>
                    </w:pPr>
                  </w:p>
                  <w:p w14:paraId="60862DA4" w14:textId="258E0CA2" w:rsidR="005923E1" w:rsidRPr="00224E3D" w:rsidRDefault="005923E1" w:rsidP="00907B55">
                    <w:pPr>
                      <w:spacing w:before="15"/>
                      <w:ind w:left="20"/>
                      <w:jc w:val="center"/>
                      <w:rPr>
                        <w:b/>
                        <w:sz w:val="12"/>
                      </w:rPr>
                    </w:pPr>
                  </w:p>
                </w:txbxContent>
              </v:textbox>
              <w10:wrap anchorx="page" anchory="page"/>
            </v:shape>
          </w:pict>
        </mc:Fallback>
      </mc:AlternateContent>
    </w:r>
    <w:r w:rsidRPr="0090426A">
      <w:rPr>
        <w:rFonts w:cs="Traditional Arabic"/>
        <w:b/>
        <w:bCs/>
        <w:noProof/>
        <w:color w:val="000000"/>
        <w:sz w:val="20"/>
        <w:szCs w:val="20"/>
        <w:lang w:val="en-IN" w:eastAsia="en-IN"/>
      </w:rPr>
      <mc:AlternateContent>
        <mc:Choice Requires="wps">
          <w:drawing>
            <wp:anchor distT="0" distB="0" distL="114300" distR="114300" simplePos="0" relativeHeight="251659264" behindDoc="1" locked="0" layoutInCell="1" allowOverlap="1" wp14:anchorId="367CBCF6" wp14:editId="6A6A0AFF">
              <wp:simplePos x="0" y="0"/>
              <wp:positionH relativeFrom="page">
                <wp:posOffset>899160</wp:posOffset>
              </wp:positionH>
              <wp:positionV relativeFrom="page">
                <wp:posOffset>444500</wp:posOffset>
              </wp:positionV>
              <wp:extent cx="4091305" cy="218440"/>
              <wp:effectExtent l="0" t="0" r="4445" b="1016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1305"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DA54F" w14:textId="4847967E" w:rsidR="005923E1" w:rsidRPr="0090426A" w:rsidRDefault="001D08FB" w:rsidP="00907B55">
                          <w:pPr>
                            <w:spacing w:before="15"/>
                            <w:ind w:left="20"/>
                            <w:rPr>
                              <w:b/>
                              <w:bCs/>
                              <w:sz w:val="12"/>
                              <w:szCs w:val="12"/>
                            </w:rPr>
                          </w:pPr>
                          <w:r w:rsidRPr="001D08FB">
                            <w:rPr>
                              <w:b/>
                              <w:bCs/>
                              <w:sz w:val="12"/>
                              <w:szCs w:val="12"/>
                            </w:rPr>
                            <w:t>The Most Important Electronic Fatwas of Covid19 in Light of the Objectives of Sharia and Taking into Account the Circumstances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27" type="#_x0000_t202" style="position:absolute;margin-left:70.8pt;margin-top:35pt;width:322.15pt;height:17.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nqlswIAALI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" filled="f" stroked="f">
              <v:textbox inset="0,0,0,0">
                <w:txbxContent>
                  <w:p w14:paraId="71BDA54F" w14:textId="4847967E" w:rsidR="005923E1" w:rsidRPr="0090426A" w:rsidRDefault="001D08FB" w:rsidP="00907B55">
                    <w:pPr>
                      <w:spacing w:before="15"/>
                      <w:ind w:left="20"/>
                      <w:rPr>
                        <w:b/>
                        <w:bCs/>
                        <w:sz w:val="12"/>
                        <w:szCs w:val="12"/>
                      </w:rPr>
                    </w:pPr>
                    <w:r w:rsidRPr="001D08FB">
                      <w:rPr>
                        <w:b/>
                        <w:bCs/>
                        <w:sz w:val="12"/>
                        <w:szCs w:val="12"/>
                      </w:rPr>
                      <w:t>The Most Important Electronic Fatwas of Covid19 in Light of the Objectives of Sharia and Taking into Account the Circumstances</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5B45"/>
    <w:multiLevelType w:val="hybridMultilevel"/>
    <w:tmpl w:val="46BC2E86"/>
    <w:lvl w:ilvl="0" w:tplc="04090001">
      <w:start w:val="1"/>
      <w:numFmt w:val="bullet"/>
      <w:lvlText w:val=""/>
      <w:lvlJc w:val="left"/>
      <w:pPr>
        <w:ind w:left="8723" w:hanging="360"/>
      </w:pPr>
      <w:rPr>
        <w:rFonts w:ascii="Symbol" w:hAnsi="Symbol" w:hint="default"/>
      </w:rPr>
    </w:lvl>
    <w:lvl w:ilvl="1" w:tplc="38B86F78">
      <w:numFmt w:val="bullet"/>
      <w:lvlText w:val="•"/>
      <w:lvlJc w:val="left"/>
      <w:pPr>
        <w:ind w:left="9443" w:hanging="360"/>
      </w:pPr>
      <w:rPr>
        <w:rFonts w:ascii="Times New Roman" w:eastAsiaTheme="minorHAnsi" w:hAnsi="Times New Roman" w:cs="Times New Roman" w:hint="default"/>
      </w:rPr>
    </w:lvl>
    <w:lvl w:ilvl="2" w:tplc="04090005" w:tentative="1">
      <w:start w:val="1"/>
      <w:numFmt w:val="bullet"/>
      <w:lvlText w:val=""/>
      <w:lvlJc w:val="left"/>
      <w:pPr>
        <w:ind w:left="10163" w:hanging="360"/>
      </w:pPr>
      <w:rPr>
        <w:rFonts w:ascii="Wingdings" w:hAnsi="Wingdings" w:hint="default"/>
      </w:rPr>
    </w:lvl>
    <w:lvl w:ilvl="3" w:tplc="04090001" w:tentative="1">
      <w:start w:val="1"/>
      <w:numFmt w:val="bullet"/>
      <w:lvlText w:val=""/>
      <w:lvlJc w:val="left"/>
      <w:pPr>
        <w:ind w:left="10883" w:hanging="360"/>
      </w:pPr>
      <w:rPr>
        <w:rFonts w:ascii="Symbol" w:hAnsi="Symbol" w:hint="default"/>
      </w:rPr>
    </w:lvl>
    <w:lvl w:ilvl="4" w:tplc="04090003" w:tentative="1">
      <w:start w:val="1"/>
      <w:numFmt w:val="bullet"/>
      <w:lvlText w:val="o"/>
      <w:lvlJc w:val="left"/>
      <w:pPr>
        <w:ind w:left="11603" w:hanging="360"/>
      </w:pPr>
      <w:rPr>
        <w:rFonts w:ascii="Courier New" w:hAnsi="Courier New" w:cs="Courier New" w:hint="default"/>
      </w:rPr>
    </w:lvl>
    <w:lvl w:ilvl="5" w:tplc="04090005" w:tentative="1">
      <w:start w:val="1"/>
      <w:numFmt w:val="bullet"/>
      <w:lvlText w:val=""/>
      <w:lvlJc w:val="left"/>
      <w:pPr>
        <w:ind w:left="12323" w:hanging="360"/>
      </w:pPr>
      <w:rPr>
        <w:rFonts w:ascii="Wingdings" w:hAnsi="Wingdings" w:hint="default"/>
      </w:rPr>
    </w:lvl>
    <w:lvl w:ilvl="6" w:tplc="04090001" w:tentative="1">
      <w:start w:val="1"/>
      <w:numFmt w:val="bullet"/>
      <w:lvlText w:val=""/>
      <w:lvlJc w:val="left"/>
      <w:pPr>
        <w:ind w:left="13043" w:hanging="360"/>
      </w:pPr>
      <w:rPr>
        <w:rFonts w:ascii="Symbol" w:hAnsi="Symbol" w:hint="default"/>
      </w:rPr>
    </w:lvl>
    <w:lvl w:ilvl="7" w:tplc="04090003" w:tentative="1">
      <w:start w:val="1"/>
      <w:numFmt w:val="bullet"/>
      <w:lvlText w:val="o"/>
      <w:lvlJc w:val="left"/>
      <w:pPr>
        <w:ind w:left="13763" w:hanging="360"/>
      </w:pPr>
      <w:rPr>
        <w:rFonts w:ascii="Courier New" w:hAnsi="Courier New" w:cs="Courier New" w:hint="default"/>
      </w:rPr>
    </w:lvl>
    <w:lvl w:ilvl="8" w:tplc="04090005" w:tentative="1">
      <w:start w:val="1"/>
      <w:numFmt w:val="bullet"/>
      <w:lvlText w:val=""/>
      <w:lvlJc w:val="left"/>
      <w:pPr>
        <w:ind w:left="14483" w:hanging="360"/>
      </w:pPr>
      <w:rPr>
        <w:rFonts w:ascii="Wingdings" w:hAnsi="Wingdings" w:hint="default"/>
      </w:rPr>
    </w:lvl>
  </w:abstractNum>
  <w:abstractNum w:abstractNumId="1">
    <w:nsid w:val="03BA2571"/>
    <w:multiLevelType w:val="hybridMultilevel"/>
    <w:tmpl w:val="42342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F255AB"/>
    <w:multiLevelType w:val="hybridMultilevel"/>
    <w:tmpl w:val="7B3293D0"/>
    <w:lvl w:ilvl="0" w:tplc="67CED7DA">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8E4127"/>
    <w:multiLevelType w:val="multilevel"/>
    <w:tmpl w:val="8BC200E6"/>
    <w:lvl w:ilvl="0">
      <w:start w:val="1"/>
      <w:numFmt w:val="bullet"/>
      <w:lvlText w:val="●"/>
      <w:lvlJc w:val="left"/>
      <w:pPr>
        <w:ind w:left="833" w:hanging="360"/>
      </w:pPr>
      <w:rPr>
        <w:rFonts w:ascii="Noto Sans Symbols" w:eastAsia="Noto Sans Symbols" w:hAnsi="Noto Sans Symbols" w:cs="Noto Sans Symbols"/>
        <w:vertAlign w:val="baseline"/>
      </w:rPr>
    </w:lvl>
    <w:lvl w:ilvl="1">
      <w:start w:val="1"/>
      <w:numFmt w:val="bullet"/>
      <w:lvlText w:val="o"/>
      <w:lvlJc w:val="left"/>
      <w:pPr>
        <w:ind w:left="1553" w:hanging="360"/>
      </w:pPr>
      <w:rPr>
        <w:rFonts w:ascii="Courier New" w:eastAsia="Courier New" w:hAnsi="Courier New" w:cs="Courier New"/>
        <w:vertAlign w:val="baseline"/>
      </w:rPr>
    </w:lvl>
    <w:lvl w:ilvl="2">
      <w:start w:val="1"/>
      <w:numFmt w:val="bullet"/>
      <w:lvlText w:val="▪"/>
      <w:lvlJc w:val="left"/>
      <w:pPr>
        <w:ind w:left="2273" w:hanging="360"/>
      </w:pPr>
      <w:rPr>
        <w:rFonts w:ascii="Noto Sans Symbols" w:eastAsia="Noto Sans Symbols" w:hAnsi="Noto Sans Symbols" w:cs="Noto Sans Symbols"/>
        <w:vertAlign w:val="baseline"/>
      </w:rPr>
    </w:lvl>
    <w:lvl w:ilvl="3">
      <w:start w:val="1"/>
      <w:numFmt w:val="bullet"/>
      <w:lvlText w:val="●"/>
      <w:lvlJc w:val="left"/>
      <w:pPr>
        <w:ind w:left="2993" w:hanging="360"/>
      </w:pPr>
      <w:rPr>
        <w:rFonts w:ascii="Noto Sans Symbols" w:eastAsia="Noto Sans Symbols" w:hAnsi="Noto Sans Symbols" w:cs="Noto Sans Symbols"/>
        <w:vertAlign w:val="baseline"/>
      </w:rPr>
    </w:lvl>
    <w:lvl w:ilvl="4">
      <w:start w:val="1"/>
      <w:numFmt w:val="bullet"/>
      <w:lvlText w:val="o"/>
      <w:lvlJc w:val="left"/>
      <w:pPr>
        <w:ind w:left="3713" w:hanging="360"/>
      </w:pPr>
      <w:rPr>
        <w:rFonts w:ascii="Courier New" w:eastAsia="Courier New" w:hAnsi="Courier New" w:cs="Courier New"/>
        <w:vertAlign w:val="baseline"/>
      </w:rPr>
    </w:lvl>
    <w:lvl w:ilvl="5">
      <w:start w:val="1"/>
      <w:numFmt w:val="bullet"/>
      <w:lvlText w:val="▪"/>
      <w:lvlJc w:val="left"/>
      <w:pPr>
        <w:ind w:left="4433" w:hanging="360"/>
      </w:pPr>
      <w:rPr>
        <w:rFonts w:ascii="Noto Sans Symbols" w:eastAsia="Noto Sans Symbols" w:hAnsi="Noto Sans Symbols" w:cs="Noto Sans Symbols"/>
        <w:vertAlign w:val="baseline"/>
      </w:rPr>
    </w:lvl>
    <w:lvl w:ilvl="6">
      <w:start w:val="1"/>
      <w:numFmt w:val="bullet"/>
      <w:lvlText w:val="●"/>
      <w:lvlJc w:val="left"/>
      <w:pPr>
        <w:ind w:left="5153" w:hanging="360"/>
      </w:pPr>
      <w:rPr>
        <w:rFonts w:ascii="Noto Sans Symbols" w:eastAsia="Noto Sans Symbols" w:hAnsi="Noto Sans Symbols" w:cs="Noto Sans Symbols"/>
        <w:vertAlign w:val="baseline"/>
      </w:rPr>
    </w:lvl>
    <w:lvl w:ilvl="7">
      <w:start w:val="1"/>
      <w:numFmt w:val="bullet"/>
      <w:lvlText w:val="o"/>
      <w:lvlJc w:val="left"/>
      <w:pPr>
        <w:ind w:left="5873" w:hanging="360"/>
      </w:pPr>
      <w:rPr>
        <w:rFonts w:ascii="Courier New" w:eastAsia="Courier New" w:hAnsi="Courier New" w:cs="Courier New"/>
        <w:vertAlign w:val="baseline"/>
      </w:rPr>
    </w:lvl>
    <w:lvl w:ilvl="8">
      <w:start w:val="1"/>
      <w:numFmt w:val="bullet"/>
      <w:lvlText w:val="▪"/>
      <w:lvlJc w:val="left"/>
      <w:pPr>
        <w:ind w:left="6593" w:hanging="360"/>
      </w:pPr>
      <w:rPr>
        <w:rFonts w:ascii="Noto Sans Symbols" w:eastAsia="Noto Sans Symbols" w:hAnsi="Noto Sans Symbols" w:cs="Noto Sans Symbols"/>
        <w:vertAlign w:val="baseline"/>
      </w:rPr>
    </w:lvl>
  </w:abstractNum>
  <w:abstractNum w:abstractNumId="4">
    <w:nsid w:val="0CC47577"/>
    <w:multiLevelType w:val="multilevel"/>
    <w:tmpl w:val="4D507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4F5CE2"/>
    <w:multiLevelType w:val="hybridMultilevel"/>
    <w:tmpl w:val="673C08CA"/>
    <w:lvl w:ilvl="0" w:tplc="0CC894E4">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0E11B5"/>
    <w:multiLevelType w:val="hybridMultilevel"/>
    <w:tmpl w:val="EC40E7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859335D"/>
    <w:multiLevelType w:val="hybridMultilevel"/>
    <w:tmpl w:val="57388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D71DF4"/>
    <w:multiLevelType w:val="hybridMultilevel"/>
    <w:tmpl w:val="A774B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0BE3F74"/>
    <w:multiLevelType w:val="hybridMultilevel"/>
    <w:tmpl w:val="712645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1A0762"/>
    <w:multiLevelType w:val="hybridMultilevel"/>
    <w:tmpl w:val="9FAAA7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F67AC7"/>
    <w:multiLevelType w:val="hybridMultilevel"/>
    <w:tmpl w:val="320A164A"/>
    <w:lvl w:ilvl="0" w:tplc="B4024608">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2">
    <w:nsid w:val="295854CB"/>
    <w:multiLevelType w:val="multilevel"/>
    <w:tmpl w:val="7758D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8864AB"/>
    <w:multiLevelType w:val="hybridMultilevel"/>
    <w:tmpl w:val="66FE92C2"/>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8E0E416A">
      <w:start w:val="1"/>
      <w:numFmt w:val="lowerLetter"/>
      <w:lvlText w:val="%3."/>
      <w:lvlJc w:val="right"/>
      <w:pPr>
        <w:tabs>
          <w:tab w:val="num" w:pos="2160"/>
        </w:tabs>
        <w:ind w:left="2160" w:hanging="180"/>
      </w:pPr>
      <w:rPr>
        <w:rFonts w:asciiTheme="majorBidi" w:eastAsiaTheme="minorEastAsia" w:hAnsiTheme="majorBidi" w:cs="Times New Roman"/>
      </w:rPr>
    </w:lvl>
    <w:lvl w:ilvl="3" w:tplc="E76A86A0">
      <w:start w:val="1"/>
      <w:numFmt w:val="decimal"/>
      <w:lvlText w:val="%4."/>
      <w:lvlJc w:val="left"/>
      <w:pPr>
        <w:tabs>
          <w:tab w:val="num" w:pos="2880"/>
        </w:tabs>
        <w:ind w:left="2880" w:hanging="360"/>
      </w:pPr>
      <w:rPr>
        <w:rFonts w:asciiTheme="majorBidi" w:eastAsia="Times New Roman" w:hAnsiTheme="majorBidi"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329F3820"/>
    <w:multiLevelType w:val="hybridMultilevel"/>
    <w:tmpl w:val="E2BE1FB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53E3C36"/>
    <w:multiLevelType w:val="hybridMultilevel"/>
    <w:tmpl w:val="3F74B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3B3A5B"/>
    <w:multiLevelType w:val="hybridMultilevel"/>
    <w:tmpl w:val="70D642A8"/>
    <w:lvl w:ilvl="0" w:tplc="9A68F5C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AE810AB"/>
    <w:multiLevelType w:val="hybridMultilevel"/>
    <w:tmpl w:val="466E7D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E9805ED"/>
    <w:multiLevelType w:val="hybridMultilevel"/>
    <w:tmpl w:val="AB1CE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BC5062"/>
    <w:multiLevelType w:val="hybridMultilevel"/>
    <w:tmpl w:val="294E202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0">
    <w:nsid w:val="44CF6CE0"/>
    <w:multiLevelType w:val="hybridMultilevel"/>
    <w:tmpl w:val="9822FFF2"/>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56E5175"/>
    <w:multiLevelType w:val="multilevel"/>
    <w:tmpl w:val="2662C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81C29C7"/>
    <w:multiLevelType w:val="hybridMultilevel"/>
    <w:tmpl w:val="9822FFF2"/>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496977D1"/>
    <w:multiLevelType w:val="multilevel"/>
    <w:tmpl w:val="CFEAF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A0A35A6"/>
    <w:multiLevelType w:val="hybridMultilevel"/>
    <w:tmpl w:val="7D386FB2"/>
    <w:lvl w:ilvl="0" w:tplc="84CE439E">
      <w:start w:val="1"/>
      <w:numFmt w:val="decimal"/>
      <w:lvlText w:val="%1."/>
      <w:lvlJc w:val="left"/>
      <w:pPr>
        <w:ind w:left="720" w:hanging="360"/>
      </w:pPr>
      <w:rPr>
        <w:rFonts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8C0CA2"/>
    <w:multiLevelType w:val="hybridMultilevel"/>
    <w:tmpl w:val="4660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935CDB"/>
    <w:multiLevelType w:val="multilevel"/>
    <w:tmpl w:val="ECA40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5BA113A"/>
    <w:multiLevelType w:val="hybridMultilevel"/>
    <w:tmpl w:val="FCBEB1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5BF59D7"/>
    <w:multiLevelType w:val="hybridMultilevel"/>
    <w:tmpl w:val="8B304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843833"/>
    <w:multiLevelType w:val="multilevel"/>
    <w:tmpl w:val="803040AA"/>
    <w:lvl w:ilvl="0">
      <w:start w:val="1"/>
      <w:numFmt w:val="decimal"/>
      <w:lvlText w:val="%1)"/>
      <w:lvlJc w:val="left"/>
      <w:pPr>
        <w:ind w:left="501"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0">
    <w:nsid w:val="62325D2F"/>
    <w:multiLevelType w:val="hybridMultilevel"/>
    <w:tmpl w:val="E66A1082"/>
    <w:lvl w:ilvl="0" w:tplc="9952795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C05FA4"/>
    <w:multiLevelType w:val="hybridMultilevel"/>
    <w:tmpl w:val="C39E3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933070C"/>
    <w:multiLevelType w:val="multilevel"/>
    <w:tmpl w:val="E94CC3D2"/>
    <w:lvl w:ilvl="0">
      <w:start w:val="1"/>
      <w:numFmt w:val="lowerLetter"/>
      <w:lvlText w:val="%1)"/>
      <w:lvlJc w:val="left"/>
      <w:pPr>
        <w:ind w:left="1070" w:hanging="360"/>
      </w:pPr>
      <w:rPr>
        <w:rFonts w:hint="default"/>
        <w:b/>
      </w:rPr>
    </w:lvl>
    <w:lvl w:ilvl="1">
      <w:start w:val="1"/>
      <w:numFmt w:val="decimal"/>
      <w:isLgl/>
      <w:lvlText w:val="%1.%2."/>
      <w:lvlJc w:val="left"/>
      <w:pPr>
        <w:ind w:left="1250" w:hanging="54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3">
    <w:nsid w:val="69D25824"/>
    <w:multiLevelType w:val="hybridMultilevel"/>
    <w:tmpl w:val="5B9A9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865384"/>
    <w:multiLevelType w:val="hybridMultilevel"/>
    <w:tmpl w:val="69DCA1DC"/>
    <w:lvl w:ilvl="0" w:tplc="F4980FB8">
      <w:start w:val="1"/>
      <w:numFmt w:val="decimal"/>
      <w:lvlText w:val="%1."/>
      <w:lvlJc w:val="left"/>
      <w:pPr>
        <w:ind w:left="720" w:hanging="360"/>
      </w:pPr>
      <w:rPr>
        <w:rFonts w:hint="default"/>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7428759F"/>
    <w:multiLevelType w:val="hybridMultilevel"/>
    <w:tmpl w:val="39E0B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429185D"/>
    <w:multiLevelType w:val="hybridMultilevel"/>
    <w:tmpl w:val="DF4270D8"/>
    <w:lvl w:ilvl="0" w:tplc="08090013">
      <w:start w:val="1"/>
      <w:numFmt w:val="upp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nsid w:val="7A920C81"/>
    <w:multiLevelType w:val="hybridMultilevel"/>
    <w:tmpl w:val="ACFCAA1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D1E4AF6"/>
    <w:multiLevelType w:val="multilevel"/>
    <w:tmpl w:val="2662C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12"/>
  </w:num>
  <w:num w:numId="4">
    <w:abstractNumId w:val="38"/>
  </w:num>
  <w:num w:numId="5">
    <w:abstractNumId w:val="23"/>
  </w:num>
  <w:num w:numId="6">
    <w:abstractNumId w:val="29"/>
  </w:num>
  <w:num w:numId="7">
    <w:abstractNumId w:val="21"/>
  </w:num>
  <w:num w:numId="8">
    <w:abstractNumId w:val="31"/>
  </w:num>
  <w:num w:numId="9">
    <w:abstractNumId w:val="26"/>
  </w:num>
  <w:num w:numId="10">
    <w:abstractNumId w:val="35"/>
  </w:num>
  <w:num w:numId="11">
    <w:abstractNumId w:val="30"/>
  </w:num>
  <w:num w:numId="12">
    <w:abstractNumId w:val="33"/>
  </w:num>
  <w:num w:numId="13">
    <w:abstractNumId w:val="28"/>
  </w:num>
  <w:num w:numId="14">
    <w:abstractNumId w:val="6"/>
  </w:num>
  <w:num w:numId="15">
    <w:abstractNumId w:val="7"/>
  </w:num>
  <w:num w:numId="16">
    <w:abstractNumId w:val="24"/>
  </w:num>
  <w:num w:numId="17">
    <w:abstractNumId w:val="32"/>
  </w:num>
  <w:num w:numId="18">
    <w:abstractNumId w:val="1"/>
  </w:num>
  <w:num w:numId="19">
    <w:abstractNumId w:val="19"/>
  </w:num>
  <w:num w:numId="20">
    <w:abstractNumId w:val="10"/>
  </w:num>
  <w:num w:numId="21">
    <w:abstractNumId w:val="11"/>
  </w:num>
  <w:num w:numId="22">
    <w:abstractNumId w:val="0"/>
  </w:num>
  <w:num w:numId="23">
    <w:abstractNumId w:val="9"/>
  </w:num>
  <w:num w:numId="24">
    <w:abstractNumId w:val="15"/>
  </w:num>
  <w:num w:numId="25">
    <w:abstractNumId w:val="16"/>
  </w:num>
  <w:num w:numId="26">
    <w:abstractNumId w:val="25"/>
  </w:num>
  <w:num w:numId="27">
    <w:abstractNumId w:val="22"/>
  </w:num>
  <w:num w:numId="28">
    <w:abstractNumId w:val="34"/>
  </w:num>
  <w:num w:numId="29">
    <w:abstractNumId w:val="20"/>
  </w:num>
  <w:num w:numId="30">
    <w:abstractNumId w:val="2"/>
  </w:num>
  <w:num w:numId="31">
    <w:abstractNumId w:val="5"/>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37"/>
  </w:num>
  <w:num w:numId="35">
    <w:abstractNumId w:val="27"/>
  </w:num>
  <w:num w:numId="36">
    <w:abstractNumId w:val="36"/>
  </w:num>
  <w:num w:numId="37">
    <w:abstractNumId w:val="17"/>
  </w:num>
  <w:num w:numId="38">
    <w:abstractNumId w:val="8"/>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bQ0NTazNDU0MzW3MLFQ0lEKTi0uzszPAykwqwUAV/gn/SwAAAA="/>
  </w:docVars>
  <w:rsids>
    <w:rsidRoot w:val="009C6169"/>
    <w:rsid w:val="00004167"/>
    <w:rsid w:val="000100E1"/>
    <w:rsid w:val="00013100"/>
    <w:rsid w:val="00013198"/>
    <w:rsid w:val="0002232F"/>
    <w:rsid w:val="000236F3"/>
    <w:rsid w:val="000337E4"/>
    <w:rsid w:val="00033BEC"/>
    <w:rsid w:val="00042DB0"/>
    <w:rsid w:val="00047996"/>
    <w:rsid w:val="0005667D"/>
    <w:rsid w:val="00057159"/>
    <w:rsid w:val="000616DC"/>
    <w:rsid w:val="000639F8"/>
    <w:rsid w:val="00064DA0"/>
    <w:rsid w:val="00082081"/>
    <w:rsid w:val="00090D6E"/>
    <w:rsid w:val="00090FFA"/>
    <w:rsid w:val="00091CC6"/>
    <w:rsid w:val="00092B5C"/>
    <w:rsid w:val="00094213"/>
    <w:rsid w:val="0009683F"/>
    <w:rsid w:val="00096EBB"/>
    <w:rsid w:val="000B0F69"/>
    <w:rsid w:val="000B451F"/>
    <w:rsid w:val="000B6232"/>
    <w:rsid w:val="000C0756"/>
    <w:rsid w:val="000E04DD"/>
    <w:rsid w:val="000E590C"/>
    <w:rsid w:val="000E737E"/>
    <w:rsid w:val="00101C78"/>
    <w:rsid w:val="00103750"/>
    <w:rsid w:val="0010499B"/>
    <w:rsid w:val="0010775B"/>
    <w:rsid w:val="00114E99"/>
    <w:rsid w:val="00116DD8"/>
    <w:rsid w:val="001211B3"/>
    <w:rsid w:val="001377BD"/>
    <w:rsid w:val="001416A5"/>
    <w:rsid w:val="00141CB6"/>
    <w:rsid w:val="001519C6"/>
    <w:rsid w:val="00154573"/>
    <w:rsid w:val="00167744"/>
    <w:rsid w:val="00180505"/>
    <w:rsid w:val="00182DC3"/>
    <w:rsid w:val="00184518"/>
    <w:rsid w:val="00190C4B"/>
    <w:rsid w:val="001967EC"/>
    <w:rsid w:val="00196BAC"/>
    <w:rsid w:val="001976CE"/>
    <w:rsid w:val="001A2964"/>
    <w:rsid w:val="001A3FD1"/>
    <w:rsid w:val="001A46CD"/>
    <w:rsid w:val="001B251F"/>
    <w:rsid w:val="001C17E7"/>
    <w:rsid w:val="001C4224"/>
    <w:rsid w:val="001C4402"/>
    <w:rsid w:val="001D08FB"/>
    <w:rsid w:val="001D7B22"/>
    <w:rsid w:val="001E3ADF"/>
    <w:rsid w:val="001F071B"/>
    <w:rsid w:val="00214C33"/>
    <w:rsid w:val="00215F20"/>
    <w:rsid w:val="0022629A"/>
    <w:rsid w:val="002347AB"/>
    <w:rsid w:val="0025485D"/>
    <w:rsid w:val="002630CD"/>
    <w:rsid w:val="00286F30"/>
    <w:rsid w:val="002945B5"/>
    <w:rsid w:val="00295E66"/>
    <w:rsid w:val="002B6C1E"/>
    <w:rsid w:val="002D043B"/>
    <w:rsid w:val="002E5EBB"/>
    <w:rsid w:val="002F6D9B"/>
    <w:rsid w:val="002F78AE"/>
    <w:rsid w:val="003000C7"/>
    <w:rsid w:val="00306A70"/>
    <w:rsid w:val="00306DD9"/>
    <w:rsid w:val="00313188"/>
    <w:rsid w:val="0032181F"/>
    <w:rsid w:val="00327706"/>
    <w:rsid w:val="00327BCC"/>
    <w:rsid w:val="00335593"/>
    <w:rsid w:val="00347B81"/>
    <w:rsid w:val="00352698"/>
    <w:rsid w:val="00372B6B"/>
    <w:rsid w:val="00373938"/>
    <w:rsid w:val="00374467"/>
    <w:rsid w:val="00392A20"/>
    <w:rsid w:val="00393187"/>
    <w:rsid w:val="003A36BE"/>
    <w:rsid w:val="003B61F0"/>
    <w:rsid w:val="003D54FE"/>
    <w:rsid w:val="003D737F"/>
    <w:rsid w:val="003E56D8"/>
    <w:rsid w:val="003F42DB"/>
    <w:rsid w:val="003F64E8"/>
    <w:rsid w:val="003F6DF5"/>
    <w:rsid w:val="003F7167"/>
    <w:rsid w:val="00403ECA"/>
    <w:rsid w:val="00405464"/>
    <w:rsid w:val="00405FB7"/>
    <w:rsid w:val="00410C18"/>
    <w:rsid w:val="00411FB3"/>
    <w:rsid w:val="00414608"/>
    <w:rsid w:val="004156B9"/>
    <w:rsid w:val="00427BAB"/>
    <w:rsid w:val="00435685"/>
    <w:rsid w:val="00442B58"/>
    <w:rsid w:val="00455AD2"/>
    <w:rsid w:val="00466174"/>
    <w:rsid w:val="0046665A"/>
    <w:rsid w:val="004702FE"/>
    <w:rsid w:val="00473900"/>
    <w:rsid w:val="00496174"/>
    <w:rsid w:val="00496557"/>
    <w:rsid w:val="004B768F"/>
    <w:rsid w:val="004D443F"/>
    <w:rsid w:val="004D5DA9"/>
    <w:rsid w:val="004E4EE9"/>
    <w:rsid w:val="004E7F03"/>
    <w:rsid w:val="004F0F44"/>
    <w:rsid w:val="004F18F8"/>
    <w:rsid w:val="004F4257"/>
    <w:rsid w:val="004F6BA5"/>
    <w:rsid w:val="00514249"/>
    <w:rsid w:val="00514A2D"/>
    <w:rsid w:val="005163F5"/>
    <w:rsid w:val="00524B0C"/>
    <w:rsid w:val="005257B8"/>
    <w:rsid w:val="005260C1"/>
    <w:rsid w:val="005270D3"/>
    <w:rsid w:val="005528C3"/>
    <w:rsid w:val="00553FD8"/>
    <w:rsid w:val="005739A6"/>
    <w:rsid w:val="00582A99"/>
    <w:rsid w:val="00583416"/>
    <w:rsid w:val="00583D89"/>
    <w:rsid w:val="00586F80"/>
    <w:rsid w:val="005923E1"/>
    <w:rsid w:val="00595037"/>
    <w:rsid w:val="00596222"/>
    <w:rsid w:val="005A67DA"/>
    <w:rsid w:val="005B39BB"/>
    <w:rsid w:val="005B4A43"/>
    <w:rsid w:val="005C2DA6"/>
    <w:rsid w:val="005C2EC3"/>
    <w:rsid w:val="005D6BAD"/>
    <w:rsid w:val="005E32FF"/>
    <w:rsid w:val="005F26B8"/>
    <w:rsid w:val="005F6123"/>
    <w:rsid w:val="0060392C"/>
    <w:rsid w:val="006209AA"/>
    <w:rsid w:val="006222DB"/>
    <w:rsid w:val="00630A88"/>
    <w:rsid w:val="006316E5"/>
    <w:rsid w:val="00631F67"/>
    <w:rsid w:val="00643A2A"/>
    <w:rsid w:val="0065327C"/>
    <w:rsid w:val="00657011"/>
    <w:rsid w:val="006611B8"/>
    <w:rsid w:val="0066676C"/>
    <w:rsid w:val="00675D00"/>
    <w:rsid w:val="00691364"/>
    <w:rsid w:val="00693D2F"/>
    <w:rsid w:val="0069411A"/>
    <w:rsid w:val="006942C1"/>
    <w:rsid w:val="006A6015"/>
    <w:rsid w:val="006B3582"/>
    <w:rsid w:val="006B593E"/>
    <w:rsid w:val="006C0477"/>
    <w:rsid w:val="006C0B4A"/>
    <w:rsid w:val="006C359B"/>
    <w:rsid w:val="006C75D1"/>
    <w:rsid w:val="006E5354"/>
    <w:rsid w:val="006F3CF4"/>
    <w:rsid w:val="006F5011"/>
    <w:rsid w:val="00707F42"/>
    <w:rsid w:val="00713CF6"/>
    <w:rsid w:val="0071473A"/>
    <w:rsid w:val="00730E96"/>
    <w:rsid w:val="00736BC6"/>
    <w:rsid w:val="00744283"/>
    <w:rsid w:val="00744CEE"/>
    <w:rsid w:val="00751001"/>
    <w:rsid w:val="00755085"/>
    <w:rsid w:val="0076143A"/>
    <w:rsid w:val="00761B6E"/>
    <w:rsid w:val="00766393"/>
    <w:rsid w:val="007711AF"/>
    <w:rsid w:val="007901C6"/>
    <w:rsid w:val="00793CDD"/>
    <w:rsid w:val="007A1105"/>
    <w:rsid w:val="007A7AD8"/>
    <w:rsid w:val="007B2894"/>
    <w:rsid w:val="007B71CE"/>
    <w:rsid w:val="007C019B"/>
    <w:rsid w:val="007C2DAA"/>
    <w:rsid w:val="007C7CDC"/>
    <w:rsid w:val="007D08BE"/>
    <w:rsid w:val="007D49B9"/>
    <w:rsid w:val="007E095B"/>
    <w:rsid w:val="007E0CE6"/>
    <w:rsid w:val="007E5DE1"/>
    <w:rsid w:val="007F1B62"/>
    <w:rsid w:val="007F5550"/>
    <w:rsid w:val="007F6724"/>
    <w:rsid w:val="00810B44"/>
    <w:rsid w:val="0082257B"/>
    <w:rsid w:val="0083107A"/>
    <w:rsid w:val="008321A2"/>
    <w:rsid w:val="00835A59"/>
    <w:rsid w:val="00846A6F"/>
    <w:rsid w:val="008470AA"/>
    <w:rsid w:val="00857504"/>
    <w:rsid w:val="00857F0B"/>
    <w:rsid w:val="00875DA8"/>
    <w:rsid w:val="00884530"/>
    <w:rsid w:val="00895F72"/>
    <w:rsid w:val="008A080E"/>
    <w:rsid w:val="008A1B34"/>
    <w:rsid w:val="008B626C"/>
    <w:rsid w:val="008C5BBE"/>
    <w:rsid w:val="008D33BE"/>
    <w:rsid w:val="008E2C4A"/>
    <w:rsid w:val="008E61CF"/>
    <w:rsid w:val="008F03B3"/>
    <w:rsid w:val="008F5C2D"/>
    <w:rsid w:val="00903D08"/>
    <w:rsid w:val="00907B55"/>
    <w:rsid w:val="00914394"/>
    <w:rsid w:val="00915047"/>
    <w:rsid w:val="00933991"/>
    <w:rsid w:val="00946BD9"/>
    <w:rsid w:val="0094758C"/>
    <w:rsid w:val="00955ED6"/>
    <w:rsid w:val="00956E1C"/>
    <w:rsid w:val="0098618A"/>
    <w:rsid w:val="00997D4A"/>
    <w:rsid w:val="009A08AC"/>
    <w:rsid w:val="009C6169"/>
    <w:rsid w:val="009C728E"/>
    <w:rsid w:val="009D395D"/>
    <w:rsid w:val="009D5AD8"/>
    <w:rsid w:val="009D7663"/>
    <w:rsid w:val="009F4CCD"/>
    <w:rsid w:val="00A127E5"/>
    <w:rsid w:val="00A16820"/>
    <w:rsid w:val="00A32216"/>
    <w:rsid w:val="00A32CEA"/>
    <w:rsid w:val="00A3666B"/>
    <w:rsid w:val="00A4632B"/>
    <w:rsid w:val="00A46A04"/>
    <w:rsid w:val="00A46C62"/>
    <w:rsid w:val="00A52F2A"/>
    <w:rsid w:val="00A66D16"/>
    <w:rsid w:val="00A6730D"/>
    <w:rsid w:val="00A74CBB"/>
    <w:rsid w:val="00A82074"/>
    <w:rsid w:val="00A82A39"/>
    <w:rsid w:val="00A83F10"/>
    <w:rsid w:val="00A91BD9"/>
    <w:rsid w:val="00A969DD"/>
    <w:rsid w:val="00AA5DD5"/>
    <w:rsid w:val="00AD1F68"/>
    <w:rsid w:val="00AD2E81"/>
    <w:rsid w:val="00AF206C"/>
    <w:rsid w:val="00AF25C5"/>
    <w:rsid w:val="00AF7A38"/>
    <w:rsid w:val="00B013FF"/>
    <w:rsid w:val="00B05542"/>
    <w:rsid w:val="00B068CF"/>
    <w:rsid w:val="00B10D58"/>
    <w:rsid w:val="00B25ADB"/>
    <w:rsid w:val="00B30B8C"/>
    <w:rsid w:val="00B330F4"/>
    <w:rsid w:val="00B4046F"/>
    <w:rsid w:val="00B40DA9"/>
    <w:rsid w:val="00B41C8F"/>
    <w:rsid w:val="00B432AB"/>
    <w:rsid w:val="00B46C9B"/>
    <w:rsid w:val="00B63928"/>
    <w:rsid w:val="00B75062"/>
    <w:rsid w:val="00B83D41"/>
    <w:rsid w:val="00B879B9"/>
    <w:rsid w:val="00B94062"/>
    <w:rsid w:val="00B94B20"/>
    <w:rsid w:val="00B96B35"/>
    <w:rsid w:val="00B97A31"/>
    <w:rsid w:val="00BA00B8"/>
    <w:rsid w:val="00BA3C36"/>
    <w:rsid w:val="00BA4781"/>
    <w:rsid w:val="00BA7D2C"/>
    <w:rsid w:val="00BC4ADF"/>
    <w:rsid w:val="00BC5B81"/>
    <w:rsid w:val="00BD30D5"/>
    <w:rsid w:val="00BE0B99"/>
    <w:rsid w:val="00BE2E24"/>
    <w:rsid w:val="00C01331"/>
    <w:rsid w:val="00C042DB"/>
    <w:rsid w:val="00C04B62"/>
    <w:rsid w:val="00C051B8"/>
    <w:rsid w:val="00C06349"/>
    <w:rsid w:val="00C1307E"/>
    <w:rsid w:val="00C14780"/>
    <w:rsid w:val="00C16622"/>
    <w:rsid w:val="00C200ED"/>
    <w:rsid w:val="00C23A67"/>
    <w:rsid w:val="00C25142"/>
    <w:rsid w:val="00C2784A"/>
    <w:rsid w:val="00C352C9"/>
    <w:rsid w:val="00C36E06"/>
    <w:rsid w:val="00C578C3"/>
    <w:rsid w:val="00C61EBE"/>
    <w:rsid w:val="00C66B34"/>
    <w:rsid w:val="00C70DB7"/>
    <w:rsid w:val="00C802F8"/>
    <w:rsid w:val="00C877D9"/>
    <w:rsid w:val="00C955CF"/>
    <w:rsid w:val="00C97D01"/>
    <w:rsid w:val="00C97F9E"/>
    <w:rsid w:val="00CA2772"/>
    <w:rsid w:val="00CA28FB"/>
    <w:rsid w:val="00CA2A1D"/>
    <w:rsid w:val="00CB2F5C"/>
    <w:rsid w:val="00CC4AB2"/>
    <w:rsid w:val="00CC64C7"/>
    <w:rsid w:val="00CD50B5"/>
    <w:rsid w:val="00D13F34"/>
    <w:rsid w:val="00D262DC"/>
    <w:rsid w:val="00D37BB4"/>
    <w:rsid w:val="00D73A81"/>
    <w:rsid w:val="00D82693"/>
    <w:rsid w:val="00D842C3"/>
    <w:rsid w:val="00D84724"/>
    <w:rsid w:val="00D92182"/>
    <w:rsid w:val="00D97BDF"/>
    <w:rsid w:val="00DA54CA"/>
    <w:rsid w:val="00DA768C"/>
    <w:rsid w:val="00DB7AE5"/>
    <w:rsid w:val="00DC298C"/>
    <w:rsid w:val="00DC52AD"/>
    <w:rsid w:val="00DC6BD9"/>
    <w:rsid w:val="00DC7238"/>
    <w:rsid w:val="00DD7DB5"/>
    <w:rsid w:val="00DE5759"/>
    <w:rsid w:val="00DF4841"/>
    <w:rsid w:val="00E01AB1"/>
    <w:rsid w:val="00E052FC"/>
    <w:rsid w:val="00E122F0"/>
    <w:rsid w:val="00E33EE5"/>
    <w:rsid w:val="00E36B00"/>
    <w:rsid w:val="00E466D8"/>
    <w:rsid w:val="00E502D2"/>
    <w:rsid w:val="00E50B3D"/>
    <w:rsid w:val="00E52EC8"/>
    <w:rsid w:val="00E5361F"/>
    <w:rsid w:val="00E56F39"/>
    <w:rsid w:val="00E6120F"/>
    <w:rsid w:val="00E619E2"/>
    <w:rsid w:val="00E63076"/>
    <w:rsid w:val="00E67149"/>
    <w:rsid w:val="00E72704"/>
    <w:rsid w:val="00E730E8"/>
    <w:rsid w:val="00E96CE1"/>
    <w:rsid w:val="00EA2CAE"/>
    <w:rsid w:val="00EA3389"/>
    <w:rsid w:val="00EA589E"/>
    <w:rsid w:val="00EB27F3"/>
    <w:rsid w:val="00EB4B5F"/>
    <w:rsid w:val="00EB622A"/>
    <w:rsid w:val="00EB6907"/>
    <w:rsid w:val="00EC12EA"/>
    <w:rsid w:val="00ED6631"/>
    <w:rsid w:val="00EE5A15"/>
    <w:rsid w:val="00EF167F"/>
    <w:rsid w:val="00EF5F3C"/>
    <w:rsid w:val="00EF6619"/>
    <w:rsid w:val="00F0103F"/>
    <w:rsid w:val="00F03324"/>
    <w:rsid w:val="00F1299F"/>
    <w:rsid w:val="00F17B9F"/>
    <w:rsid w:val="00F2485A"/>
    <w:rsid w:val="00F24998"/>
    <w:rsid w:val="00F27761"/>
    <w:rsid w:val="00F35C56"/>
    <w:rsid w:val="00F50AA5"/>
    <w:rsid w:val="00F54824"/>
    <w:rsid w:val="00F562D3"/>
    <w:rsid w:val="00F56E28"/>
    <w:rsid w:val="00F60691"/>
    <w:rsid w:val="00F657CD"/>
    <w:rsid w:val="00F72B98"/>
    <w:rsid w:val="00F948EB"/>
    <w:rsid w:val="00F95B09"/>
    <w:rsid w:val="00FA65F9"/>
    <w:rsid w:val="00FB09AC"/>
    <w:rsid w:val="00FC0373"/>
    <w:rsid w:val="00FC1224"/>
    <w:rsid w:val="00FC2524"/>
    <w:rsid w:val="00FD11E6"/>
    <w:rsid w:val="00FD4BA5"/>
    <w:rsid w:val="00FE2B11"/>
    <w:rsid w:val="00FE37FD"/>
    <w:rsid w:val="00FF17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BEC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A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06DD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23A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A67"/>
    <w:rPr>
      <w:rFonts w:ascii="Tahoma" w:hAnsi="Tahoma" w:cs="Tahoma"/>
      <w:sz w:val="16"/>
      <w:szCs w:val="16"/>
    </w:rPr>
  </w:style>
  <w:style w:type="table" w:styleId="TableGrid">
    <w:name w:val="Table Grid"/>
    <w:basedOn w:val="TableNormal"/>
    <w:uiPriority w:val="59"/>
    <w:rsid w:val="00B330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5464"/>
    <w:pPr>
      <w:ind w:left="720"/>
      <w:contextualSpacing/>
    </w:pPr>
  </w:style>
  <w:style w:type="character" w:styleId="Hyperlink">
    <w:name w:val="Hyperlink"/>
    <w:basedOn w:val="DefaultParagraphFont"/>
    <w:uiPriority w:val="99"/>
    <w:unhideWhenUsed/>
    <w:rsid w:val="00405464"/>
    <w:rPr>
      <w:color w:val="0000FF" w:themeColor="hyperlink"/>
      <w:u w:val="single"/>
    </w:rPr>
  </w:style>
  <w:style w:type="paragraph" w:styleId="Header">
    <w:name w:val="header"/>
    <w:basedOn w:val="Normal"/>
    <w:link w:val="HeaderChar"/>
    <w:uiPriority w:val="99"/>
    <w:unhideWhenUsed/>
    <w:rsid w:val="002630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0CD"/>
  </w:style>
  <w:style w:type="paragraph" w:styleId="Footer">
    <w:name w:val="footer"/>
    <w:basedOn w:val="Normal"/>
    <w:link w:val="FooterChar"/>
    <w:uiPriority w:val="99"/>
    <w:unhideWhenUsed/>
    <w:rsid w:val="002630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0CD"/>
  </w:style>
  <w:style w:type="paragraph" w:styleId="Bibliography">
    <w:name w:val="Bibliography"/>
    <w:basedOn w:val="Normal"/>
    <w:next w:val="Normal"/>
    <w:uiPriority w:val="37"/>
    <w:semiHidden/>
    <w:unhideWhenUsed/>
    <w:rsid w:val="009F4C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A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06DD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23A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A67"/>
    <w:rPr>
      <w:rFonts w:ascii="Tahoma" w:hAnsi="Tahoma" w:cs="Tahoma"/>
      <w:sz w:val="16"/>
      <w:szCs w:val="16"/>
    </w:rPr>
  </w:style>
  <w:style w:type="table" w:styleId="TableGrid">
    <w:name w:val="Table Grid"/>
    <w:basedOn w:val="TableNormal"/>
    <w:uiPriority w:val="59"/>
    <w:rsid w:val="00B330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5464"/>
    <w:pPr>
      <w:ind w:left="720"/>
      <w:contextualSpacing/>
    </w:pPr>
  </w:style>
  <w:style w:type="character" w:styleId="Hyperlink">
    <w:name w:val="Hyperlink"/>
    <w:basedOn w:val="DefaultParagraphFont"/>
    <w:uiPriority w:val="99"/>
    <w:unhideWhenUsed/>
    <w:rsid w:val="00405464"/>
    <w:rPr>
      <w:color w:val="0000FF" w:themeColor="hyperlink"/>
      <w:u w:val="single"/>
    </w:rPr>
  </w:style>
  <w:style w:type="paragraph" w:styleId="Header">
    <w:name w:val="header"/>
    <w:basedOn w:val="Normal"/>
    <w:link w:val="HeaderChar"/>
    <w:uiPriority w:val="99"/>
    <w:unhideWhenUsed/>
    <w:rsid w:val="002630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0CD"/>
  </w:style>
  <w:style w:type="paragraph" w:styleId="Footer">
    <w:name w:val="footer"/>
    <w:basedOn w:val="Normal"/>
    <w:link w:val="FooterChar"/>
    <w:uiPriority w:val="99"/>
    <w:unhideWhenUsed/>
    <w:rsid w:val="002630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0CD"/>
  </w:style>
  <w:style w:type="paragraph" w:styleId="Bibliography">
    <w:name w:val="Bibliography"/>
    <w:basedOn w:val="Normal"/>
    <w:next w:val="Normal"/>
    <w:uiPriority w:val="37"/>
    <w:semiHidden/>
    <w:unhideWhenUsed/>
    <w:rsid w:val="009F4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083795">
      <w:bodyDiv w:val="1"/>
      <w:marLeft w:val="0"/>
      <w:marRight w:val="0"/>
      <w:marTop w:val="0"/>
      <w:marBottom w:val="0"/>
      <w:divBdr>
        <w:top w:val="none" w:sz="0" w:space="0" w:color="auto"/>
        <w:left w:val="none" w:sz="0" w:space="0" w:color="auto"/>
        <w:bottom w:val="none" w:sz="0" w:space="0" w:color="auto"/>
        <w:right w:val="none" w:sz="0" w:space="0" w:color="auto"/>
      </w:divBdr>
    </w:div>
    <w:div w:id="1609703674">
      <w:bodyDiv w:val="1"/>
      <w:marLeft w:val="0"/>
      <w:marRight w:val="0"/>
      <w:marTop w:val="0"/>
      <w:marBottom w:val="0"/>
      <w:divBdr>
        <w:top w:val="none" w:sz="0" w:space="0" w:color="auto"/>
        <w:left w:val="none" w:sz="0" w:space="0" w:color="auto"/>
        <w:bottom w:val="none" w:sz="0" w:space="0" w:color="auto"/>
        <w:right w:val="none" w:sz="0" w:space="0" w:color="auto"/>
      </w:divBdr>
    </w:div>
    <w:div w:id="213158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bbc.com/news/health-5121486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ED1C6-D5F1-4851-8088-6C5BF8062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2534</TotalTime>
  <Pages>7</Pages>
  <Words>2650</Words>
  <Characters>15106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Sddam rateb darawseheh</dc:creator>
  <cp:keywords/>
  <dc:description/>
  <cp:lastModifiedBy>HP</cp:lastModifiedBy>
  <cp:revision>69</cp:revision>
  <dcterms:created xsi:type="dcterms:W3CDTF">2020-11-14T21:32:00Z</dcterms:created>
  <dcterms:modified xsi:type="dcterms:W3CDTF">2020-12-23T12:35:00Z</dcterms:modified>
</cp:coreProperties>
</file>